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Протокола об итогах закупа способом тендера </w:t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«Приобретение медицинских изделий» </w:t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 объявлению № 2 от 30.12.2022г.</w:t>
      </w:r>
    </w:p>
    <w:p w:rsidR="00000000" w:rsidDel="00000000" w:rsidP="00000000" w:rsidRDefault="00000000" w:rsidRPr="00000000" w14:paraId="00000004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для КГП на ПХВ Восточно-Казахстанский областной Многопрофильный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rtl w:val="0"/>
        </w:rPr>
        <w:t xml:space="preserve">«Центр Онкологии и Хирургии»</w:t>
      </w:r>
      <w:r w:rsidDel="00000000" w:rsidR="00000000" w:rsidRPr="00000000">
        <w:rPr>
          <w:rtl w:val="0"/>
        </w:rPr>
      </w:r>
    </w:p>
    <w:tbl>
      <w:tblPr>
        <w:tblStyle w:val="Table1"/>
        <w:tblW w:w="24635.0" w:type="dxa"/>
        <w:jc w:val="left"/>
        <w:tblLayout w:type="fixed"/>
        <w:tblLook w:val="0000"/>
      </w:tblPr>
      <w:tblGrid>
        <w:gridCol w:w="9745"/>
        <w:gridCol w:w="7445"/>
        <w:gridCol w:w="7445"/>
        <w:tblGridChange w:id="0">
          <w:tblGrid>
            <w:gridCol w:w="9745"/>
            <w:gridCol w:w="7445"/>
            <w:gridCol w:w="744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86.0" w:type="dxa"/>
              <w:jc w:val="left"/>
              <w:tblLayout w:type="fixed"/>
              <w:tblLook w:val="0000"/>
            </w:tblPr>
            <w:tblGrid>
              <w:gridCol w:w="2563"/>
              <w:gridCol w:w="2423"/>
              <w:tblGridChange w:id="0">
                <w:tblGrid>
                  <w:gridCol w:w="2563"/>
                  <w:gridCol w:w="242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7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г. Усть-Каменогорск</w:t>
                  </w:r>
                </w:p>
                <w:p w:rsidR="00000000" w:rsidDel="00000000" w:rsidP="00000000" w:rsidRDefault="00000000" w:rsidRPr="00000000" w14:paraId="00000008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КГП на ПХВ ВКО </w:t>
                  </w:r>
                </w:p>
                <w:p w:rsidR="00000000" w:rsidDel="00000000" w:rsidP="00000000" w:rsidRDefault="00000000" w:rsidRPr="00000000" w14:paraId="00000009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 «ЦОиХ» УЗ ВКО,</w:t>
                  </w:r>
                </w:p>
                <w:p w:rsidR="00000000" w:rsidDel="00000000" w:rsidP="00000000" w:rsidRDefault="00000000" w:rsidRPr="00000000" w14:paraId="0000000A">
                  <w:pPr>
                    <w:jc w:val="both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ул. Серикбаева,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B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                               </w:t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30.01.2023г.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1. </w:t>
      </w:r>
      <w:r w:rsidDel="00000000" w:rsidR="00000000" w:rsidRPr="00000000">
        <w:rPr>
          <w:color w:val="000000"/>
          <w:highlight w:val="white"/>
          <w:rtl w:val="0"/>
        </w:rPr>
        <w:t xml:space="preserve">Наименования и краткое описание товаров</w:t>
      </w:r>
      <w:r w:rsidDel="00000000" w:rsidR="00000000" w:rsidRPr="00000000">
        <w:rPr>
          <w:color w:val="000000"/>
          <w:rtl w:val="0"/>
        </w:rPr>
        <w:t xml:space="preserve">:     </w:t>
      </w:r>
    </w:p>
    <w:tbl>
      <w:tblPr>
        <w:tblStyle w:val="Table3"/>
        <w:tblW w:w="1530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6946"/>
        <w:gridCol w:w="1701"/>
        <w:gridCol w:w="1701"/>
        <w:gridCol w:w="1843"/>
        <w:gridCol w:w="2409"/>
        <w:tblGridChange w:id="0">
          <w:tblGrid>
            <w:gridCol w:w="709"/>
            <w:gridCol w:w="6946"/>
            <w:gridCol w:w="1701"/>
            <w:gridCol w:w="1701"/>
            <w:gridCol w:w="1843"/>
            <w:gridCol w:w="2409"/>
          </w:tblGrid>
        </w:tblGridChange>
      </w:tblGrid>
      <w:tr>
        <w:trPr>
          <w:cantSplit w:val="0"/>
          <w:trHeight w:val="10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Ед.изм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Сумма, тенге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Клипсы к эндоскопическому клипатору Hemolok, размер 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200" w:line="276" w:lineRule="auto"/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140 000,00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200" w:line="276" w:lineRule="auto"/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5 600 000,00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Клипсы к эндоскопическому клипатору Hemolok, размер XL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упаковка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200" w:line="276" w:lineRule="auto"/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140 000,00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200" w:line="276" w:lineRule="auto"/>
              <w:jc w:val="righ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  5 600 000,00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Плетенный синтетический рассасывающиеся покрытый шовный материал  0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1 500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  1 930,00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2 895 000,00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Плетенный синтетический рассасывающиеся покрытый шовный материал 2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200" w:line="276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штука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  2 878,30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200" w:line="276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1 151 320,00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Выделено на закуп: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20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20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15 246 320,00</w:t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Сумма закупа: </w:t>
      </w:r>
      <w:r w:rsidDel="00000000" w:rsidR="00000000" w:rsidRPr="00000000">
        <w:rPr>
          <w:rtl w:val="0"/>
        </w:rPr>
        <w:t xml:space="preserve">закупа 15 246 320</w:t>
      </w:r>
      <w:r w:rsidDel="00000000" w:rsidR="00000000" w:rsidRPr="00000000">
        <w:rPr>
          <w:color w:val="000000"/>
          <w:rtl w:val="0"/>
        </w:rPr>
        <w:t xml:space="preserve">,00 (</w:t>
      </w:r>
      <w:r w:rsidDel="00000000" w:rsidR="00000000" w:rsidRPr="00000000">
        <w:rPr>
          <w:rtl w:val="0"/>
        </w:rPr>
        <w:t xml:space="preserve">пятнадцать миллионов двести сорок шесть тысяч триста двадцать тенге 00 тиын) тенге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993"/>
        </w:tabs>
        <w:ind w:firstLine="567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2. Наименования, местонахождение и квалификационные данные потенциальных поставщиков, представивших тендерные заявки: </w:t>
      </w:r>
    </w:p>
    <w:p w:rsidR="00000000" w:rsidDel="00000000" w:rsidP="00000000" w:rsidRDefault="00000000" w:rsidRPr="00000000" w14:paraId="0000003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«MEDICAL MARKETING GROUP KZ (МЕДИКАЛ МАРКЕТИНГ ГРУПП КЗ)», г.Алматы, ул. Луганского, 54 В – 09.01.2023г. в 10.05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000000" w:rsidDel="00000000" w:rsidP="00000000" w:rsidRDefault="00000000" w:rsidRPr="00000000" w14:paraId="0000003B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«INNOVA», г.Алматы, ул.Докучаева, 12/1– 10.01.2023г. в 11.45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000000" w:rsidDel="00000000" w:rsidP="00000000" w:rsidRDefault="00000000" w:rsidRPr="00000000" w14:paraId="0000003C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«Круана», г. Алматы, ул.Тимирязева, 42, корпус 15 – 15.01.2023г. в 08.52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000000" w:rsidDel="00000000" w:rsidP="00000000" w:rsidRDefault="00000000" w:rsidRPr="00000000" w14:paraId="0000003D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«DIVES» (ДИВЕС), г.Алматы, ул.Гоголя, 89А, офис 104 – 15.01.2023г. в 12.52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000000" w:rsidDel="00000000" w:rsidP="00000000" w:rsidRDefault="00000000" w:rsidRPr="00000000" w14:paraId="0000003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«Эль-Фарм», г.Алматы, пр.Райымбека, 496, 10 – 15.01.2023г. в 12.53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000000" w:rsidDel="00000000" w:rsidP="00000000" w:rsidRDefault="00000000" w:rsidRPr="00000000" w14:paraId="0000003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«Akniet Consulting», г.Алматы, Ауэзовский район, ул.Мкр Мамыр-4, дом 308, кв 37 – 15.01.2023г. в 12.54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000000" w:rsidDel="00000000" w:rsidP="00000000" w:rsidRDefault="00000000" w:rsidRPr="00000000" w14:paraId="0000004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«RuMa Farm», г.Алматы, Алмалинский район, ул. Карасай батыра, 152/1, блок «В», офис 1006 – 18.01.2023г. в 12.22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000000" w:rsidDel="00000000" w:rsidP="00000000" w:rsidRDefault="00000000" w:rsidRPr="00000000" w14:paraId="0000004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«Казахская Фармацевтическая Компания «МЕДСЕРВИС ПЛЮС», г.Алматы, ул.Маметовой, 54 – 19.01.2023г. в 11.04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000000" w:rsidDel="00000000" w:rsidP="00000000" w:rsidRDefault="00000000" w:rsidRPr="00000000" w14:paraId="00000042">
      <w:pPr>
        <w:ind w:firstLine="567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Цена и другие условия каждой тендерной заявки в соответствии с тендерной документацией: Потенциальные поставщики представили следующие ценовые предложения:</w:t>
      </w:r>
    </w:p>
    <w:tbl>
      <w:tblPr>
        <w:tblStyle w:val="Table4"/>
        <w:tblW w:w="155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1701"/>
        <w:gridCol w:w="1701"/>
        <w:gridCol w:w="1701"/>
        <w:gridCol w:w="1559"/>
        <w:gridCol w:w="1701"/>
        <w:gridCol w:w="1560"/>
        <w:gridCol w:w="1701"/>
        <w:gridCol w:w="1701"/>
        <w:gridCol w:w="1559"/>
        <w:tblGridChange w:id="0">
          <w:tblGrid>
            <w:gridCol w:w="709"/>
            <w:gridCol w:w="1701"/>
            <w:gridCol w:w="1701"/>
            <w:gridCol w:w="1701"/>
            <w:gridCol w:w="1559"/>
            <w:gridCol w:w="1701"/>
            <w:gridCol w:w="1560"/>
            <w:gridCol w:w="1701"/>
            <w:gridCol w:w="1701"/>
            <w:gridCol w:w="1559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Наименование лота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"MEDICAL MARKETING GROUP KZ (МЕДИКАЛ МАРКЕТИНГ ГРУПП КЗ)"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"INNOVA"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"Круана"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"DIVES" (ДИВЕС)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"Эль-Фарм"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"Akniet Consulting"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"RuMa Farm"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"Казахская Фармацевтическая Компания "МЕДСЕРВИС ПЛЮС"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Клипсы к эндоскопическому клипатору Hemolok, размер 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140 000,00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Клипсы к эндоскопическому клипатору Hemolok, размер XL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140 000,00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Плетенный синтетический рассасывающиеся покрытый шовный материал  0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1 200,00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1 250,00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1 382,00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1 890,00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1 900,00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1 900,00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Плетенный синтетический рассасывающиеся покрытый шовный материал 2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1 550,00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1 395,00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2 385,00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1 931,00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2 730,00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2 500,00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2 850,00</w:t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Эксперты не привлекались.</w:t>
      </w:r>
    </w:p>
    <w:p w:rsidR="00000000" w:rsidDel="00000000" w:rsidP="00000000" w:rsidRDefault="00000000" w:rsidRPr="00000000" w14:paraId="00000076">
      <w:pPr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Изложение оценки и сопоставления тендерных заявок: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5. Основания отклонения тендерных заявок: Основания отклонения тендерных заявок: </w:t>
      </w:r>
      <w:r w:rsidDel="00000000" w:rsidR="00000000" w:rsidRPr="00000000">
        <w:rPr>
          <w:rtl w:val="0"/>
        </w:rPr>
        <w:t xml:space="preserve">согласно п.130-39 пп.1 Правил по лотам № 3, 4 ТОО «</w:t>
      </w:r>
      <w:r w:rsidDel="00000000" w:rsidR="00000000" w:rsidRPr="00000000">
        <w:rPr>
          <w:color w:val="000000"/>
          <w:rtl w:val="0"/>
        </w:rPr>
        <w:t xml:space="preserve">Эль-Фарм</w:t>
      </w:r>
      <w:r w:rsidDel="00000000" w:rsidR="00000000" w:rsidRPr="00000000">
        <w:rPr>
          <w:rtl w:val="0"/>
        </w:rPr>
        <w:t xml:space="preserve">» (непредставления гарантийного обеспечения тендерной заявки в соответствии с требованиями настоящих Правил), согласно п.130-39 пп.18 Правил по лотам № 3, 4 ТОО «</w:t>
      </w:r>
      <w:r w:rsidDel="00000000" w:rsidR="00000000" w:rsidRPr="00000000">
        <w:rPr>
          <w:color w:val="000000"/>
          <w:rtl w:val="0"/>
        </w:rPr>
        <w:t xml:space="preserve">Akniet Consulting</w:t>
      </w:r>
      <w:r w:rsidDel="00000000" w:rsidR="00000000" w:rsidRPr="00000000">
        <w:rPr>
          <w:rtl w:val="0"/>
        </w:rPr>
        <w:t xml:space="preserve">» (представления тендерной заявки в непрошитом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закупа), согласно п.130-39 пп.7 Правил по лотам № 3, 4 ТОО «</w:t>
      </w:r>
      <w:r w:rsidDel="00000000" w:rsidR="00000000" w:rsidRPr="00000000">
        <w:rPr>
          <w:color w:val="000000"/>
          <w:rtl w:val="0"/>
        </w:rPr>
        <w:t xml:space="preserve">INNOVA</w:t>
      </w:r>
      <w:r w:rsidDel="00000000" w:rsidR="00000000" w:rsidRPr="00000000">
        <w:rPr>
          <w:rtl w:val="0"/>
        </w:rPr>
        <w:t xml:space="preserve">» (представления потенциальным поставщиком технической спецификации, не соответствующей требованиям тендерной документации и настоящих Правил), согласно п.130-39 пп.7 Правил по лотам № 3, 4 ТОО «</w:t>
      </w:r>
      <w:r w:rsidDel="00000000" w:rsidR="00000000" w:rsidRPr="00000000">
        <w:rPr>
          <w:color w:val="000000"/>
          <w:rtl w:val="0"/>
        </w:rPr>
        <w:t xml:space="preserve">Круана</w:t>
      </w:r>
      <w:r w:rsidDel="00000000" w:rsidR="00000000" w:rsidRPr="00000000">
        <w:rPr>
          <w:rtl w:val="0"/>
        </w:rPr>
        <w:t xml:space="preserve">» (представления потенциальным поставщиком технической спецификации, не соответствующей требованиям тендерной документации и настоящих Правил).</w:t>
      </w:r>
    </w:p>
    <w:p w:rsidR="00000000" w:rsidDel="00000000" w:rsidP="00000000" w:rsidRDefault="00000000" w:rsidRPr="00000000" w14:paraId="00000079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6. Наименования и местонахождение участника по каждому лоту тендера и условия, по которым отклонен участник:</w:t>
      </w:r>
    </w:p>
    <w:p w:rsidR="00000000" w:rsidDel="00000000" w:rsidP="00000000" w:rsidRDefault="00000000" w:rsidRPr="00000000" w14:paraId="0000007A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ТОО «</w:t>
      </w:r>
      <w:r w:rsidDel="00000000" w:rsidR="00000000" w:rsidRPr="00000000">
        <w:rPr>
          <w:color w:val="000000"/>
          <w:rtl w:val="0"/>
        </w:rPr>
        <w:t xml:space="preserve">Эль-Фарм», г.Алматы, пр.Райымбека, 496, 10</w:t>
      </w:r>
      <w:r w:rsidDel="00000000" w:rsidR="00000000" w:rsidRPr="00000000">
        <w:rPr>
          <w:color w:val="000000"/>
          <w:highlight w:val="white"/>
          <w:rtl w:val="0"/>
        </w:rPr>
        <w:t xml:space="preserve">, отклонен по лотам № 3, 4 - согласно п.130-39 пп.1 Правил.</w:t>
      </w:r>
    </w:p>
    <w:p w:rsidR="00000000" w:rsidDel="00000000" w:rsidP="00000000" w:rsidRDefault="00000000" w:rsidRPr="00000000" w14:paraId="0000007B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ТОО «</w:t>
      </w:r>
      <w:r w:rsidDel="00000000" w:rsidR="00000000" w:rsidRPr="00000000">
        <w:rPr>
          <w:color w:val="000000"/>
          <w:rtl w:val="0"/>
        </w:rPr>
        <w:t xml:space="preserve">Akniet Consulting», г.Алматы, Ауэзовский район, ул.Мкр Мамыр-4, дом 308, кв 37</w:t>
      </w:r>
      <w:r w:rsidDel="00000000" w:rsidR="00000000" w:rsidRPr="00000000">
        <w:rPr>
          <w:color w:val="000000"/>
          <w:highlight w:val="white"/>
          <w:rtl w:val="0"/>
        </w:rPr>
        <w:t xml:space="preserve">, отклонен по лотам № 3, 4 - согласно п.130-39 пп.18 Правил.</w:t>
      </w:r>
    </w:p>
    <w:p w:rsidR="00000000" w:rsidDel="00000000" w:rsidP="00000000" w:rsidRDefault="00000000" w:rsidRPr="00000000" w14:paraId="0000007C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«INNOVA», г.Алматы, ул.Докучаева, 12/1, </w:t>
      </w:r>
      <w:r w:rsidDel="00000000" w:rsidR="00000000" w:rsidRPr="00000000">
        <w:rPr>
          <w:color w:val="000000"/>
          <w:highlight w:val="white"/>
          <w:rtl w:val="0"/>
        </w:rPr>
        <w:t xml:space="preserve">отклонен по лотам № 3, 4 - согласно п.130-39 пп.7 Правил.</w:t>
      </w:r>
    </w:p>
    <w:p w:rsidR="00000000" w:rsidDel="00000000" w:rsidP="00000000" w:rsidRDefault="00000000" w:rsidRPr="00000000" w14:paraId="0000007D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- ТОО «Круана», г. Алматы, ул.Тимирязева, 42, корпус 15, </w:t>
      </w:r>
      <w:r w:rsidDel="00000000" w:rsidR="00000000" w:rsidRPr="00000000">
        <w:rPr>
          <w:color w:val="000000"/>
          <w:highlight w:val="white"/>
          <w:rtl w:val="0"/>
        </w:rPr>
        <w:t xml:space="preserve">отклонен по лотам № 3, 4 - согласно п.130-39 пп.7 Правил</w:t>
      </w:r>
    </w:p>
    <w:p w:rsidR="00000000" w:rsidDel="00000000" w:rsidP="00000000" w:rsidRDefault="00000000" w:rsidRPr="00000000" w14:paraId="0000007E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00000" w:rsidDel="00000000" w:rsidP="00000000" w:rsidRDefault="00000000" w:rsidRPr="00000000" w14:paraId="0000007F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«MEDICAL MARKETING GROUP KZ (МЕДИКАЛ МАРКЕТИНГ ГРУПП КЗ)», г.Алматы, ул. Луганского, 54 В</w:t>
      </w:r>
      <w:r w:rsidDel="00000000" w:rsidR="00000000" w:rsidRPr="00000000">
        <w:rPr>
          <w:color w:val="000000"/>
          <w:highlight w:val="white"/>
          <w:rtl w:val="0"/>
        </w:rPr>
        <w:t xml:space="preserve">, признан победителем по лоту № 1(Клипсы Hemolok L для сосудов и тканей 5-13мм (14 картриджей по 6 клипс)) - согласно п.130-43 Правил, по лоту № 2(Клипсы Hemolok ХL для сосудов и тканей 7-16мм (14 картриджей по 6 клипс)) - согласно п.130-43 Правил.</w:t>
      </w:r>
    </w:p>
    <w:p w:rsidR="00000000" w:rsidDel="00000000" w:rsidP="00000000" w:rsidRDefault="00000000" w:rsidRPr="00000000" w14:paraId="00000080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«RuMa Farm», г.Алматы, Алмалинский район, ул. Карасай батыра, 152/1, блок «В», офис 1006</w:t>
      </w:r>
      <w:r w:rsidDel="00000000" w:rsidR="00000000" w:rsidRPr="00000000">
        <w:rPr>
          <w:color w:val="000000"/>
          <w:highlight w:val="white"/>
          <w:rtl w:val="0"/>
        </w:rPr>
        <w:t xml:space="preserve">, признан победителем по лоту № 3(Шовный хирургический стерильный синтетический рассасывающийся материал Румакрил (Полиглактин 910) (фиолетовый), поставляется по размерам USP (метрический): 0 (3,5) длиной нити (см): от 30 до 200 см с шагом 1 см, с иглой/ без иглы) - согласно п.1</w:t>
      </w:r>
      <w:r w:rsidDel="00000000" w:rsidR="00000000" w:rsidRPr="00000000">
        <w:rPr>
          <w:highlight w:val="white"/>
          <w:rtl w:val="0"/>
        </w:rPr>
        <w:t xml:space="preserve">4</w:t>
      </w:r>
      <w:r w:rsidDel="00000000" w:rsidR="00000000" w:rsidRPr="00000000">
        <w:rPr>
          <w:color w:val="000000"/>
          <w:highlight w:val="white"/>
          <w:rtl w:val="0"/>
        </w:rPr>
        <w:t xml:space="preserve"> Правил, по лоту № 4(Шовный хирургический стерильный синтетический рассасывающийся материал Румакрил (Полиглактин 910) (фиолетовый), поставляется по размерам USP (метрический): 2 (5) длиной нити (см): от 30 до 200 см с шагом 1 см, с иглой/ без иглы) - согласно п.1</w:t>
      </w:r>
      <w:r w:rsidDel="00000000" w:rsidR="00000000" w:rsidRPr="00000000">
        <w:rPr>
          <w:highlight w:val="white"/>
          <w:rtl w:val="0"/>
        </w:rPr>
        <w:t xml:space="preserve">4</w:t>
      </w:r>
      <w:r w:rsidDel="00000000" w:rsidR="00000000" w:rsidRPr="00000000">
        <w:rPr>
          <w:color w:val="000000"/>
          <w:highlight w:val="white"/>
          <w:rtl w:val="0"/>
        </w:rPr>
        <w:t xml:space="preserve"> Правил.</w:t>
      </w:r>
    </w:p>
    <w:p w:rsidR="00000000" w:rsidDel="00000000" w:rsidP="00000000" w:rsidRDefault="00000000" w:rsidRPr="00000000" w14:paraId="00000081">
      <w:pPr>
        <w:tabs>
          <w:tab w:val="left" w:leader="none" w:pos="993"/>
        </w:tabs>
        <w:ind w:right="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000000" w:rsidDel="00000000" w:rsidP="00000000" w:rsidRDefault="00000000" w:rsidRPr="00000000" w14:paraId="00000082">
      <w:pPr>
        <w:tabs>
          <w:tab w:val="left" w:leader="none" w:pos="993"/>
        </w:tabs>
        <w:ind w:right="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«Казахская Фармацевтическая Компания «МЕДСЕРВИС ПЛЮС», г.Алматы, ул.Маметовой, 54</w:t>
      </w:r>
      <w:r w:rsidDel="00000000" w:rsidR="00000000" w:rsidRPr="00000000">
        <w:rPr>
          <w:color w:val="000000"/>
          <w:highlight w:val="white"/>
          <w:rtl w:val="0"/>
        </w:rPr>
        <w:t xml:space="preserve">, по лоту № 3(Полисорб 0 90см игл Кол37мм/cl924).</w:t>
      </w:r>
    </w:p>
    <w:p w:rsidR="00000000" w:rsidDel="00000000" w:rsidP="00000000" w:rsidRDefault="00000000" w:rsidRPr="00000000" w14:paraId="00000083">
      <w:pPr>
        <w:tabs>
          <w:tab w:val="left" w:leader="none" w:pos="993"/>
        </w:tabs>
        <w:ind w:right="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«DIVES» (ДИВЕС), г.Алматы, ул.Гоголя, 89А, офис 104</w:t>
      </w:r>
      <w:r w:rsidDel="00000000" w:rsidR="00000000" w:rsidRPr="00000000">
        <w:rPr>
          <w:color w:val="000000"/>
          <w:highlight w:val="white"/>
          <w:rtl w:val="0"/>
        </w:rPr>
        <w:t xml:space="preserve">, по лоту № 4(Шовный хирургический стерильный синтетический рассасывающийся материал VICRYL (фиолетовый), условным № 2 длиной нити (см): 75 с атравматическими иглами).</w:t>
      </w:r>
    </w:p>
    <w:p w:rsidR="00000000" w:rsidDel="00000000" w:rsidP="00000000" w:rsidRDefault="00000000" w:rsidRPr="00000000" w14:paraId="00000084">
      <w:pPr>
        <w:ind w:firstLine="284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Признать победителем закуп по лотам № 1, 2 ТОО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 MARKETING GROUP KZ (МЕДИКАЛ МАРКЕТИНГ ГРУПП КЗ)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», и заключить договор в срок в течение пяти календарных дней со дня подведения итогов тендера на сумму 11 200 000,00 тенге;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Признать победителем закуп по лоту № 3, 4 ТОО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RuMa Farm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», и заключить договор в срок в течение пяти календарных дней со дня подведения итогов тендера на сумму 3 850 000,00 тенге.</w:t>
      </w:r>
    </w:p>
    <w:p w:rsidR="00000000" w:rsidDel="00000000" w:rsidP="00000000" w:rsidRDefault="00000000" w:rsidRPr="00000000" w14:paraId="00000087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Председатель </w:t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Нәлібаев Р.Ә.</w:t>
      </w:r>
    </w:p>
    <w:p w:rsidR="00000000" w:rsidDel="00000000" w:rsidP="00000000" w:rsidRDefault="00000000" w:rsidRPr="00000000" w14:paraId="0000008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  <w:t xml:space="preserve">Заместитель председателя                                                                                                                                                                                       Магзумов Ж.М.</w:t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  <w:t xml:space="preserve">Члены комиссии:</w:t>
      </w:r>
    </w:p>
    <w:p w:rsidR="00000000" w:rsidDel="00000000" w:rsidP="00000000" w:rsidRDefault="00000000" w:rsidRPr="00000000" w14:paraId="0000008D">
      <w:pPr>
        <w:jc w:val="both"/>
        <w:rPr/>
      </w:pPr>
      <w:r w:rsidDel="00000000" w:rsidR="00000000" w:rsidRPr="00000000">
        <w:rPr>
          <w:rtl w:val="0"/>
        </w:rPr>
        <w:t xml:space="preserve">Сейтбаев Р.Т.</w:t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tl w:val="0"/>
        </w:rPr>
        <w:t xml:space="preserve">Баймусанов А.Н.</w:t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tl w:val="0"/>
        </w:rPr>
        <w:t xml:space="preserve">Есмуратова М.</w:t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  <w:t xml:space="preserve">Секретарь </w:t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Корженко О.О.</w:t>
      </w:r>
    </w:p>
    <w:sectPr>
      <w:pgSz w:h="11906" w:w="16838" w:orient="landscape"/>
      <w:pgMar w:bottom="850" w:top="993" w:left="1134" w:right="39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7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A556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s1" w:customStyle="1">
    <w:name w:val="s1"/>
    <w:rsid w:val="008A556C"/>
    <w:rPr>
      <w:rFonts w:ascii="Times New Roman" w:cs="Times New Roman" w:hAnsi="Times New Roman"/>
      <w:b w:val="1"/>
      <w:bCs w:val="1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s0" w:customStyle="1">
    <w:name w:val="s0"/>
    <w:rsid w:val="00B77306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 w:val="1"/>
    <w:unhideWhenUsed w:val="1"/>
    <w:rsid w:val="00D15ED9"/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D15ED9"/>
    <w:rPr>
      <w:rFonts w:ascii="Segoe UI" w:cs="Segoe UI" w:eastAsia="Times New Roman" w:hAnsi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 w:val="1"/>
    <w:rsid w:val="00E84C00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604AE0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604AE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 w:val="1"/>
    <w:rsid w:val="00604AE0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604AE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ARKnOHVhlMdNJVzdoSDT9/nBEQ==">AMUW2mVTd3s3EqMe1/6E/VMA4a5HiL1oRfxOmVJSw9fYxpCa4ftm+CCw2K202bNJik01PiOuveKNXA3PVJY+tTLjTWXVLcV7Ggmcy7OXzbP8J7LbQcPd0cPj/yepoIR2FnSAVOblppPI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2023-01-27T11:52:00Z</dcterms:created>
  <dc:creator>User</dc:creator>
</cp:coreProperties>
</file>