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0"/>
        <w:gridCol w:w="4348"/>
      </w:tblGrid>
      <w:tr w:rsidR="00965F0C" w:rsidRPr="000A5D49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2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965F0C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965F0C" w:rsidRPr="000A5D49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(Кому) 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заказчика, организатора закупа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  <w:tr w:rsidR="00965F0C" w:rsidRPr="000A5D49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(От кого) __________________________________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потенциального поставщика)</w:t>
            </w:r>
          </w:p>
        </w:tc>
      </w:tr>
    </w:tbl>
    <w:p w:rsidR="00965F0C" w:rsidRDefault="00965F0C" w:rsidP="00965F0C">
      <w:pPr>
        <w:spacing w:after="0"/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r w:rsidRPr="000A5D49">
        <w:rPr>
          <w:b/>
          <w:color w:val="000000"/>
          <w:sz w:val="20"/>
          <w:lang w:val="ru-RU"/>
        </w:rPr>
        <w:t>Заявка на участие в тендере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(для физических лиц, осуществляющих предпринимательскую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деятельность и юридических лиц)</w:t>
      </w:r>
    </w:p>
    <w:p w:rsidR="00965F0C" w:rsidRPr="00965F0C" w:rsidRDefault="00965F0C" w:rsidP="00965F0C">
      <w:pPr>
        <w:spacing w:after="0"/>
        <w:rPr>
          <w:lang w:val="ru-RU"/>
        </w:rPr>
      </w:pPr>
      <w:bookmarkStart w:id="1" w:name="z47"/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Рассмотрев тендерную документацию по проведению тендера/ объявление и Правила организации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проведения закупа лекарственных средств, профилактических (иммунобиологических, диагностических,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дезинфицирующих) препаратов, изделий медицинского назначения и медицинской техники,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по оказанию гарантированного объема бесплатной медицинской помощи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медицинской помощи в системе обязательного медицинского социального страхования, утвержденные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постановлением Правительства Республики Казахстан от 30 октября 2009 года № 1729,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(название тендера/двухэтапного тендера)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получение которой настоящим удостоверяется (указывается, если получена тендерная документация),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___________________________________, 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потенциального поставщика) выражает согласие осуществить поставку товаров,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в соответствии с тендерной документацией (условиям объявления) по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следующим лотам: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(подробное описание товаров, фармацевтических услуг)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состоит из: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1. </w:t>
      </w:r>
      <w:r w:rsidRPr="00965F0C">
        <w:rPr>
          <w:color w:val="000000"/>
          <w:sz w:val="20"/>
          <w:lang w:val="ru-RU"/>
        </w:rPr>
        <w:t>_____________________________________________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2" w:name="z48"/>
      <w:bookmarkEnd w:id="1"/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3.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действует в течение __________________ дней со дня вскрытия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конвертов с тендерными заявками.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3" w:name="z49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4" w:name="z50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965F0C" w:rsidRDefault="00965F0C" w:rsidP="00965F0C">
      <w:pPr>
        <w:spacing w:after="0"/>
      </w:pPr>
      <w:bookmarkStart w:id="5" w:name="z51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Имеющий все полномочия подписать тендерную заявку от имени и по поручению </w:t>
      </w:r>
      <w:r>
        <w:rPr>
          <w:color w:val="000000"/>
          <w:sz w:val="20"/>
        </w:rPr>
        <w:t>______________</w:t>
      </w:r>
      <w:r>
        <w:br/>
      </w:r>
      <w:r>
        <w:rPr>
          <w:color w:val="000000"/>
          <w:sz w:val="20"/>
        </w:rPr>
        <w:t>____________________________________________________________________________________________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(наименование потенциального поставщика)</w:t>
      </w:r>
    </w:p>
    <w:bookmarkEnd w:id="5"/>
    <w:p w:rsidR="00053E59" w:rsidRDefault="00053E59"/>
    <w:sectPr w:rsidR="0005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3C35D3"/>
    <w:rsid w:val="009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CF742-D135-4DAB-A74F-212BBBF4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</cp:revision>
  <dcterms:created xsi:type="dcterms:W3CDTF">2020-01-24T05:46:00Z</dcterms:created>
  <dcterms:modified xsi:type="dcterms:W3CDTF">2020-01-24T05:46:00Z</dcterms:modified>
</cp:coreProperties>
</file>