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5F" w:rsidRPr="00E11918" w:rsidRDefault="00A146DF" w:rsidP="00A146DF">
      <w:pPr>
        <w:spacing w:after="0"/>
        <w:ind w:firstLine="567"/>
        <w:jc w:val="center"/>
        <w:rPr>
          <w:rFonts w:ascii="Times New Roman" w:hAnsi="Times New Roman" w:cs="Times New Roman"/>
          <w:b/>
          <w:color w:val="000000"/>
          <w:sz w:val="24"/>
          <w:szCs w:val="24"/>
          <w:lang w:val="ru-RU"/>
        </w:rPr>
      </w:pPr>
      <w:r w:rsidRPr="00E11918">
        <w:rPr>
          <w:rFonts w:ascii="Times New Roman" w:hAnsi="Times New Roman" w:cs="Times New Roman"/>
          <w:b/>
          <w:color w:val="000000"/>
          <w:sz w:val="24"/>
          <w:szCs w:val="24"/>
          <w:lang w:val="ru-RU"/>
        </w:rPr>
        <w:t>Д</w:t>
      </w:r>
      <w:r w:rsidR="00BE691B" w:rsidRPr="00E11918">
        <w:rPr>
          <w:rFonts w:ascii="Times New Roman" w:hAnsi="Times New Roman" w:cs="Times New Roman"/>
          <w:b/>
          <w:color w:val="000000"/>
          <w:sz w:val="24"/>
          <w:szCs w:val="24"/>
          <w:lang w:val="ru-RU"/>
        </w:rPr>
        <w:t>оговор закупа</w:t>
      </w:r>
      <w:r w:rsidR="00E11918" w:rsidRPr="00E11918">
        <w:rPr>
          <w:rFonts w:ascii="Times New Roman" w:hAnsi="Times New Roman" w:cs="Times New Roman"/>
          <w:b/>
          <w:color w:val="000000"/>
          <w:sz w:val="24"/>
          <w:szCs w:val="24"/>
          <w:lang w:val="ru-RU"/>
        </w:rPr>
        <w:t xml:space="preserve"> </w:t>
      </w:r>
      <w:r w:rsidR="004E253C" w:rsidRPr="00E11918">
        <w:rPr>
          <w:rFonts w:ascii="Times New Roman" w:hAnsi="Times New Roman" w:cs="Times New Roman"/>
          <w:b/>
          <w:color w:val="000000"/>
          <w:sz w:val="24"/>
          <w:szCs w:val="24"/>
          <w:lang w:val="ru-RU"/>
        </w:rPr>
        <w:t>№</w:t>
      </w:r>
      <w:r w:rsidR="006963FA" w:rsidRPr="00E11918">
        <w:rPr>
          <w:rFonts w:ascii="Times New Roman" w:hAnsi="Times New Roman" w:cs="Times New Roman"/>
          <w:b/>
          <w:color w:val="000000"/>
          <w:sz w:val="24"/>
          <w:szCs w:val="24"/>
          <w:lang w:val="ru-RU"/>
        </w:rPr>
        <w:t xml:space="preserve"> </w:t>
      </w:r>
      <w:r w:rsidR="00E11918" w:rsidRPr="00E11918">
        <w:rPr>
          <w:rFonts w:ascii="Times New Roman" w:hAnsi="Times New Roman" w:cs="Times New Roman"/>
          <w:b/>
          <w:color w:val="000000"/>
          <w:sz w:val="24"/>
          <w:szCs w:val="24"/>
          <w:lang w:val="ru-RU"/>
        </w:rPr>
        <w:t>____</w:t>
      </w:r>
    </w:p>
    <w:p w:rsidR="00A146DF" w:rsidRPr="00E11918" w:rsidRDefault="00A146DF" w:rsidP="00A146DF">
      <w:pPr>
        <w:spacing w:after="0"/>
        <w:ind w:firstLine="567"/>
        <w:jc w:val="both"/>
        <w:rPr>
          <w:rFonts w:ascii="Times New Roman" w:hAnsi="Times New Roman" w:cs="Times New Roman"/>
          <w:sz w:val="24"/>
          <w:szCs w:val="24"/>
          <w:lang w:val="ru-RU"/>
        </w:rPr>
      </w:pPr>
    </w:p>
    <w:p w:rsidR="00A146DF" w:rsidRPr="00E11918" w:rsidRDefault="00A146DF" w:rsidP="00A146DF">
      <w:pPr>
        <w:spacing w:after="0" w:line="240" w:lineRule="auto"/>
        <w:ind w:firstLine="567"/>
        <w:jc w:val="both"/>
        <w:rPr>
          <w:rFonts w:ascii="Times New Roman" w:hAnsi="Times New Roman" w:cs="Times New Roman"/>
          <w:sz w:val="24"/>
          <w:szCs w:val="24"/>
          <w:lang w:val="ru-RU"/>
        </w:rPr>
      </w:pPr>
      <w:bookmarkStart w:id="0" w:name="z116"/>
      <w:r w:rsidRPr="00E11918">
        <w:rPr>
          <w:rFonts w:ascii="Times New Roman" w:hAnsi="Times New Roman" w:cs="Times New Roman"/>
          <w:sz w:val="24"/>
          <w:szCs w:val="24"/>
          <w:lang w:val="ru-RU"/>
        </w:rPr>
        <w:t xml:space="preserve">г. </w:t>
      </w:r>
      <w:r w:rsidR="008E11CB" w:rsidRPr="00E11918">
        <w:rPr>
          <w:rFonts w:ascii="Times New Roman" w:hAnsi="Times New Roman" w:cs="Times New Roman"/>
          <w:sz w:val="24"/>
          <w:szCs w:val="24"/>
          <w:lang w:val="ru-RU"/>
        </w:rPr>
        <w:t>Усть-Каменогорск</w:t>
      </w:r>
      <w:r w:rsidRPr="00E11918">
        <w:rPr>
          <w:rFonts w:ascii="Times New Roman" w:hAnsi="Times New Roman" w:cs="Times New Roman"/>
          <w:sz w:val="24"/>
          <w:szCs w:val="24"/>
          <w:lang w:val="ru-RU"/>
        </w:rPr>
        <w:t xml:space="preserve"> </w:t>
      </w:r>
      <w:r w:rsidRPr="00E11918">
        <w:rPr>
          <w:rFonts w:ascii="Times New Roman" w:hAnsi="Times New Roman" w:cs="Times New Roman"/>
          <w:sz w:val="24"/>
          <w:szCs w:val="24"/>
        </w:rPr>
        <w:t>                                    </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________</w:t>
      </w:r>
      <w:r w:rsidRPr="00E11918">
        <w:rPr>
          <w:rFonts w:ascii="Times New Roman" w:hAnsi="Times New Roman" w:cs="Times New Roman"/>
          <w:sz w:val="24"/>
          <w:szCs w:val="24"/>
          <w:lang w:val="ru-RU"/>
        </w:rPr>
        <w:t xml:space="preserve"> 20</w:t>
      </w:r>
      <w:r w:rsidR="00DD4900">
        <w:rPr>
          <w:rFonts w:ascii="Times New Roman" w:hAnsi="Times New Roman" w:cs="Times New Roman"/>
          <w:sz w:val="24"/>
          <w:szCs w:val="24"/>
          <w:lang w:val="ru-RU"/>
        </w:rPr>
        <w:t>18</w:t>
      </w:r>
      <w:bookmarkStart w:id="1" w:name="_GoBack"/>
      <w:bookmarkEnd w:id="1"/>
      <w:r w:rsidRPr="00E11918">
        <w:rPr>
          <w:rFonts w:ascii="Times New Roman" w:hAnsi="Times New Roman" w:cs="Times New Roman"/>
          <w:sz w:val="24"/>
          <w:szCs w:val="24"/>
          <w:lang w:val="ru-RU"/>
        </w:rPr>
        <w:t xml:space="preserve"> года</w:t>
      </w:r>
      <w:r w:rsidRPr="00E11918">
        <w:rPr>
          <w:rFonts w:ascii="Times New Roman" w:hAnsi="Times New Roman" w:cs="Times New Roman"/>
          <w:sz w:val="24"/>
          <w:szCs w:val="24"/>
          <w:lang w:val="ru-RU"/>
        </w:rPr>
        <w:br/>
      </w:r>
    </w:p>
    <w:bookmarkEnd w:id="0"/>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b/>
          <w:sz w:val="24"/>
          <w:szCs w:val="24"/>
          <w:lang w:val="ru-RU"/>
        </w:rPr>
        <w:t>КГП на ПХВ «Восточно-Казахстанский областной онкологический диспансер» УЗ ВКО акимата</w:t>
      </w:r>
      <w:r w:rsidRPr="00F40E9B">
        <w:rPr>
          <w:rFonts w:ascii="Times New Roman" w:hAnsi="Times New Roman" w:cs="Times New Roman"/>
          <w:sz w:val="24"/>
          <w:szCs w:val="24"/>
          <w:lang w:val="ru-RU"/>
        </w:rPr>
        <w:t xml:space="preserve">, </w:t>
      </w:r>
      <w:r w:rsidRPr="00F40E9B">
        <w:rPr>
          <w:rFonts w:ascii="Times New Roman" w:hAnsi="Times New Roman" w:cs="Times New Roman"/>
          <w:color w:val="000000"/>
          <w:sz w:val="24"/>
          <w:szCs w:val="24"/>
          <w:lang w:val="ru-RU"/>
        </w:rPr>
        <w:t xml:space="preserve">именуемый в дальнейшем – «Заказчик», в лице </w:t>
      </w:r>
      <w:r w:rsidRPr="00F40E9B">
        <w:rPr>
          <w:rFonts w:ascii="Times New Roman" w:hAnsi="Times New Roman" w:cs="Times New Roman"/>
          <w:sz w:val="24"/>
          <w:szCs w:val="24"/>
          <w:lang w:val="ru-RU"/>
        </w:rPr>
        <w:t xml:space="preserve">главного врача </w:t>
      </w:r>
      <w:proofErr w:type="spellStart"/>
      <w:r>
        <w:rPr>
          <w:rFonts w:ascii="Times New Roman" w:hAnsi="Times New Roman" w:cs="Times New Roman"/>
          <w:sz w:val="24"/>
          <w:szCs w:val="24"/>
          <w:lang w:val="ru-RU"/>
        </w:rPr>
        <w:t>Сагидуллиной</w:t>
      </w:r>
      <w:proofErr w:type="spellEnd"/>
      <w:r>
        <w:rPr>
          <w:rFonts w:ascii="Times New Roman" w:hAnsi="Times New Roman" w:cs="Times New Roman"/>
          <w:sz w:val="24"/>
          <w:szCs w:val="24"/>
          <w:lang w:val="ru-RU"/>
        </w:rPr>
        <w:t xml:space="preserve"> Г.Г.</w:t>
      </w:r>
      <w:r w:rsidRPr="00F40E9B">
        <w:rPr>
          <w:rFonts w:ascii="Times New Roman" w:hAnsi="Times New Roman" w:cs="Times New Roman"/>
          <w:sz w:val="24"/>
          <w:szCs w:val="24"/>
        </w:rPr>
        <w:t>  </w:t>
      </w:r>
      <w:r w:rsidRPr="00F40E9B">
        <w:rPr>
          <w:rFonts w:ascii="Times New Roman" w:hAnsi="Times New Roman" w:cs="Times New Roman"/>
          <w:sz w:val="24"/>
          <w:szCs w:val="24"/>
          <w:lang w:val="ru-RU"/>
        </w:rPr>
        <w:t xml:space="preserve">действующего на основании Устава, с одной стороны и </w:t>
      </w:r>
      <w:r>
        <w:rPr>
          <w:rFonts w:ascii="Times New Roman" w:hAnsi="Times New Roman" w:cs="Times New Roman"/>
          <w:b/>
          <w:sz w:val="24"/>
          <w:szCs w:val="24"/>
          <w:lang w:val="ru-RU"/>
        </w:rPr>
        <w:t>_________________________</w:t>
      </w:r>
      <w:r w:rsidRPr="00F40E9B">
        <w:rPr>
          <w:rFonts w:ascii="Times New Roman" w:hAnsi="Times New Roman" w:cs="Times New Roman"/>
          <w:sz w:val="24"/>
          <w:szCs w:val="24"/>
          <w:lang w:val="ru-RU"/>
        </w:rPr>
        <w:t xml:space="preserve">, именуемое в дальнейшем – «Поставщик», в лице </w:t>
      </w:r>
      <w:r>
        <w:rPr>
          <w:rFonts w:ascii="Times New Roman" w:hAnsi="Times New Roman" w:cs="Times New Roman"/>
          <w:sz w:val="24"/>
          <w:szCs w:val="24"/>
          <w:lang w:val="ru-RU"/>
        </w:rPr>
        <w:t>__________________________________</w:t>
      </w:r>
      <w:r w:rsidRPr="00F40E9B">
        <w:rPr>
          <w:rFonts w:ascii="Times New Roman" w:hAnsi="Times New Roman" w:cs="Times New Roman"/>
          <w:sz w:val="24"/>
          <w:szCs w:val="24"/>
          <w:lang w:val="ru-RU"/>
        </w:rPr>
        <w:t xml:space="preserve"> действующей на основании </w:t>
      </w:r>
      <w:r>
        <w:rPr>
          <w:rFonts w:ascii="Times New Roman" w:hAnsi="Times New Roman" w:cs="Times New Roman"/>
          <w:sz w:val="24"/>
          <w:szCs w:val="24"/>
          <w:lang w:val="ru-RU"/>
        </w:rPr>
        <w:t>_____________________</w:t>
      </w:r>
      <w:r w:rsidRPr="00F40E9B">
        <w:rPr>
          <w:rFonts w:ascii="Times New Roman" w:hAnsi="Times New Roman" w:cs="Times New Roman"/>
          <w:sz w:val="24"/>
          <w:szCs w:val="24"/>
          <w:lang w:val="ru-RU"/>
        </w:rPr>
        <w:t xml:space="preserve"> с другой стороны, вместе именуемые «Стороны», </w:t>
      </w:r>
      <w:bookmarkStart w:id="2" w:name="z118"/>
      <w:r w:rsidRPr="00F40E9B">
        <w:rPr>
          <w:rFonts w:ascii="Times New Roman" w:hAnsi="Times New Roman" w:cs="Times New Roman"/>
          <w:color w:val="000000"/>
          <w:sz w:val="24"/>
          <w:szCs w:val="24"/>
          <w:lang w:val="ru-RU"/>
        </w:rPr>
        <w:t>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w:t>
      </w:r>
      <w:proofErr w:type="gramEnd"/>
      <w:r w:rsidRPr="00F40E9B">
        <w:rPr>
          <w:rFonts w:ascii="Times New Roman" w:hAnsi="Times New Roman" w:cs="Times New Roman"/>
          <w:color w:val="000000"/>
          <w:sz w:val="24"/>
          <w:szCs w:val="24"/>
          <w:lang w:val="ru-RU"/>
        </w:rPr>
        <w:t xml:space="preserve">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w:t>
      </w:r>
      <w:proofErr w:type="gramStart"/>
      <w:r w:rsidRPr="00F40E9B">
        <w:rPr>
          <w:rFonts w:ascii="Times New Roman" w:hAnsi="Times New Roman" w:cs="Times New Roman"/>
          <w:color w:val="000000"/>
          <w:sz w:val="24"/>
          <w:szCs w:val="24"/>
          <w:lang w:val="ru-RU"/>
        </w:rPr>
        <w:t>утвержденных</w:t>
      </w:r>
      <w:proofErr w:type="gramEnd"/>
      <w:r w:rsidRPr="00F40E9B">
        <w:rPr>
          <w:rFonts w:ascii="Times New Roman" w:hAnsi="Times New Roman" w:cs="Times New Roman"/>
          <w:color w:val="000000"/>
          <w:sz w:val="24"/>
          <w:szCs w:val="24"/>
          <w:lang w:val="ru-RU"/>
        </w:rPr>
        <w:t xml:space="preserve"> постановлением Правительства Республики Казахстан от 30 октября 2009 года № 1729 и</w:t>
      </w:r>
      <w:r>
        <w:rPr>
          <w:rFonts w:ascii="Times New Roman" w:hAnsi="Times New Roman" w:cs="Times New Roman"/>
          <w:color w:val="000000"/>
          <w:sz w:val="24"/>
          <w:szCs w:val="24"/>
          <w:lang w:val="ru-RU"/>
        </w:rPr>
        <w:t xml:space="preserve"> ______________________________</w:t>
      </w:r>
      <w:r w:rsidRPr="00F40E9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_________________________________________________________________________________________________________________________________________________________________</w:t>
      </w:r>
      <w:r w:rsidRPr="00F40E9B">
        <w:rPr>
          <w:rFonts w:ascii="Times New Roman" w:hAnsi="Times New Roman" w:cs="Times New Roman"/>
          <w:color w:val="000000"/>
          <w:sz w:val="24"/>
          <w:szCs w:val="24"/>
          <w:lang w:val="ru-RU"/>
        </w:rPr>
        <w:t>, заключили настоящий Договор закупа (далее – Договор) и пришли к соглашению о нижеследующем: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 xml:space="preserve">1. </w:t>
      </w:r>
      <w:proofErr w:type="gramStart"/>
      <w:r w:rsidRPr="00F40E9B">
        <w:rPr>
          <w:rFonts w:ascii="Times New Roman" w:hAnsi="Times New Roman" w:cs="Times New Roman"/>
          <w:color w:val="000000"/>
          <w:sz w:val="24"/>
          <w:szCs w:val="24"/>
          <w:lang w:val="ru-RU"/>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w:t>
      </w:r>
      <w:proofErr w:type="gramEnd"/>
      <w:r w:rsidRPr="00F40E9B">
        <w:rPr>
          <w:rFonts w:ascii="Times New Roman" w:hAnsi="Times New Roman" w:cs="Times New Roman"/>
          <w:color w:val="000000"/>
          <w:sz w:val="24"/>
          <w:szCs w:val="24"/>
          <w:lang w:val="ru-RU"/>
        </w:rPr>
        <w:t xml:space="preserve"> принять его и оплатить в соответствии с условиями Договора.</w:t>
      </w:r>
    </w:p>
    <w:bookmarkEnd w:id="2"/>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 Общая стоимость товар</w:t>
      </w:r>
      <w:r>
        <w:rPr>
          <w:rFonts w:ascii="Times New Roman" w:hAnsi="Times New Roman" w:cs="Times New Roman"/>
          <w:color w:val="000000"/>
          <w:sz w:val="24"/>
          <w:szCs w:val="24"/>
          <w:lang w:val="ru-RU"/>
        </w:rPr>
        <w:t>а</w:t>
      </w:r>
      <w:r w:rsidRPr="00F40E9B">
        <w:rPr>
          <w:rFonts w:ascii="Times New Roman" w:hAnsi="Times New Roman" w:cs="Times New Roman"/>
          <w:color w:val="000000"/>
          <w:sz w:val="24"/>
          <w:szCs w:val="24"/>
          <w:lang w:val="ru-RU"/>
        </w:rPr>
        <w:t xml:space="preserve"> составляет</w:t>
      </w:r>
      <w:proofErr w:type="gramStart"/>
      <w:r w:rsidRPr="00F40E9B">
        <w:rPr>
          <w:rFonts w:ascii="Times New Roman" w:hAnsi="Times New Roman" w:cs="Times New Roman"/>
          <w:color w:val="000000"/>
          <w:sz w:val="24"/>
          <w:szCs w:val="24"/>
          <w:lang w:val="ru-RU"/>
        </w:rPr>
        <w:t xml:space="preserve"> </w:t>
      </w:r>
      <w:r>
        <w:rPr>
          <w:rFonts w:ascii="Times New Roman" w:hAnsi="Times New Roman" w:cs="Times New Roman"/>
          <w:b/>
          <w:sz w:val="24"/>
          <w:szCs w:val="24"/>
          <w:lang w:val="ru-RU"/>
        </w:rPr>
        <w:t>______________</w:t>
      </w:r>
      <w:r w:rsidRPr="00F40E9B">
        <w:rPr>
          <w:rFonts w:ascii="Times New Roman" w:hAnsi="Times New Roman" w:cs="Times New Roman"/>
          <w:b/>
          <w:sz w:val="24"/>
          <w:szCs w:val="24"/>
          <w:lang w:val="ru-RU"/>
        </w:rPr>
        <w:t xml:space="preserve"> </w:t>
      </w:r>
      <w:r w:rsidRPr="00F40E9B">
        <w:rPr>
          <w:rFonts w:ascii="Times New Roman" w:hAnsi="Times New Roman" w:cs="Times New Roman"/>
          <w:sz w:val="24"/>
          <w:szCs w:val="24"/>
          <w:lang w:val="ru-RU"/>
        </w:rPr>
        <w:t>(</w:t>
      </w:r>
      <w:r>
        <w:rPr>
          <w:rFonts w:ascii="Times New Roman" w:hAnsi="Times New Roman" w:cs="Times New Roman"/>
          <w:sz w:val="24"/>
          <w:szCs w:val="24"/>
          <w:lang w:val="ru-RU"/>
        </w:rPr>
        <w:t>_________________________</w:t>
      </w:r>
      <w:r w:rsidRPr="00F40E9B">
        <w:rPr>
          <w:rFonts w:ascii="Times New Roman" w:hAnsi="Times New Roman" w:cs="Times New Roman"/>
          <w:sz w:val="24"/>
          <w:szCs w:val="24"/>
          <w:lang w:val="ru-RU"/>
        </w:rPr>
        <w:t xml:space="preserve">) </w:t>
      </w:r>
      <w:proofErr w:type="gramEnd"/>
      <w:r w:rsidR="00ED2D33">
        <w:rPr>
          <w:rFonts w:ascii="Times New Roman" w:hAnsi="Times New Roman" w:cs="Times New Roman"/>
          <w:sz w:val="24"/>
          <w:szCs w:val="24"/>
          <w:lang w:val="ru-RU"/>
        </w:rPr>
        <w:t>тенге</w:t>
      </w:r>
      <w:r w:rsidRPr="00F40E9B">
        <w:rPr>
          <w:rFonts w:ascii="Times New Roman" w:hAnsi="Times New Roman" w:cs="Times New Roman"/>
          <w:color w:val="000000"/>
          <w:sz w:val="24"/>
          <w:szCs w:val="24"/>
          <w:lang w:val="ru-RU"/>
        </w:rPr>
        <w:t xml:space="preserve"> (далее – общая сумма договора), согласно перечня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В данном Договоре нижеперечисленные понятия будут иметь следующее толкование: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товары - товары и сопутствующие услуги, которые Поставщик должен поставить Заказчику в рамках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Перечисленные ниже документы и условия, оговоренные в них, образуют данный Договор и считаются его неотъемлемой частью, а именно:</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настоящий Договор;</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перечень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3) техническая спецификация (приложение 2);</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обеспечение исполнения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Гарантийное обеспечение составляет три процента от цены договора и представляется в виде: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гарантийного взноса в виде денежных средств, размещаемых в обслуживающем банке Заказчика;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542358" w:rsidRPr="00401A96" w:rsidRDefault="00542358" w:rsidP="00401A96">
      <w:pPr>
        <w:spacing w:after="0" w:line="240" w:lineRule="auto"/>
        <w:jc w:val="both"/>
        <w:rPr>
          <w:rFonts w:ascii="Times New Roman" w:hAnsi="Times New Roman" w:cs="Times New Roman"/>
          <w:sz w:val="24"/>
          <w:szCs w:val="24"/>
          <w:lang w:val="ru-RU"/>
        </w:rPr>
      </w:pPr>
      <w:bookmarkStart w:id="3" w:name="SUB9600"/>
      <w:bookmarkEnd w:id="3"/>
      <w:r w:rsidRPr="00F40E9B">
        <w:rPr>
          <w:rStyle w:val="s0"/>
          <w:sz w:val="24"/>
          <w:szCs w:val="24"/>
          <w:lang w:val="ru-RU"/>
        </w:rPr>
        <w:t>Гарантийное обеспечение в виде гарантийного взноса денежных средств вносится поставщиком на соответствующий счет заказчика:</w:t>
      </w:r>
      <w:r>
        <w:rPr>
          <w:rStyle w:val="s0"/>
          <w:sz w:val="24"/>
          <w:szCs w:val="24"/>
          <w:lang w:val="ru-RU"/>
        </w:rPr>
        <w:t xml:space="preserve"> </w:t>
      </w:r>
      <w:r w:rsidR="00401A96" w:rsidRPr="00401A96">
        <w:rPr>
          <w:rFonts w:ascii="Times New Roman" w:hAnsi="Times New Roman" w:cs="Times New Roman"/>
          <w:i/>
          <w:sz w:val="24"/>
          <w:szCs w:val="24"/>
          <w:lang w:val="ru-RU"/>
        </w:rPr>
        <w:t>БИН 990340002536</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lang w:val="ru-RU"/>
        </w:rPr>
        <w:t xml:space="preserve">ИИК </w:t>
      </w:r>
      <w:r w:rsidR="00401A96" w:rsidRPr="00401A96">
        <w:rPr>
          <w:rFonts w:ascii="Times New Roman" w:hAnsi="Times New Roman" w:cs="Times New Roman"/>
          <w:i/>
          <w:sz w:val="24"/>
          <w:szCs w:val="24"/>
        </w:rPr>
        <w:t>KZ</w:t>
      </w:r>
      <w:r w:rsidR="00401A96" w:rsidRPr="00401A96">
        <w:rPr>
          <w:rFonts w:ascii="Times New Roman" w:hAnsi="Times New Roman" w:cs="Times New Roman"/>
          <w:i/>
          <w:sz w:val="24"/>
          <w:szCs w:val="24"/>
          <w:lang w:val="ru-RU"/>
        </w:rPr>
        <w:t xml:space="preserve"> </w:t>
      </w:r>
      <w:proofErr w:type="spellStart"/>
      <w:r w:rsidR="00401A96" w:rsidRPr="00401A96">
        <w:rPr>
          <w:rFonts w:ascii="Times New Roman" w:hAnsi="Times New Roman" w:cs="Times New Roman"/>
          <w:i/>
          <w:color w:val="333333"/>
          <w:sz w:val="24"/>
          <w:szCs w:val="24"/>
        </w:rPr>
        <w:t>KZ</w:t>
      </w:r>
      <w:proofErr w:type="spellEnd"/>
      <w:r w:rsidR="00401A96" w:rsidRPr="00401A96">
        <w:rPr>
          <w:rFonts w:ascii="Times New Roman" w:hAnsi="Times New Roman" w:cs="Times New Roman"/>
          <w:i/>
          <w:color w:val="333333"/>
          <w:sz w:val="24"/>
          <w:szCs w:val="24"/>
          <w:lang w:val="ru-RU"/>
        </w:rPr>
        <w:t>0794809</w:t>
      </w:r>
      <w:r w:rsidR="00401A96" w:rsidRPr="00401A96">
        <w:rPr>
          <w:rFonts w:ascii="Times New Roman" w:hAnsi="Times New Roman" w:cs="Times New Roman"/>
          <w:i/>
          <w:color w:val="333333"/>
          <w:sz w:val="24"/>
          <w:szCs w:val="24"/>
        </w:rPr>
        <w:t>KZT</w:t>
      </w:r>
      <w:r w:rsidR="00401A96" w:rsidRPr="00401A96">
        <w:rPr>
          <w:rFonts w:ascii="Times New Roman" w:hAnsi="Times New Roman" w:cs="Times New Roman"/>
          <w:i/>
          <w:color w:val="333333"/>
          <w:sz w:val="24"/>
          <w:szCs w:val="24"/>
          <w:lang w:val="ru-RU"/>
        </w:rPr>
        <w:t>22031022</w:t>
      </w:r>
      <w:r w:rsidR="00401A96" w:rsidRP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rPr>
        <w:t>KZT</w:t>
      </w:r>
      <w:r w:rsidR="00401A96" w:rsidRPr="00401A96">
        <w:rPr>
          <w:rFonts w:ascii="Times New Roman" w:hAnsi="Times New Roman" w:cs="Times New Roman"/>
          <w:i/>
          <w:sz w:val="24"/>
          <w:szCs w:val="24"/>
          <w:lang w:val="ru-RU"/>
        </w:rPr>
        <w:t>)</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bCs/>
          <w:i/>
          <w:sz w:val="24"/>
          <w:szCs w:val="24"/>
          <w:lang w:val="ru-RU"/>
        </w:rPr>
        <w:t xml:space="preserve">БИК </w:t>
      </w:r>
      <w:r w:rsidR="00401A96" w:rsidRPr="00401A96">
        <w:rPr>
          <w:rFonts w:ascii="Times New Roman" w:hAnsi="Times New Roman" w:cs="Times New Roman"/>
          <w:i/>
          <w:color w:val="333333"/>
          <w:sz w:val="24"/>
          <w:szCs w:val="24"/>
        </w:rPr>
        <w:t>EURIKZKA</w:t>
      </w:r>
      <w:r w:rsidR="00401A96">
        <w:rPr>
          <w:rFonts w:ascii="Times New Roman" w:hAnsi="Times New Roman" w:cs="Times New Roman"/>
          <w:i/>
          <w:color w:val="333333"/>
          <w:sz w:val="24"/>
          <w:szCs w:val="24"/>
          <w:lang w:val="ru-RU"/>
        </w:rPr>
        <w:t xml:space="preserve">; </w:t>
      </w:r>
      <w:r w:rsidR="00401A96" w:rsidRPr="00401A96">
        <w:rPr>
          <w:rFonts w:ascii="Times New Roman" w:hAnsi="Times New Roman" w:cs="Times New Roman"/>
          <w:i/>
          <w:color w:val="333333"/>
          <w:sz w:val="24"/>
          <w:szCs w:val="24"/>
          <w:lang w:val="ru-RU"/>
        </w:rPr>
        <w:t>АО "Евразийский Банк"</w:t>
      </w:r>
    </w:p>
    <w:p w:rsidR="00542358" w:rsidRPr="00F40E9B" w:rsidRDefault="00542358" w:rsidP="00401A96">
      <w:pPr>
        <w:pStyle w:val="af2"/>
        <w:tabs>
          <w:tab w:val="left" w:pos="675"/>
          <w:tab w:val="left" w:pos="3135"/>
        </w:tabs>
        <w:ind w:firstLine="567"/>
        <w:jc w:val="both"/>
        <w:rPr>
          <w:rFonts w:ascii="Times New Roman" w:hAnsi="Times New Roman"/>
          <w:sz w:val="24"/>
          <w:szCs w:val="24"/>
          <w:lang w:val="ru-RU"/>
        </w:rPr>
      </w:pPr>
      <w:r w:rsidRPr="00401A96">
        <w:rPr>
          <w:rFonts w:ascii="Times New Roman" w:hAnsi="Times New Roman"/>
          <w:color w:val="000000"/>
          <w:sz w:val="24"/>
          <w:szCs w:val="24"/>
          <w:shd w:val="clear" w:color="auto" w:fill="FFFFFF"/>
          <w:lang w:val="ru-RU"/>
        </w:rPr>
        <w:t>Гарантийное обеспечение исполнения договора</w:t>
      </w:r>
      <w:r w:rsidRPr="00F40E9B">
        <w:rPr>
          <w:rFonts w:ascii="Times New Roman" w:hAnsi="Times New Roman"/>
          <w:color w:val="000000"/>
          <w:sz w:val="24"/>
          <w:szCs w:val="24"/>
          <w:shd w:val="clear" w:color="auto" w:fill="FFFFFF"/>
          <w:lang w:val="ru-RU"/>
        </w:rPr>
        <w:t xml:space="preserve"> вносится поставщиком не позднее десяти рабочих дней со дня заключения Договора.</w:t>
      </w:r>
    </w:p>
    <w:p w:rsidR="00542358" w:rsidRPr="00542358"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w:t>
      </w:r>
      <w:proofErr w:type="gramStart"/>
      <w:r w:rsidRPr="00542358">
        <w:rPr>
          <w:rFonts w:ascii="Times New Roman" w:hAnsi="Times New Roman" w:cs="Times New Roman"/>
          <w:spacing w:val="2"/>
          <w:sz w:val="24"/>
          <w:szCs w:val="24"/>
          <w:lang w:val="ru-RU"/>
        </w:rPr>
        <w:t>Форма оплаты безналичный, способом перечисления на расчетный счет Поставщика</w:t>
      </w:r>
      <w:proofErr w:type="gramEnd"/>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6. Сроки выплат: Заказчик принимает и производит оплату за указанный товар, после предоставления накладной, счета-фактуры, акт пусконаладочных работ, акт обучения персонала на рабочем месте в пределах средств, предусмотренных планами финансирования бюджетных программ на соответствующий финансовый период в течение 30 дней..</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7. Необходимые документы, предшествующие оплате:</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w:t>
      </w:r>
      <w:r w:rsidRPr="00F40E9B">
        <w:rPr>
          <w:rFonts w:ascii="Times New Roman" w:hAnsi="Times New Roman" w:cs="Times New Roman"/>
          <w:color w:val="000000"/>
          <w:sz w:val="24"/>
          <w:szCs w:val="24"/>
          <w:lang w:val="ru-RU"/>
        </w:rPr>
        <w:t>счет-фактура,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w:t>
      </w:r>
      <w:r w:rsidRPr="00F40E9B">
        <w:rPr>
          <w:rFonts w:ascii="Times New Roman" w:hAnsi="Times New Roman" w:cs="Times New Roman"/>
          <w:color w:val="000000"/>
          <w:sz w:val="24"/>
          <w:szCs w:val="24"/>
          <w:lang w:val="ru-RU"/>
        </w:rPr>
        <w:t>акт приема-передачи (накладная),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w:t>
      </w:r>
      <w:r w:rsidRPr="00F40E9B">
        <w:rPr>
          <w:rFonts w:ascii="Times New Roman" w:hAnsi="Times New Roman" w:cs="Times New Roman"/>
          <w:color w:val="000000"/>
          <w:sz w:val="24"/>
          <w:szCs w:val="24"/>
          <w:lang w:val="ru-RU"/>
        </w:rPr>
        <w:t>акт пуско-наладочных работ,</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 </w:t>
      </w:r>
      <w:r w:rsidRPr="00F40E9B">
        <w:rPr>
          <w:rFonts w:ascii="Times New Roman" w:hAnsi="Times New Roman" w:cs="Times New Roman"/>
          <w:color w:val="000000"/>
          <w:sz w:val="24"/>
          <w:szCs w:val="24"/>
          <w:lang w:val="ru-RU"/>
        </w:rPr>
        <w:t>акт обучения персонала на рабочем месте.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8. Товары, поставляемые в рамках данного Договора, должны соответствовать или быть выше стандартов, указанных в технической спецификации (приложение 2).</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 xml:space="preserve">11.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r>
        <w:rPr>
          <w:rFonts w:ascii="Times New Roman" w:hAnsi="Times New Roman" w:cs="Times New Roman"/>
          <w:color w:val="000000"/>
          <w:sz w:val="24"/>
          <w:szCs w:val="24"/>
          <w:lang w:val="ru-RU"/>
        </w:rPr>
        <w:t>________________________________.</w:t>
      </w:r>
      <w:r w:rsidRPr="00F40E9B">
        <w:rPr>
          <w:rFonts w:ascii="Times New Roman" w:hAnsi="Times New Roman" w:cs="Times New Roman"/>
          <w:color w:val="000000"/>
          <w:sz w:val="24"/>
          <w:szCs w:val="24"/>
          <w:lang w:val="ru-RU"/>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13. Поставка товара осуществляется Поставщиком в соответствии с условиями Заказчика, оговоренными в перечне закупаемых товаров: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1) поставка товара осуществляется в течение 80 календарных дней с момента заключения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медицинская техника является новой и ранее неиспользованной, произведенной не позднее двадцати четырех месяцев к моменту поставки;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14. Поставщик должен поставить товары до пункта назначения: 070000, г. Усть-Каменогорск, улица Серикбаева, 1.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 xml:space="preserve">1) В случае обнаружения несоответствия с договором поставленного товара, не позднее 30 дней с момента такого обнаружения Поставщику направляется уведомления, Поставщик обязуется заменить Заказчику некачественный Товар на Товар надлежащего качества, </w:t>
      </w:r>
      <w:proofErr w:type="spellStart"/>
      <w:r w:rsidRPr="00F40E9B">
        <w:rPr>
          <w:rFonts w:ascii="Times New Roman" w:hAnsi="Times New Roman" w:cs="Times New Roman"/>
          <w:color w:val="000000"/>
          <w:sz w:val="24"/>
          <w:szCs w:val="24"/>
          <w:lang w:val="ru-RU"/>
        </w:rPr>
        <w:t>допо</w:t>
      </w:r>
      <w:proofErr w:type="spellEnd"/>
      <w:r>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lang w:val="ru-RU"/>
        </w:rPr>
        <w:t>ставить недостающее количество Товара в соответствующей партии и/или Товара соответствующего ассортимента за свой счет, в течение 30 календарных дней с момента предъявления Заказчиком претензии, но в этом случае</w:t>
      </w:r>
      <w:proofErr w:type="gramEnd"/>
      <w:r w:rsidRPr="00F40E9B">
        <w:rPr>
          <w:rFonts w:ascii="Times New Roman" w:hAnsi="Times New Roman" w:cs="Times New Roman"/>
          <w:color w:val="000000"/>
          <w:sz w:val="24"/>
          <w:szCs w:val="24"/>
          <w:lang w:val="ru-RU"/>
        </w:rPr>
        <w:t xml:space="preserve"> соответствующая партия Товара считается поставленной Поставщиком с момента замены партии Товара ненадлежащего качества, допоставки недостающего количества Товара в соответствующей партии, или Товара, не соответствующего ассортименту.</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Поставщик поставляет товар своим автотранспортом до пункта назначения.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 считается поставленным Поставщиком и принятым Заказчиком, при наличии счета-фактуры и накладной, акт пусконаладочных работ, акта обучения персонала на рабочем месте.</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 Датой </w:t>
      </w:r>
      <w:bookmarkStart w:id="4" w:name="OLE_LINK2"/>
      <w:r w:rsidRPr="00F40E9B">
        <w:rPr>
          <w:rFonts w:ascii="Times New Roman" w:hAnsi="Times New Roman" w:cs="Times New Roman"/>
          <w:color w:val="000000"/>
          <w:sz w:val="24"/>
          <w:szCs w:val="24"/>
          <w:lang w:val="ru-RU"/>
        </w:rPr>
        <w:t xml:space="preserve">поставки, </w:t>
      </w:r>
      <w:bookmarkEnd w:id="4"/>
      <w:r w:rsidRPr="00F40E9B">
        <w:rPr>
          <w:rFonts w:ascii="Times New Roman" w:hAnsi="Times New Roman" w:cs="Times New Roman"/>
          <w:color w:val="000000"/>
          <w:sz w:val="24"/>
          <w:szCs w:val="24"/>
          <w:lang w:val="ru-RU"/>
        </w:rPr>
        <w:t>перехода права собственности на Товар и риска случайной гибели Товара к Заказчику считается дата приемки Заказчиком Товара и подписания уполномоченными представителями Заказчика накладной, акта приема-передачи акт пусконаладочных работ, акта обучения персонала на рабочем месте Товара.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15. В рамках данного Договора Поставщик должен предоставить услуги, указанные в тендерной документации. После заключения договора Поставщик предоставляет Заказчику Товар в сроки указанные настоящим Договором,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w:t>
      </w:r>
      <w:proofErr w:type="gramStart"/>
      <w:r w:rsidRPr="00F40E9B">
        <w:rPr>
          <w:rFonts w:ascii="Times New Roman" w:hAnsi="Times New Roman" w:cs="Times New Roman"/>
          <w:color w:val="000000"/>
          <w:sz w:val="24"/>
          <w:szCs w:val="24"/>
          <w:lang w:val="ru-RU"/>
        </w:rPr>
        <w:t>,</w:t>
      </w:r>
      <w:proofErr w:type="gramEnd"/>
      <w:r w:rsidRPr="00F40E9B">
        <w:rPr>
          <w:rFonts w:ascii="Times New Roman" w:hAnsi="Times New Roman" w:cs="Times New Roman"/>
          <w:color w:val="000000"/>
          <w:sz w:val="24"/>
          <w:szCs w:val="24"/>
          <w:lang w:val="ru-RU"/>
        </w:rPr>
        <w:t xml:space="preserve"> гарантийное сервисное </w:t>
      </w:r>
      <w:r w:rsidRPr="00F40E9B">
        <w:rPr>
          <w:rFonts w:ascii="Times New Roman" w:hAnsi="Times New Roman" w:cs="Times New Roman"/>
          <w:color w:val="000000"/>
          <w:sz w:val="24"/>
          <w:szCs w:val="24"/>
          <w:lang w:val="ru-RU"/>
        </w:rPr>
        <w:lastRenderedPageBreak/>
        <w:t>обслуживание медицинской техники распространяется на срок 37 месяцев с даты ввода в эксплуатацию медицинской техники.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16. Цены на сопутствующие услуги должны быть включены в цену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18. Поставщик, в случае прекращения производства им запасных частей, должен:</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20. Эта гарантия действительна в 37 месяцев с момента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21. Заказчик обязан оперативно уведомить Поставщика в письменном виде обо всех претензиях, связанных с данной гарантией.</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23. Если Поставщик, получив уведомление, не исправит дефек</w:t>
      </w:r>
      <w:proofErr w:type="gramStart"/>
      <w:r w:rsidRPr="00F40E9B">
        <w:rPr>
          <w:rFonts w:ascii="Times New Roman" w:hAnsi="Times New Roman" w:cs="Times New Roman"/>
          <w:color w:val="000000"/>
          <w:sz w:val="24"/>
          <w:szCs w:val="24"/>
          <w:lang w:val="ru-RU"/>
        </w:rPr>
        <w:t>т(</w:t>
      </w:r>
      <w:proofErr w:type="gramEnd"/>
      <w:r w:rsidRPr="00F40E9B">
        <w:rPr>
          <w:rFonts w:ascii="Times New Roman" w:hAnsi="Times New Roman" w:cs="Times New Roman"/>
          <w:color w:val="000000"/>
          <w:sz w:val="24"/>
          <w:szCs w:val="24"/>
          <w:lang w:val="ru-RU"/>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24. Оплата Поставщику за поставленные товары будет производиться в форме и в сроки, указанные в пунктах 5 и 6 настоящего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25. Цены, указанные Заказчиком в Договоре, должны соответствовать ценам, указанным Поставщиком в его тендерной заявке.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 xml:space="preserve"> 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 Нарушение обязательств перед Поставщиком третей стороной, является предпринимательским риском Поставщика и не может быть основанием исключения ответственности Поставщика по настоящему договору.</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29. Поставка товаров и предоставление услуг должны осуществляться Поставщиком в соответствии с графиком, указанным в таблице цен.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30. Задержка с выполнением поставки со стороны поставщика приводит к удержанию обеспечения исполнения договора и выплате неустойки.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31. За исключением форс-мажорных условий, если Поставщик не может поставить Товары в сроки, предусмотренные Договором, а также за нарушение срока  предусмотренного пунктом 13  Заказчик без ущерба другим своим правам в рамках Договора вычитает из цены Договора в виде неустойки сумму в 0,1 % от цены договора за каждый день просрочки.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В случае не восполнения Поставщиком недопоставленного количества Товара в соответствующей партии в порядке, установленном пунктом 14 настоящего Договора, Заказчик вправе  потребовать от Поставщика оплату пени в размере 0,5% за каждый календарный день просрочки до дня фактического исполнения Поставщиком обязательств по настоящему Договору.</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2) В случае отказа или невозможности поставки всего или части Товара, Поставщик обязан в течение 15 календарных дней с момента отказа возвратить сумму предоплаты, с уплатой пени в размере ставки рефинансирования, установленной НБ РК за каждый день пользования суммой предоплаты с момента её поступления на расчетный счет Поставщика и до возврата на расчетный счет Заказчика и оплатить Заказчику штраф в</w:t>
      </w:r>
      <w:proofErr w:type="gramEnd"/>
      <w:r w:rsidRPr="00F40E9B">
        <w:rPr>
          <w:rFonts w:ascii="Times New Roman" w:hAnsi="Times New Roman" w:cs="Times New Roman"/>
          <w:color w:val="000000"/>
          <w:sz w:val="24"/>
          <w:szCs w:val="24"/>
          <w:lang w:val="ru-RU"/>
        </w:rPr>
        <w:t xml:space="preserve"> </w:t>
      </w:r>
      <w:proofErr w:type="gramStart"/>
      <w:r w:rsidRPr="00F40E9B">
        <w:rPr>
          <w:rFonts w:ascii="Times New Roman" w:hAnsi="Times New Roman" w:cs="Times New Roman"/>
          <w:color w:val="000000"/>
          <w:sz w:val="24"/>
          <w:szCs w:val="24"/>
          <w:lang w:val="ru-RU"/>
        </w:rPr>
        <w:t>размере</w:t>
      </w:r>
      <w:proofErr w:type="gramEnd"/>
      <w:r w:rsidRPr="00F40E9B">
        <w:rPr>
          <w:rFonts w:ascii="Times New Roman" w:hAnsi="Times New Roman" w:cs="Times New Roman"/>
          <w:color w:val="000000"/>
          <w:sz w:val="24"/>
          <w:szCs w:val="24"/>
          <w:lang w:val="ru-RU"/>
        </w:rPr>
        <w:t xml:space="preserve"> 5% от общей суммы Договора. Оплата пени и штрафа производится Поставщиком в течение 7 календарных дней с момента получения от Заказчика соответствующих требований.</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Кроме того, за просрочку поставки свыше месяца, Заказчик вправе потребовать от Поставщика оплаты  штрафа в размере 5% от общей суммы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Уплата неустоек не освобождает Стороны от обязанностей по исполнению всех своих обязательств по настоящему Договору, а также от обязанностей возместить прямой реальный ущерб, понесенный одной Стороной в результате несоблюдения другой Стороной условий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32. В случае неисполнения и/или ненадлежащего исполнения Поставщиком своих обязательств по настоящему Договору, Заказчик вправе в одностороннем порядке отказаться от исполнения настоящего Договора, уведомив об этом противоположную Сторону письменно за 5 (пять) календарных дней до предполагаемой даты расторжения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1) Заказчик в праве в одностороннем порядке отказаться от исполнения договора в случае нарушения поставщиком сроков поставки и (или) обязательств по сервисному обслуживанию товара, уведомив об этом противоположную Сторону письменно за 5 (пять) календарных дней до предполагаемой даты расторжения настоящего Договора. При этом с Поставщика будут взысканы расходы Заказчика на поиск иного поставщика.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2) Поставщик, в случае расторжения настоящего Договора Заказчиком в соответствии с пунктами 32 настоящего Договора, обязан в течение 3-х (трех) рабочих дней с даты получения уведомления от Заказчика о расторжении настоящего Договора, если предусмотрен предоплата в 3 главе Настоящего договора вернуть в размере 100 % или разницу от суммы предоплаты от принятых Заказчиком Товаров, и уплатить Заказчику штраф в размере 5</w:t>
      </w:r>
      <w:proofErr w:type="gramEnd"/>
      <w:r w:rsidRPr="00F40E9B">
        <w:rPr>
          <w:rFonts w:ascii="Times New Roman" w:hAnsi="Times New Roman" w:cs="Times New Roman"/>
          <w:color w:val="000000"/>
          <w:sz w:val="24"/>
          <w:szCs w:val="24"/>
          <w:lang w:val="ru-RU"/>
        </w:rPr>
        <w:t xml:space="preserve"> % от общей суммы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За односторонний необоснованный отказ от выполнения условий настоящего Договора Поставщик уплачивает Заказчику штраф в размере 20% от общей суммы настоящего Договора и возмещает все понесенные убытки, связанные с настоящим Договором.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4) Поставщик, в случае расторжения настоящего Договора Заказчиком в соответствии с пунктом 32 не вправе требовать оплату за затраты, связанные с расторжением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w:t>
      </w:r>
      <w:proofErr w:type="gramStart"/>
      <w:r w:rsidRPr="00F40E9B">
        <w:rPr>
          <w:rFonts w:ascii="Times New Roman" w:hAnsi="Times New Roman" w:cs="Times New Roman"/>
          <w:color w:val="000000"/>
          <w:sz w:val="24"/>
          <w:szCs w:val="24"/>
          <w:lang w:val="ru-RU"/>
        </w:rPr>
        <w:t>Договор</w:t>
      </w:r>
      <w:proofErr w:type="gramEnd"/>
      <w:r w:rsidRPr="00F40E9B">
        <w:rPr>
          <w:rFonts w:ascii="Times New Roman" w:hAnsi="Times New Roman" w:cs="Times New Roman"/>
          <w:color w:val="000000"/>
          <w:sz w:val="24"/>
          <w:szCs w:val="24"/>
          <w:lang w:val="ru-RU"/>
        </w:rPr>
        <w:t xml:space="preserve"> может быть расторгнут и в иных случаях предусмотренной законодательством Республики Казахстан.          </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обстоятельств.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F40E9B">
        <w:rPr>
          <w:rFonts w:ascii="Times New Roman" w:hAnsi="Times New Roman" w:cs="Times New Roman"/>
          <w:color w:val="000000"/>
          <w:sz w:val="24"/>
          <w:szCs w:val="24"/>
          <w:lang w:val="ru-RU"/>
        </w:rPr>
        <w:t>несет никакой финансовой обязанности</w:t>
      </w:r>
      <w:proofErr w:type="gramEnd"/>
      <w:r w:rsidRPr="00F40E9B">
        <w:rPr>
          <w:rFonts w:ascii="Times New Roman" w:hAnsi="Times New Roman" w:cs="Times New Roman"/>
          <w:color w:val="000000"/>
          <w:sz w:val="24"/>
          <w:szCs w:val="24"/>
          <w:lang w:val="ru-RU"/>
        </w:rPr>
        <w:t xml:space="preserve"> по отношению к Поставщику при условии, если расторжение Договора не наносит ущерба или не затрагивает каких-либо прав на совершение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действий или применение санкций, которые были или будут впоследствии предъявлены Заказчику.</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39. Все споры и разногласия, возникшие между Сторонами по настоящему Договору или в связи с ним, решаются путем взаимных переговоров. В случае допущения нарушений Поставщиком, предусмотренных пунктом 32 Договора, Заказчик вправе не проводить предварительных переговоров для разрешения споров.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40. В случае невозможности решения споров и разногласий путем взаимных переговоров, они подлежат рассмотрению по месту нахождения Заказчика в судебном порядке в соответствии с действующим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41. Не допускается вносить в договор о закупках изменения, которые могут изменить содержание условий проведенных закупок и (или) предложения, явившегося основой для выбора поставщика.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42. Любые изменения и дополнения, также </w:t>
      </w:r>
      <w:proofErr w:type="gramStart"/>
      <w:r w:rsidRPr="00F40E9B">
        <w:rPr>
          <w:rFonts w:ascii="Times New Roman" w:hAnsi="Times New Roman" w:cs="Times New Roman"/>
          <w:color w:val="000000"/>
          <w:sz w:val="24"/>
          <w:szCs w:val="24"/>
          <w:lang w:val="ru-RU"/>
        </w:rPr>
        <w:t>приложении</w:t>
      </w:r>
      <w:proofErr w:type="gramEnd"/>
      <w:r w:rsidRPr="00F40E9B">
        <w:rPr>
          <w:rFonts w:ascii="Times New Roman" w:hAnsi="Times New Roman" w:cs="Times New Roman"/>
          <w:color w:val="000000"/>
          <w:sz w:val="24"/>
          <w:szCs w:val="24"/>
          <w:lang w:val="ru-RU"/>
        </w:rPr>
        <w:t xml:space="preserve"> к Настоящему Договору действительно при условии, если они совершены в письменной форме и подписаны Сторонами.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43. Во всем остальном, что не предусмотрено настоящим Договором, Стороны руководствуются действующим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44. Стороны заявляют и гарантируют, что обладают всеми полномочиями и правами для заключения и исполнения настоящего Договора, не обременены требованиями третьих лиц и, </w:t>
      </w:r>
      <w:r w:rsidRPr="00F40E9B">
        <w:rPr>
          <w:rFonts w:ascii="Times New Roman" w:hAnsi="Times New Roman" w:cs="Times New Roman"/>
          <w:color w:val="000000"/>
          <w:sz w:val="24"/>
          <w:szCs w:val="24"/>
          <w:lang w:val="ru-RU"/>
        </w:rPr>
        <w:lastRenderedPageBreak/>
        <w:t>в случае возникновения в будущем претензий со стороны третьих лиц, урегулируют их самостоятельно.</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45. Договор составляется на государственном и/или русском языках. В случае</w:t>
      </w:r>
      <w:proofErr w:type="gramStart"/>
      <w:r w:rsidRPr="00F40E9B">
        <w:rPr>
          <w:rFonts w:ascii="Times New Roman" w:hAnsi="Times New Roman" w:cs="Times New Roman"/>
          <w:color w:val="000000"/>
          <w:sz w:val="24"/>
          <w:szCs w:val="24"/>
          <w:lang w:val="ru-RU"/>
        </w:rPr>
        <w:t>,</w:t>
      </w:r>
      <w:proofErr w:type="gramEnd"/>
      <w:r w:rsidRPr="00F40E9B">
        <w:rPr>
          <w:rFonts w:ascii="Times New Roman" w:hAnsi="Times New Roman" w:cs="Times New Roman"/>
          <w:color w:val="000000"/>
          <w:sz w:val="24"/>
          <w:szCs w:val="24"/>
          <w:lang w:val="ru-RU"/>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46.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47.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48. Налоги и другие обязательные платежи в бюджет подлежат уплате в соответствии с налоговым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49. Поставщик обязан внести обеспечение исполнения Договора в форме, объеме и на условиях, предусмотренных в тендерной документации и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50. Настоящий Договор вступает в силу </w:t>
      </w:r>
      <w:proofErr w:type="gramStart"/>
      <w:r w:rsidRPr="00F40E9B">
        <w:rPr>
          <w:rFonts w:ascii="Times New Roman" w:hAnsi="Times New Roman" w:cs="Times New Roman"/>
          <w:color w:val="000000"/>
          <w:sz w:val="24"/>
          <w:szCs w:val="24"/>
          <w:lang w:val="ru-RU"/>
        </w:rPr>
        <w:t>с даты</w:t>
      </w:r>
      <w:proofErr w:type="gramEnd"/>
      <w:r w:rsidRPr="00F40E9B">
        <w:rPr>
          <w:rFonts w:ascii="Times New Roman" w:hAnsi="Times New Roman" w:cs="Times New Roman"/>
          <w:color w:val="000000"/>
          <w:sz w:val="24"/>
          <w:szCs w:val="24"/>
          <w:lang w:val="ru-RU"/>
        </w:rPr>
        <w:t xml:space="preserve"> его подписания обеими Сторонам</w:t>
      </w:r>
      <w:r w:rsidR="00C16BC0">
        <w:rPr>
          <w:rFonts w:ascii="Times New Roman" w:hAnsi="Times New Roman" w:cs="Times New Roman"/>
          <w:color w:val="000000"/>
          <w:sz w:val="24"/>
          <w:szCs w:val="24"/>
          <w:lang w:val="ru-RU"/>
        </w:rPr>
        <w:t>и и действует до 31 декабря 2018</w:t>
      </w:r>
      <w:r w:rsidRPr="00F40E9B">
        <w:rPr>
          <w:rFonts w:ascii="Times New Roman" w:hAnsi="Times New Roman" w:cs="Times New Roman"/>
          <w:color w:val="000000"/>
          <w:sz w:val="24"/>
          <w:szCs w:val="24"/>
          <w:lang w:val="ru-RU"/>
        </w:rPr>
        <w:t xml:space="preserve"> года. По неисполненным и (или) не надлежаще исполненным  обязательствам договор действует до окончания  исполнения (либо надлежащего исполнения) Сторонами своих обязательств. В части предоставленной Поставщиком гарантии на поставленную продукцию Договор действует до истечения срока гарантии.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46. Адреса и реквизиты Сторон:</w:t>
      </w:r>
    </w:p>
    <w:p w:rsidR="00542358" w:rsidRPr="00F40E9B" w:rsidRDefault="00542358" w:rsidP="00542358">
      <w:pPr>
        <w:pStyle w:val="af2"/>
        <w:tabs>
          <w:tab w:val="left" w:pos="675"/>
          <w:tab w:val="left" w:pos="3135"/>
        </w:tabs>
        <w:ind w:left="390"/>
        <w:rPr>
          <w:rFonts w:ascii="Times New Roman" w:hAnsi="Times New Roman"/>
          <w:b/>
          <w:sz w:val="24"/>
          <w:szCs w:val="24"/>
          <w:lang w:val="ru-RU"/>
        </w:rPr>
      </w:pPr>
      <w:r w:rsidRPr="00F40E9B">
        <w:rPr>
          <w:rFonts w:ascii="Times New Roman" w:hAnsi="Times New Roman"/>
          <w:b/>
          <w:sz w:val="24"/>
          <w:szCs w:val="24"/>
          <w:lang w:val="ru-RU"/>
        </w:rPr>
        <w:tab/>
        <w:t>Заказчик:                                                                   Поставщик:</w:t>
      </w:r>
    </w:p>
    <w:p w:rsidR="00542358" w:rsidRPr="00F40E9B" w:rsidRDefault="00542358" w:rsidP="00542358">
      <w:pPr>
        <w:pStyle w:val="af2"/>
        <w:tabs>
          <w:tab w:val="left" w:pos="675"/>
          <w:tab w:val="left" w:pos="3135"/>
        </w:tabs>
        <w:ind w:left="390"/>
        <w:rPr>
          <w:rFonts w:ascii="Times New Roman" w:hAnsi="Times New Roman"/>
          <w:b/>
          <w:sz w:val="24"/>
          <w:szCs w:val="24"/>
          <w:lang w:val="ru-RU"/>
        </w:rPr>
      </w:pPr>
    </w:p>
    <w:p w:rsidR="00542358" w:rsidRPr="00F40E9B" w:rsidRDefault="00542358" w:rsidP="00542358">
      <w:pPr>
        <w:tabs>
          <w:tab w:val="center" w:pos="4819"/>
        </w:tabs>
        <w:spacing w:after="0" w:line="240" w:lineRule="auto"/>
        <w:rPr>
          <w:rFonts w:ascii="Times New Roman" w:hAnsi="Times New Roman" w:cs="Times New Roman"/>
          <w:sz w:val="24"/>
          <w:szCs w:val="24"/>
          <w:lang w:val="ru-RU"/>
        </w:rPr>
      </w:pPr>
      <w:r w:rsidRPr="00F40E9B">
        <w:rPr>
          <w:rFonts w:ascii="Times New Roman" w:hAnsi="Times New Roman" w:cs="Times New Roman"/>
          <w:sz w:val="24"/>
          <w:szCs w:val="24"/>
          <w:lang w:val="ru-RU"/>
        </w:rPr>
        <w:tab/>
        <w:t xml:space="preserve">                                        </w:t>
      </w:r>
    </w:p>
    <w:p w:rsidR="00542358" w:rsidRPr="00F40E9B" w:rsidRDefault="00542358" w:rsidP="00542358">
      <w:pPr>
        <w:tabs>
          <w:tab w:val="left" w:pos="5895"/>
        </w:tabs>
        <w:spacing w:after="0" w:line="240" w:lineRule="auto"/>
        <w:rPr>
          <w:rFonts w:ascii="Times New Roman" w:hAnsi="Times New Roman" w:cs="Times New Roman"/>
          <w:sz w:val="24"/>
          <w:szCs w:val="24"/>
          <w:lang w:val="ru-RU"/>
        </w:rPr>
      </w:pPr>
    </w:p>
    <w:p w:rsidR="00E11918" w:rsidRDefault="00E11918" w:rsidP="001F0B43">
      <w:pPr>
        <w:tabs>
          <w:tab w:val="left" w:pos="5535"/>
        </w:tabs>
        <w:spacing w:after="0"/>
        <w:jc w:val="center"/>
        <w:rPr>
          <w:rFonts w:ascii="Times New Roman" w:hAnsi="Times New Roman" w:cs="Times New Roman"/>
          <w:sz w:val="24"/>
          <w:szCs w:val="24"/>
          <w:lang w:val="ru-RU"/>
        </w:rPr>
      </w:pPr>
    </w:p>
    <w:p w:rsidR="00E11918" w:rsidRPr="00E11918" w:rsidRDefault="00E11918" w:rsidP="001F0B43">
      <w:pPr>
        <w:tabs>
          <w:tab w:val="left" w:pos="5535"/>
        </w:tabs>
        <w:spacing w:after="0"/>
        <w:jc w:val="center"/>
        <w:rPr>
          <w:rFonts w:ascii="Times New Roman" w:hAnsi="Times New Roman" w:cs="Times New Roman"/>
          <w:b/>
          <w:color w:val="000000"/>
          <w:sz w:val="24"/>
          <w:szCs w:val="24"/>
          <w:lang w:val="ru-RU"/>
        </w:rPr>
      </w:pPr>
    </w:p>
    <w:sectPr w:rsidR="00E11918" w:rsidRPr="00E11918" w:rsidSect="00E11918">
      <w:pgSz w:w="11907" w:h="16839" w:code="9"/>
      <w:pgMar w:top="1440" w:right="1077" w:bottom="964"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1E" w:rsidRDefault="001B441E" w:rsidP="001F0B43">
      <w:pPr>
        <w:spacing w:after="0" w:line="240" w:lineRule="auto"/>
      </w:pPr>
      <w:r>
        <w:separator/>
      </w:r>
    </w:p>
  </w:endnote>
  <w:endnote w:type="continuationSeparator" w:id="0">
    <w:p w:rsidR="001B441E" w:rsidRDefault="001B441E" w:rsidP="001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1E" w:rsidRDefault="001B441E" w:rsidP="001F0B43">
      <w:pPr>
        <w:spacing w:after="0" w:line="240" w:lineRule="auto"/>
      </w:pPr>
      <w:r>
        <w:separator/>
      </w:r>
    </w:p>
  </w:footnote>
  <w:footnote w:type="continuationSeparator" w:id="0">
    <w:p w:rsidR="001B441E" w:rsidRDefault="001B441E" w:rsidP="001F0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
    <w:nsid w:val="00000006"/>
    <w:multiLevelType w:val="multilevel"/>
    <w:tmpl w:val="EAD23FD8"/>
    <w:name w:val="WW8Num6"/>
    <w:lvl w:ilvl="0">
      <w:start w:val="7"/>
      <w:numFmt w:val="decimal"/>
      <w:lvlText w:val="%1."/>
      <w:lvlJc w:val="left"/>
      <w:pPr>
        <w:tabs>
          <w:tab w:val="num" w:pos="360"/>
        </w:tabs>
        <w:ind w:left="0" w:firstLine="567"/>
      </w:pPr>
    </w:lvl>
    <w:lvl w:ilvl="1">
      <w:start w:val="1"/>
      <w:numFmt w:val="decimal"/>
      <w:lvlText w:val="5.%2."/>
      <w:lvlJc w:val="left"/>
      <w:pPr>
        <w:tabs>
          <w:tab w:val="num" w:pos="360"/>
        </w:tabs>
        <w:ind w:left="0" w:firstLine="567"/>
      </w:pPr>
      <w:rPr>
        <w:b w:val="0"/>
        <w:sz w:val="24"/>
        <w:szCs w:val="24"/>
      </w:rPr>
    </w:lvl>
    <w:lvl w:ilvl="2">
      <w:start w:val="1"/>
      <w:numFmt w:val="decimal"/>
      <w:lvlText w:val="%1.%2.%3."/>
      <w:lvlJc w:val="left"/>
      <w:pPr>
        <w:tabs>
          <w:tab w:val="num" w:pos="720"/>
        </w:tabs>
        <w:ind w:left="0" w:firstLine="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0"/>
      <w:numFmt w:val="decimal"/>
      <w:lvlText w:val="%1."/>
      <w:lvlJc w:val="left"/>
      <w:pPr>
        <w:tabs>
          <w:tab w:val="num" w:pos="720"/>
        </w:tabs>
        <w:ind w:left="720" w:hanging="360"/>
      </w:pPr>
      <w:rPr>
        <w:rFonts w:eastAsia="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5F"/>
    <w:rsid w:val="000A47BD"/>
    <w:rsid w:val="000C7C53"/>
    <w:rsid w:val="001223F2"/>
    <w:rsid w:val="00181E70"/>
    <w:rsid w:val="001B441E"/>
    <w:rsid w:val="001C0B8B"/>
    <w:rsid w:val="001F0B43"/>
    <w:rsid w:val="00201A25"/>
    <w:rsid w:val="00233322"/>
    <w:rsid w:val="002B2C37"/>
    <w:rsid w:val="002E66AD"/>
    <w:rsid w:val="003B755F"/>
    <w:rsid w:val="003C73E3"/>
    <w:rsid w:val="00401A96"/>
    <w:rsid w:val="004E253C"/>
    <w:rsid w:val="005051C1"/>
    <w:rsid w:val="00511856"/>
    <w:rsid w:val="00516860"/>
    <w:rsid w:val="00542358"/>
    <w:rsid w:val="00576E66"/>
    <w:rsid w:val="00607747"/>
    <w:rsid w:val="00627FF2"/>
    <w:rsid w:val="006963FA"/>
    <w:rsid w:val="006B4670"/>
    <w:rsid w:val="00707DE8"/>
    <w:rsid w:val="007E0422"/>
    <w:rsid w:val="00815F0D"/>
    <w:rsid w:val="008357F4"/>
    <w:rsid w:val="00897E65"/>
    <w:rsid w:val="008D23E6"/>
    <w:rsid w:val="008E11CB"/>
    <w:rsid w:val="009A30E4"/>
    <w:rsid w:val="00A146DF"/>
    <w:rsid w:val="00A2228F"/>
    <w:rsid w:val="00AA2A79"/>
    <w:rsid w:val="00AB0FDF"/>
    <w:rsid w:val="00AC59B5"/>
    <w:rsid w:val="00AE7FAB"/>
    <w:rsid w:val="00AF2FF5"/>
    <w:rsid w:val="00B22EF5"/>
    <w:rsid w:val="00B36566"/>
    <w:rsid w:val="00B80D13"/>
    <w:rsid w:val="00BC4602"/>
    <w:rsid w:val="00BE691B"/>
    <w:rsid w:val="00C10A44"/>
    <w:rsid w:val="00C16BC0"/>
    <w:rsid w:val="00C72C28"/>
    <w:rsid w:val="00CC3205"/>
    <w:rsid w:val="00CF1326"/>
    <w:rsid w:val="00DA64F5"/>
    <w:rsid w:val="00DD4900"/>
    <w:rsid w:val="00E11918"/>
    <w:rsid w:val="00E141B5"/>
    <w:rsid w:val="00E34EE1"/>
    <w:rsid w:val="00E95CC0"/>
    <w:rsid w:val="00ED0D6C"/>
    <w:rsid w:val="00ED2D33"/>
    <w:rsid w:val="00F462BC"/>
    <w:rsid w:val="00FE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B755F"/>
    <w:rPr>
      <w:rFonts w:ascii="Consolas" w:eastAsia="Consolas" w:hAnsi="Consolas" w:cs="Consolas"/>
    </w:rPr>
  </w:style>
  <w:style w:type="table" w:styleId="ac">
    <w:name w:val="Table Grid"/>
    <w:basedOn w:val="a1"/>
    <w:uiPriority w:val="59"/>
    <w:rsid w:val="003B755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B755F"/>
    <w:pPr>
      <w:jc w:val="center"/>
    </w:pPr>
    <w:rPr>
      <w:sz w:val="18"/>
      <w:szCs w:val="18"/>
    </w:rPr>
  </w:style>
  <w:style w:type="paragraph" w:customStyle="1" w:styleId="DocDefaults">
    <w:name w:val="DocDefaults"/>
    <w:rsid w:val="003B755F"/>
  </w:style>
  <w:style w:type="paragraph" w:styleId="ae">
    <w:name w:val="Balloon Text"/>
    <w:basedOn w:val="a"/>
    <w:link w:val="af"/>
    <w:uiPriority w:val="99"/>
    <w:semiHidden/>
    <w:unhideWhenUsed/>
    <w:rsid w:val="006B46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670"/>
    <w:rPr>
      <w:rFonts w:ascii="Tahoma" w:eastAsia="Consolas" w:hAnsi="Tahoma" w:cs="Tahoma"/>
      <w:sz w:val="16"/>
      <w:szCs w:val="16"/>
    </w:rPr>
  </w:style>
  <w:style w:type="paragraph" w:styleId="af0">
    <w:name w:val="Body Text"/>
    <w:basedOn w:val="a"/>
    <w:link w:val="af1"/>
    <w:rsid w:val="00CC3205"/>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CC3205"/>
    <w:rPr>
      <w:rFonts w:ascii="Times New Roman" w:eastAsia="Times New Roman" w:hAnsi="Times New Roman" w:cs="Times New Roman"/>
      <w:sz w:val="24"/>
      <w:szCs w:val="20"/>
      <w:lang w:eastAsia="ar-SA"/>
    </w:rPr>
  </w:style>
  <w:style w:type="paragraph" w:styleId="21">
    <w:name w:val="Body Text Indent 2"/>
    <w:basedOn w:val="a"/>
    <w:link w:val="22"/>
    <w:uiPriority w:val="99"/>
    <w:semiHidden/>
    <w:unhideWhenUsed/>
    <w:rsid w:val="00CC3205"/>
    <w:pPr>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2">
    <w:name w:val="Основной текст с отступом 2 Знак"/>
    <w:basedOn w:val="a0"/>
    <w:link w:val="21"/>
    <w:uiPriority w:val="99"/>
    <w:semiHidden/>
    <w:rsid w:val="00CC3205"/>
    <w:rPr>
      <w:rFonts w:ascii="Times New Roman" w:eastAsia="Times New Roman" w:hAnsi="Times New Roman" w:cs="Times New Roman"/>
      <w:sz w:val="20"/>
      <w:szCs w:val="20"/>
      <w:lang w:val="ru-RU" w:eastAsia="ar-SA"/>
    </w:rPr>
  </w:style>
  <w:style w:type="paragraph" w:customStyle="1" w:styleId="31">
    <w:name w:val="Основной текст с отступом 31"/>
    <w:basedOn w:val="a"/>
    <w:rsid w:val="00607747"/>
    <w:pPr>
      <w:suppressAutoHyphens/>
      <w:spacing w:after="0" w:line="240" w:lineRule="auto"/>
      <w:ind w:left="426"/>
      <w:jc w:val="both"/>
    </w:pPr>
    <w:rPr>
      <w:rFonts w:ascii="Times New Roman" w:eastAsia="Times New Roman" w:hAnsi="Times New Roman" w:cs="Times New Roman"/>
      <w:sz w:val="24"/>
      <w:szCs w:val="20"/>
      <w:lang w:val="ru-RU" w:eastAsia="ar-SA"/>
    </w:rPr>
  </w:style>
  <w:style w:type="paragraph" w:customStyle="1" w:styleId="310">
    <w:name w:val="Основной текст 31"/>
    <w:basedOn w:val="a"/>
    <w:rsid w:val="009A30E4"/>
    <w:pPr>
      <w:suppressAutoHyphens/>
      <w:spacing w:after="0" w:line="240" w:lineRule="auto"/>
      <w:jc w:val="both"/>
    </w:pPr>
    <w:rPr>
      <w:rFonts w:ascii="Times New Roman" w:eastAsia="Times New Roman" w:hAnsi="Times New Roman" w:cs="Times New Roman"/>
      <w:sz w:val="24"/>
      <w:szCs w:val="20"/>
      <w:lang w:val="ru-RU" w:eastAsia="ar-SA"/>
    </w:rPr>
  </w:style>
  <w:style w:type="paragraph" w:customStyle="1" w:styleId="210">
    <w:name w:val="Основной текст с отступом 21"/>
    <w:basedOn w:val="a"/>
    <w:rsid w:val="009A30E4"/>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styleId="af2">
    <w:name w:val="List Paragraph"/>
    <w:basedOn w:val="a"/>
    <w:uiPriority w:val="1"/>
    <w:qFormat/>
    <w:rsid w:val="00C10A44"/>
    <w:pPr>
      <w:widowControl w:val="0"/>
      <w:spacing w:after="0" w:line="240" w:lineRule="auto"/>
    </w:pPr>
    <w:rPr>
      <w:rFonts w:ascii="Calibri" w:eastAsia="Calibri" w:hAnsi="Calibri" w:cs="Times New Roman"/>
    </w:rPr>
  </w:style>
  <w:style w:type="paragraph" w:styleId="af3">
    <w:name w:val="footer"/>
    <w:basedOn w:val="a"/>
    <w:link w:val="af4"/>
    <w:uiPriority w:val="99"/>
    <w:unhideWhenUsed/>
    <w:rsid w:val="001F0B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F0B43"/>
    <w:rPr>
      <w:rFonts w:ascii="Consolas" w:eastAsia="Consolas" w:hAnsi="Consolas" w:cs="Consolas"/>
    </w:rPr>
  </w:style>
  <w:style w:type="character" w:customStyle="1" w:styleId="s0">
    <w:name w:val="s0"/>
    <w:basedOn w:val="a0"/>
    <w:rsid w:val="00542358"/>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B755F"/>
    <w:rPr>
      <w:rFonts w:ascii="Consolas" w:eastAsia="Consolas" w:hAnsi="Consolas" w:cs="Consolas"/>
    </w:rPr>
  </w:style>
  <w:style w:type="table" w:styleId="ac">
    <w:name w:val="Table Grid"/>
    <w:basedOn w:val="a1"/>
    <w:uiPriority w:val="59"/>
    <w:rsid w:val="003B755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B755F"/>
    <w:pPr>
      <w:jc w:val="center"/>
    </w:pPr>
    <w:rPr>
      <w:sz w:val="18"/>
      <w:szCs w:val="18"/>
    </w:rPr>
  </w:style>
  <w:style w:type="paragraph" w:customStyle="1" w:styleId="DocDefaults">
    <w:name w:val="DocDefaults"/>
    <w:rsid w:val="003B755F"/>
  </w:style>
  <w:style w:type="paragraph" w:styleId="ae">
    <w:name w:val="Balloon Text"/>
    <w:basedOn w:val="a"/>
    <w:link w:val="af"/>
    <w:uiPriority w:val="99"/>
    <w:semiHidden/>
    <w:unhideWhenUsed/>
    <w:rsid w:val="006B46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670"/>
    <w:rPr>
      <w:rFonts w:ascii="Tahoma" w:eastAsia="Consolas" w:hAnsi="Tahoma" w:cs="Tahoma"/>
      <w:sz w:val="16"/>
      <w:szCs w:val="16"/>
    </w:rPr>
  </w:style>
  <w:style w:type="paragraph" w:styleId="af0">
    <w:name w:val="Body Text"/>
    <w:basedOn w:val="a"/>
    <w:link w:val="af1"/>
    <w:rsid w:val="00CC3205"/>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CC3205"/>
    <w:rPr>
      <w:rFonts w:ascii="Times New Roman" w:eastAsia="Times New Roman" w:hAnsi="Times New Roman" w:cs="Times New Roman"/>
      <w:sz w:val="24"/>
      <w:szCs w:val="20"/>
      <w:lang w:eastAsia="ar-SA"/>
    </w:rPr>
  </w:style>
  <w:style w:type="paragraph" w:styleId="21">
    <w:name w:val="Body Text Indent 2"/>
    <w:basedOn w:val="a"/>
    <w:link w:val="22"/>
    <w:uiPriority w:val="99"/>
    <w:semiHidden/>
    <w:unhideWhenUsed/>
    <w:rsid w:val="00CC3205"/>
    <w:pPr>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2">
    <w:name w:val="Основной текст с отступом 2 Знак"/>
    <w:basedOn w:val="a0"/>
    <w:link w:val="21"/>
    <w:uiPriority w:val="99"/>
    <w:semiHidden/>
    <w:rsid w:val="00CC3205"/>
    <w:rPr>
      <w:rFonts w:ascii="Times New Roman" w:eastAsia="Times New Roman" w:hAnsi="Times New Roman" w:cs="Times New Roman"/>
      <w:sz w:val="20"/>
      <w:szCs w:val="20"/>
      <w:lang w:val="ru-RU" w:eastAsia="ar-SA"/>
    </w:rPr>
  </w:style>
  <w:style w:type="paragraph" w:customStyle="1" w:styleId="31">
    <w:name w:val="Основной текст с отступом 31"/>
    <w:basedOn w:val="a"/>
    <w:rsid w:val="00607747"/>
    <w:pPr>
      <w:suppressAutoHyphens/>
      <w:spacing w:after="0" w:line="240" w:lineRule="auto"/>
      <w:ind w:left="426"/>
      <w:jc w:val="both"/>
    </w:pPr>
    <w:rPr>
      <w:rFonts w:ascii="Times New Roman" w:eastAsia="Times New Roman" w:hAnsi="Times New Roman" w:cs="Times New Roman"/>
      <w:sz w:val="24"/>
      <w:szCs w:val="20"/>
      <w:lang w:val="ru-RU" w:eastAsia="ar-SA"/>
    </w:rPr>
  </w:style>
  <w:style w:type="paragraph" w:customStyle="1" w:styleId="310">
    <w:name w:val="Основной текст 31"/>
    <w:basedOn w:val="a"/>
    <w:rsid w:val="009A30E4"/>
    <w:pPr>
      <w:suppressAutoHyphens/>
      <w:spacing w:after="0" w:line="240" w:lineRule="auto"/>
      <w:jc w:val="both"/>
    </w:pPr>
    <w:rPr>
      <w:rFonts w:ascii="Times New Roman" w:eastAsia="Times New Roman" w:hAnsi="Times New Roman" w:cs="Times New Roman"/>
      <w:sz w:val="24"/>
      <w:szCs w:val="20"/>
      <w:lang w:val="ru-RU" w:eastAsia="ar-SA"/>
    </w:rPr>
  </w:style>
  <w:style w:type="paragraph" w:customStyle="1" w:styleId="210">
    <w:name w:val="Основной текст с отступом 21"/>
    <w:basedOn w:val="a"/>
    <w:rsid w:val="009A30E4"/>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styleId="af2">
    <w:name w:val="List Paragraph"/>
    <w:basedOn w:val="a"/>
    <w:uiPriority w:val="1"/>
    <w:qFormat/>
    <w:rsid w:val="00C10A44"/>
    <w:pPr>
      <w:widowControl w:val="0"/>
      <w:spacing w:after="0" w:line="240" w:lineRule="auto"/>
    </w:pPr>
    <w:rPr>
      <w:rFonts w:ascii="Calibri" w:eastAsia="Calibri" w:hAnsi="Calibri" w:cs="Times New Roman"/>
    </w:rPr>
  </w:style>
  <w:style w:type="paragraph" w:styleId="af3">
    <w:name w:val="footer"/>
    <w:basedOn w:val="a"/>
    <w:link w:val="af4"/>
    <w:uiPriority w:val="99"/>
    <w:unhideWhenUsed/>
    <w:rsid w:val="001F0B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F0B43"/>
    <w:rPr>
      <w:rFonts w:ascii="Consolas" w:eastAsia="Consolas" w:hAnsi="Consolas" w:cs="Consolas"/>
    </w:rPr>
  </w:style>
  <w:style w:type="character" w:customStyle="1" w:styleId="s0">
    <w:name w:val="s0"/>
    <w:basedOn w:val="a0"/>
    <w:rsid w:val="00542358"/>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1631">
      <w:bodyDiv w:val="1"/>
      <w:marLeft w:val="0"/>
      <w:marRight w:val="0"/>
      <w:marTop w:val="0"/>
      <w:marBottom w:val="0"/>
      <w:divBdr>
        <w:top w:val="none" w:sz="0" w:space="0" w:color="auto"/>
        <w:left w:val="none" w:sz="0" w:space="0" w:color="auto"/>
        <w:bottom w:val="none" w:sz="0" w:space="0" w:color="auto"/>
        <w:right w:val="none" w:sz="0" w:space="0" w:color="auto"/>
      </w:divBdr>
    </w:div>
    <w:div w:id="480847685">
      <w:bodyDiv w:val="1"/>
      <w:marLeft w:val="0"/>
      <w:marRight w:val="0"/>
      <w:marTop w:val="0"/>
      <w:marBottom w:val="0"/>
      <w:divBdr>
        <w:top w:val="none" w:sz="0" w:space="0" w:color="auto"/>
        <w:left w:val="none" w:sz="0" w:space="0" w:color="auto"/>
        <w:bottom w:val="none" w:sz="0" w:space="0" w:color="auto"/>
        <w:right w:val="none" w:sz="0" w:space="0" w:color="auto"/>
      </w:divBdr>
    </w:div>
    <w:div w:id="141905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34A82-7B04-43D3-9793-F86F5DB1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3525</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жендер</dc:creator>
  <cp:lastModifiedBy>User12</cp:lastModifiedBy>
  <cp:revision>3</cp:revision>
  <dcterms:created xsi:type="dcterms:W3CDTF">2019-03-28T03:15:00Z</dcterms:created>
  <dcterms:modified xsi:type="dcterms:W3CDTF">2019-03-28T03:25:00Z</dcterms:modified>
</cp:coreProperties>
</file>