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6C" w:rsidRPr="003F2CCF" w:rsidRDefault="008A556C" w:rsidP="003F2CCF">
      <w:pPr>
        <w:jc w:val="center"/>
      </w:pPr>
      <w:r w:rsidRPr="003F2CCF">
        <w:rPr>
          <w:b/>
          <w:bCs/>
          <w:color w:val="000000"/>
        </w:rPr>
        <w:t xml:space="preserve">Протокол </w:t>
      </w:r>
      <w:r w:rsidR="00B77306" w:rsidRPr="003F2CCF">
        <w:rPr>
          <w:b/>
          <w:bCs/>
          <w:color w:val="000000"/>
        </w:rPr>
        <w:t>вскрытия конверта по</w:t>
      </w:r>
      <w:r w:rsidRPr="003F2CCF">
        <w:rPr>
          <w:b/>
          <w:bCs/>
          <w:color w:val="000000"/>
        </w:rPr>
        <w:t xml:space="preserve"> </w:t>
      </w:r>
      <w:r w:rsidR="00B77306" w:rsidRPr="003F2CCF">
        <w:rPr>
          <w:b/>
          <w:bCs/>
          <w:color w:val="000000"/>
        </w:rPr>
        <w:t xml:space="preserve">закупу способом </w:t>
      </w:r>
      <w:r w:rsidRPr="003F2CCF">
        <w:rPr>
          <w:b/>
          <w:bCs/>
          <w:color w:val="000000"/>
        </w:rPr>
        <w:t xml:space="preserve">тендера </w:t>
      </w:r>
    </w:p>
    <w:p w:rsidR="008A556C" w:rsidRPr="003F2CCF" w:rsidRDefault="008A556C" w:rsidP="003F2CCF">
      <w:pPr>
        <w:jc w:val="center"/>
        <w:rPr>
          <w:bCs/>
          <w:color w:val="000000"/>
        </w:rPr>
      </w:pPr>
      <w:r w:rsidRPr="003F2CCF">
        <w:rPr>
          <w:bCs/>
          <w:color w:val="000000"/>
        </w:rPr>
        <w:t>«</w:t>
      </w:r>
      <w:r w:rsidR="00800C2F" w:rsidRPr="00511C4B">
        <w:t xml:space="preserve">Приобретение </w:t>
      </w:r>
      <w:r w:rsidR="00800C2F" w:rsidRPr="00511C4B">
        <w:rPr>
          <w:lang w:val="kk-KZ"/>
        </w:rPr>
        <w:t>медицинских изделий</w:t>
      </w:r>
      <w:r w:rsidRPr="003F2CCF">
        <w:rPr>
          <w:bCs/>
          <w:color w:val="000000"/>
        </w:rPr>
        <w:t xml:space="preserve">» </w:t>
      </w:r>
    </w:p>
    <w:p w:rsidR="008A556C" w:rsidRPr="003F2CCF" w:rsidRDefault="00E76F51" w:rsidP="003F2CCF">
      <w:pPr>
        <w:jc w:val="center"/>
        <w:rPr>
          <w:bCs/>
          <w:color w:val="000000"/>
        </w:rPr>
      </w:pPr>
      <w:r w:rsidRPr="003F2CCF">
        <w:rPr>
          <w:bCs/>
          <w:color w:val="000000"/>
        </w:rPr>
        <w:t xml:space="preserve">по объявлению № </w:t>
      </w:r>
      <w:r w:rsidR="00E4265F">
        <w:rPr>
          <w:bCs/>
          <w:color w:val="000000"/>
        </w:rPr>
        <w:t>5</w:t>
      </w:r>
      <w:r w:rsidR="00800C2F" w:rsidRPr="00800C2F">
        <w:rPr>
          <w:bCs/>
          <w:color w:val="000000"/>
        </w:rPr>
        <w:t>8</w:t>
      </w:r>
      <w:r w:rsidR="008A556C" w:rsidRPr="003F2CCF">
        <w:rPr>
          <w:bCs/>
          <w:color w:val="000000"/>
        </w:rPr>
        <w:t xml:space="preserve"> от </w:t>
      </w:r>
      <w:r w:rsidR="00800C2F">
        <w:rPr>
          <w:bCs/>
          <w:color w:val="000000"/>
        </w:rPr>
        <w:t>18</w:t>
      </w:r>
      <w:r w:rsidR="00E937AF">
        <w:rPr>
          <w:bCs/>
          <w:color w:val="000000"/>
        </w:rPr>
        <w:t>.0</w:t>
      </w:r>
      <w:r w:rsidR="008D520B">
        <w:rPr>
          <w:bCs/>
          <w:color w:val="000000"/>
        </w:rPr>
        <w:t>6</w:t>
      </w:r>
      <w:r w:rsidR="008A556C" w:rsidRPr="003F2CCF">
        <w:rPr>
          <w:bCs/>
          <w:color w:val="000000"/>
        </w:rPr>
        <w:t>.20</w:t>
      </w:r>
      <w:r w:rsidR="00D15ED9" w:rsidRPr="003F2CCF">
        <w:rPr>
          <w:bCs/>
          <w:color w:val="000000"/>
        </w:rPr>
        <w:t>20</w:t>
      </w:r>
      <w:r w:rsidR="008A556C" w:rsidRPr="003F2CCF">
        <w:rPr>
          <w:bCs/>
          <w:color w:val="000000"/>
        </w:rPr>
        <w:t>г.</w:t>
      </w:r>
    </w:p>
    <w:p w:rsidR="008A556C" w:rsidRPr="003F2CCF" w:rsidRDefault="008A556C" w:rsidP="003F2CCF">
      <w:pPr>
        <w:jc w:val="center"/>
        <w:rPr>
          <w:bCs/>
          <w:color w:val="000000"/>
        </w:rPr>
      </w:pPr>
      <w:r w:rsidRPr="003F2CCF">
        <w:rPr>
          <w:bCs/>
          <w:color w:val="000000"/>
        </w:rPr>
        <w:t xml:space="preserve">для КГП на ПХВ Восточно-Казахстанский областной Многопрофильный </w:t>
      </w:r>
    </w:p>
    <w:p w:rsidR="008A556C" w:rsidRPr="003F2CCF" w:rsidRDefault="008A556C" w:rsidP="003F2CCF">
      <w:pPr>
        <w:jc w:val="center"/>
        <w:rPr>
          <w:rStyle w:val="s1"/>
          <w:b w:val="0"/>
          <w:sz w:val="24"/>
          <w:szCs w:val="24"/>
        </w:rPr>
      </w:pPr>
      <w:r w:rsidRPr="003F2CCF">
        <w:rPr>
          <w:bCs/>
          <w:color w:val="000000"/>
        </w:rPr>
        <w:t>«Центр Онкологии и Хирургии»</w:t>
      </w:r>
    </w:p>
    <w:tbl>
      <w:tblPr>
        <w:tblW w:w="7644" w:type="pct"/>
        <w:tblCellMar>
          <w:left w:w="0" w:type="dxa"/>
          <w:right w:w="0" w:type="dxa"/>
        </w:tblCellMar>
        <w:tblLook w:val="0000" w:firstRow="0" w:lastRow="0" w:firstColumn="0" w:lastColumn="0" w:noHBand="0" w:noVBand="0"/>
      </w:tblPr>
      <w:tblGrid>
        <w:gridCol w:w="5202"/>
        <w:gridCol w:w="4550"/>
        <w:gridCol w:w="4550"/>
      </w:tblGrid>
      <w:tr w:rsidR="008A556C" w:rsidRPr="003F2CCF" w:rsidTr="0059233F">
        <w:tc>
          <w:tcPr>
            <w:tcW w:w="1730" w:type="pct"/>
            <w:tcMar>
              <w:top w:w="0" w:type="dxa"/>
              <w:left w:w="108" w:type="dxa"/>
              <w:bottom w:w="0" w:type="dxa"/>
              <w:right w:w="108" w:type="dxa"/>
            </w:tcMar>
          </w:tcPr>
          <w:p w:rsidR="008A556C" w:rsidRPr="003F2CCF" w:rsidRDefault="008A556C" w:rsidP="003F2CCF"/>
          <w:tbl>
            <w:tblPr>
              <w:tblW w:w="4986" w:type="dxa"/>
              <w:tblCellMar>
                <w:left w:w="0" w:type="dxa"/>
                <w:right w:w="0" w:type="dxa"/>
              </w:tblCellMar>
              <w:tblLook w:val="0000" w:firstRow="0" w:lastRow="0" w:firstColumn="0" w:lastColumn="0" w:noHBand="0" w:noVBand="0"/>
            </w:tblPr>
            <w:tblGrid>
              <w:gridCol w:w="2563"/>
              <w:gridCol w:w="2423"/>
            </w:tblGrid>
            <w:tr w:rsidR="008A556C" w:rsidRPr="003F2CCF" w:rsidTr="00D15ED9">
              <w:tc>
                <w:tcPr>
                  <w:tcW w:w="2570" w:type="pct"/>
                  <w:tcMar>
                    <w:top w:w="0" w:type="dxa"/>
                    <w:left w:w="108" w:type="dxa"/>
                    <w:bottom w:w="0" w:type="dxa"/>
                    <w:right w:w="108" w:type="dxa"/>
                  </w:tcMar>
                </w:tcPr>
                <w:p w:rsidR="008A556C" w:rsidRPr="003F2CCF" w:rsidRDefault="008A556C" w:rsidP="003F2CCF">
                  <w:pPr>
                    <w:jc w:val="both"/>
                    <w:rPr>
                      <w:b/>
                    </w:rPr>
                  </w:pPr>
                  <w:r w:rsidRPr="003F2CCF">
                    <w:rPr>
                      <w:b/>
                    </w:rPr>
                    <w:t>г. Усть-Каменогорск</w:t>
                  </w:r>
                </w:p>
                <w:p w:rsidR="008A556C" w:rsidRPr="003F2CCF" w:rsidRDefault="008A556C" w:rsidP="003F2CCF">
                  <w:pPr>
                    <w:jc w:val="both"/>
                    <w:rPr>
                      <w:b/>
                    </w:rPr>
                  </w:pPr>
                  <w:r w:rsidRPr="003F2CCF">
                    <w:rPr>
                      <w:b/>
                    </w:rPr>
                    <w:t>КГП на ПХВ ВКО М «</w:t>
                  </w:r>
                  <w:proofErr w:type="spellStart"/>
                  <w:r w:rsidRPr="003F2CCF">
                    <w:rPr>
                      <w:b/>
                    </w:rPr>
                    <w:t>ЦОиХ</w:t>
                  </w:r>
                  <w:proofErr w:type="spellEnd"/>
                  <w:r w:rsidRPr="003F2CCF">
                    <w:rPr>
                      <w:b/>
                    </w:rPr>
                    <w:t>»</w:t>
                  </w:r>
                  <w:r w:rsidR="005D453F" w:rsidRPr="003F2CCF">
                    <w:rPr>
                      <w:b/>
                    </w:rPr>
                    <w:t xml:space="preserve"> </w:t>
                  </w:r>
                  <w:r w:rsidRPr="003F2CCF">
                    <w:rPr>
                      <w:b/>
                    </w:rPr>
                    <w:t>УЗ ВКО,</w:t>
                  </w:r>
                </w:p>
                <w:p w:rsidR="008A556C" w:rsidRPr="003F2CCF" w:rsidRDefault="008A556C" w:rsidP="003F2CCF">
                  <w:pPr>
                    <w:jc w:val="both"/>
                  </w:pPr>
                  <w:r w:rsidRPr="003F2CCF">
                    <w:rPr>
                      <w:b/>
                    </w:rPr>
                    <w:t>ул. Серикбаева, 1</w:t>
                  </w:r>
                </w:p>
              </w:tc>
              <w:tc>
                <w:tcPr>
                  <w:tcW w:w="2430" w:type="pct"/>
                  <w:tcMar>
                    <w:top w:w="0" w:type="dxa"/>
                    <w:left w:w="108" w:type="dxa"/>
                    <w:bottom w:w="0" w:type="dxa"/>
                    <w:right w:w="108" w:type="dxa"/>
                  </w:tcMar>
                </w:tcPr>
                <w:p w:rsidR="008A556C" w:rsidRPr="003F2CCF" w:rsidRDefault="008A556C" w:rsidP="003F2CCF">
                  <w:pPr>
                    <w:jc w:val="both"/>
                    <w:rPr>
                      <w:b/>
                    </w:rPr>
                  </w:pPr>
                  <w:r w:rsidRPr="003F2CCF">
                    <w:rPr>
                      <w:b/>
                    </w:rPr>
                    <w:t xml:space="preserve">                                           </w:t>
                  </w:r>
                </w:p>
              </w:tc>
            </w:tr>
          </w:tbl>
          <w:p w:rsidR="008A556C" w:rsidRPr="003F2CCF" w:rsidRDefault="008A556C" w:rsidP="003F2CCF"/>
        </w:tc>
        <w:tc>
          <w:tcPr>
            <w:tcW w:w="1635" w:type="pct"/>
          </w:tcPr>
          <w:p w:rsidR="008A556C" w:rsidRPr="003F2CCF" w:rsidRDefault="008A556C" w:rsidP="003F2CCF">
            <w:pPr>
              <w:jc w:val="both"/>
              <w:rPr>
                <w:b/>
              </w:rPr>
            </w:pPr>
            <w:r w:rsidRPr="003F2CCF">
              <w:rPr>
                <w:b/>
              </w:rPr>
              <w:t xml:space="preserve">                                           </w:t>
            </w:r>
          </w:p>
          <w:p w:rsidR="008A556C" w:rsidRPr="003F2CCF" w:rsidRDefault="008A556C" w:rsidP="003F2CCF">
            <w:pPr>
              <w:jc w:val="both"/>
              <w:rPr>
                <w:b/>
              </w:rPr>
            </w:pPr>
          </w:p>
          <w:p w:rsidR="008A556C" w:rsidRPr="003F2CCF" w:rsidRDefault="008A556C" w:rsidP="003F2CCF">
            <w:pPr>
              <w:jc w:val="both"/>
              <w:rPr>
                <w:b/>
              </w:rPr>
            </w:pPr>
          </w:p>
          <w:p w:rsidR="008A556C" w:rsidRPr="003F2CCF" w:rsidRDefault="008A556C" w:rsidP="00800C2F">
            <w:pPr>
              <w:jc w:val="both"/>
              <w:rPr>
                <w:b/>
              </w:rPr>
            </w:pPr>
            <w:r w:rsidRPr="003F2CCF">
              <w:rPr>
                <w:b/>
              </w:rPr>
              <w:t xml:space="preserve">                                       </w:t>
            </w:r>
            <w:r w:rsidR="00EB55B9" w:rsidRPr="003F2CCF">
              <w:rPr>
                <w:b/>
              </w:rPr>
              <w:t>1</w:t>
            </w:r>
            <w:r w:rsidR="00EE3E7C">
              <w:rPr>
                <w:b/>
              </w:rPr>
              <w:t>1</w:t>
            </w:r>
            <w:r w:rsidR="00D15ED9" w:rsidRPr="003F2CCF">
              <w:rPr>
                <w:b/>
              </w:rPr>
              <w:t>.</w:t>
            </w:r>
            <w:r w:rsidR="00800C2F">
              <w:rPr>
                <w:b/>
              </w:rPr>
              <w:t>3</w:t>
            </w:r>
            <w:r w:rsidR="00D15ED9" w:rsidRPr="003F2CCF">
              <w:rPr>
                <w:b/>
              </w:rPr>
              <w:t>0</w:t>
            </w:r>
            <w:r w:rsidRPr="003F2CCF">
              <w:rPr>
                <w:b/>
              </w:rPr>
              <w:t xml:space="preserve">ч. </w:t>
            </w:r>
            <w:r w:rsidR="00EE3E7C">
              <w:rPr>
                <w:b/>
              </w:rPr>
              <w:t>08</w:t>
            </w:r>
            <w:r w:rsidR="008D520B">
              <w:rPr>
                <w:b/>
              </w:rPr>
              <w:t>.07</w:t>
            </w:r>
            <w:r w:rsidRPr="003F2CCF">
              <w:rPr>
                <w:b/>
              </w:rPr>
              <w:t>.20</w:t>
            </w:r>
            <w:r w:rsidR="00D15ED9" w:rsidRPr="003F2CCF">
              <w:rPr>
                <w:b/>
              </w:rPr>
              <w:t>20</w:t>
            </w:r>
            <w:r w:rsidRPr="003F2CCF">
              <w:rPr>
                <w:b/>
              </w:rPr>
              <w:t>г.</w:t>
            </w:r>
          </w:p>
        </w:tc>
        <w:tc>
          <w:tcPr>
            <w:tcW w:w="1635" w:type="pct"/>
            <w:tcMar>
              <w:top w:w="0" w:type="dxa"/>
              <w:left w:w="108" w:type="dxa"/>
              <w:bottom w:w="0" w:type="dxa"/>
              <w:right w:w="108" w:type="dxa"/>
            </w:tcMar>
          </w:tcPr>
          <w:p w:rsidR="008A556C" w:rsidRPr="003F2CCF" w:rsidRDefault="008A556C" w:rsidP="003F2CCF"/>
        </w:tc>
      </w:tr>
    </w:tbl>
    <w:p w:rsidR="00B34726" w:rsidRPr="003F2CCF" w:rsidRDefault="008A556C" w:rsidP="003F2CCF">
      <w:pPr>
        <w:rPr>
          <w:color w:val="000000"/>
        </w:rPr>
      </w:pPr>
      <w:r w:rsidRPr="003F2CCF">
        <w:rPr>
          <w:color w:val="000000"/>
        </w:rPr>
        <w:t xml:space="preserve"> 1. </w:t>
      </w:r>
      <w:r w:rsidRPr="003F2CCF">
        <w:rPr>
          <w:color w:val="000000"/>
          <w:spacing w:val="2"/>
          <w:shd w:val="clear" w:color="auto" w:fill="FFFFFF"/>
        </w:rPr>
        <w:t>Наименования и краткое описание товаров</w:t>
      </w:r>
      <w:r w:rsidRPr="003F2CCF">
        <w:rPr>
          <w:color w:val="000000"/>
        </w:rPr>
        <w:t>:     </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1560"/>
        <w:gridCol w:w="3118"/>
        <w:gridCol w:w="851"/>
        <w:gridCol w:w="850"/>
        <w:gridCol w:w="1276"/>
        <w:gridCol w:w="1530"/>
      </w:tblGrid>
      <w:tr w:rsidR="00E937AF" w:rsidRPr="009F0DE4" w:rsidTr="00634AFB">
        <w:trPr>
          <w:trHeight w:val="517"/>
        </w:trPr>
        <w:tc>
          <w:tcPr>
            <w:tcW w:w="469" w:type="dxa"/>
            <w:vMerge w:val="restart"/>
            <w:shd w:val="clear" w:color="auto" w:fill="auto"/>
            <w:vAlign w:val="center"/>
            <w:hideMark/>
          </w:tcPr>
          <w:p w:rsidR="00E937AF" w:rsidRPr="009F0DE4" w:rsidRDefault="00E937AF" w:rsidP="009828A1">
            <w:pPr>
              <w:jc w:val="center"/>
              <w:rPr>
                <w:b/>
                <w:bCs/>
                <w:sz w:val="22"/>
                <w:szCs w:val="22"/>
              </w:rPr>
            </w:pPr>
            <w:r w:rsidRPr="009F0DE4">
              <w:rPr>
                <w:b/>
                <w:bCs/>
                <w:sz w:val="22"/>
                <w:szCs w:val="22"/>
              </w:rPr>
              <w:t>№п/п</w:t>
            </w:r>
          </w:p>
        </w:tc>
        <w:tc>
          <w:tcPr>
            <w:tcW w:w="1560" w:type="dxa"/>
            <w:vMerge w:val="restart"/>
            <w:shd w:val="clear" w:color="auto" w:fill="auto"/>
            <w:vAlign w:val="center"/>
            <w:hideMark/>
          </w:tcPr>
          <w:p w:rsidR="00E937AF" w:rsidRPr="009F0DE4" w:rsidRDefault="00E937AF" w:rsidP="009828A1">
            <w:pPr>
              <w:jc w:val="center"/>
              <w:rPr>
                <w:b/>
                <w:bCs/>
                <w:sz w:val="22"/>
                <w:szCs w:val="22"/>
              </w:rPr>
            </w:pPr>
            <w:r w:rsidRPr="009F0DE4">
              <w:rPr>
                <w:b/>
                <w:bCs/>
                <w:sz w:val="22"/>
                <w:szCs w:val="22"/>
              </w:rPr>
              <w:t>Наименование товара</w:t>
            </w:r>
          </w:p>
        </w:tc>
        <w:tc>
          <w:tcPr>
            <w:tcW w:w="3118" w:type="dxa"/>
            <w:vMerge w:val="restart"/>
            <w:shd w:val="clear" w:color="auto" w:fill="auto"/>
            <w:vAlign w:val="center"/>
            <w:hideMark/>
          </w:tcPr>
          <w:p w:rsidR="00E937AF" w:rsidRPr="009F0DE4" w:rsidRDefault="00E937AF" w:rsidP="009828A1">
            <w:pPr>
              <w:jc w:val="center"/>
              <w:rPr>
                <w:b/>
                <w:bCs/>
                <w:sz w:val="22"/>
                <w:szCs w:val="22"/>
              </w:rPr>
            </w:pPr>
            <w:r w:rsidRPr="009F0DE4">
              <w:rPr>
                <w:b/>
                <w:bCs/>
                <w:sz w:val="22"/>
                <w:szCs w:val="22"/>
              </w:rPr>
              <w:t>Краткое описание товара</w:t>
            </w:r>
          </w:p>
        </w:tc>
        <w:tc>
          <w:tcPr>
            <w:tcW w:w="851" w:type="dxa"/>
            <w:vMerge w:val="restart"/>
            <w:shd w:val="clear" w:color="auto" w:fill="auto"/>
            <w:vAlign w:val="center"/>
            <w:hideMark/>
          </w:tcPr>
          <w:p w:rsidR="00E937AF" w:rsidRPr="009F0DE4" w:rsidRDefault="00E937AF" w:rsidP="009828A1">
            <w:pPr>
              <w:jc w:val="center"/>
              <w:rPr>
                <w:b/>
                <w:bCs/>
                <w:sz w:val="22"/>
                <w:szCs w:val="22"/>
              </w:rPr>
            </w:pPr>
            <w:proofErr w:type="spellStart"/>
            <w:r w:rsidRPr="009F0DE4">
              <w:rPr>
                <w:b/>
                <w:bCs/>
                <w:sz w:val="22"/>
                <w:szCs w:val="22"/>
              </w:rPr>
              <w:t>Ед.изм</w:t>
            </w:r>
            <w:proofErr w:type="spellEnd"/>
          </w:p>
        </w:tc>
        <w:tc>
          <w:tcPr>
            <w:tcW w:w="850" w:type="dxa"/>
            <w:vMerge w:val="restart"/>
            <w:shd w:val="clear" w:color="auto" w:fill="auto"/>
            <w:vAlign w:val="center"/>
            <w:hideMark/>
          </w:tcPr>
          <w:p w:rsidR="00E937AF" w:rsidRPr="009F0DE4" w:rsidRDefault="00E937AF" w:rsidP="009828A1">
            <w:pPr>
              <w:jc w:val="center"/>
              <w:rPr>
                <w:b/>
                <w:bCs/>
                <w:sz w:val="22"/>
                <w:szCs w:val="22"/>
              </w:rPr>
            </w:pPr>
            <w:r w:rsidRPr="009F0DE4">
              <w:rPr>
                <w:b/>
                <w:bCs/>
                <w:sz w:val="22"/>
                <w:szCs w:val="22"/>
              </w:rPr>
              <w:t>Количество</w:t>
            </w:r>
          </w:p>
        </w:tc>
        <w:tc>
          <w:tcPr>
            <w:tcW w:w="1276" w:type="dxa"/>
            <w:vMerge w:val="restart"/>
            <w:shd w:val="clear" w:color="auto" w:fill="auto"/>
            <w:vAlign w:val="center"/>
            <w:hideMark/>
          </w:tcPr>
          <w:p w:rsidR="00E937AF" w:rsidRPr="009F0DE4" w:rsidRDefault="00E937AF" w:rsidP="009828A1">
            <w:pPr>
              <w:jc w:val="center"/>
              <w:rPr>
                <w:b/>
                <w:bCs/>
                <w:sz w:val="22"/>
                <w:szCs w:val="22"/>
              </w:rPr>
            </w:pPr>
            <w:r w:rsidRPr="009F0DE4">
              <w:rPr>
                <w:b/>
                <w:bCs/>
                <w:sz w:val="22"/>
                <w:szCs w:val="22"/>
              </w:rPr>
              <w:t>Цена</w:t>
            </w:r>
          </w:p>
        </w:tc>
        <w:tc>
          <w:tcPr>
            <w:tcW w:w="1530" w:type="dxa"/>
            <w:vMerge w:val="restart"/>
            <w:shd w:val="clear" w:color="auto" w:fill="auto"/>
            <w:vAlign w:val="center"/>
            <w:hideMark/>
          </w:tcPr>
          <w:p w:rsidR="00E937AF" w:rsidRPr="009F0DE4" w:rsidRDefault="00E937AF" w:rsidP="009828A1">
            <w:pPr>
              <w:jc w:val="center"/>
              <w:rPr>
                <w:b/>
                <w:bCs/>
                <w:sz w:val="22"/>
                <w:szCs w:val="22"/>
              </w:rPr>
            </w:pPr>
            <w:r w:rsidRPr="009F0DE4">
              <w:rPr>
                <w:b/>
                <w:bCs/>
                <w:sz w:val="22"/>
                <w:szCs w:val="22"/>
              </w:rPr>
              <w:t>Сумма, тенге</w:t>
            </w:r>
          </w:p>
        </w:tc>
      </w:tr>
      <w:tr w:rsidR="00E937AF" w:rsidRPr="009F0DE4" w:rsidTr="00634AFB">
        <w:trPr>
          <w:trHeight w:val="537"/>
        </w:trPr>
        <w:tc>
          <w:tcPr>
            <w:tcW w:w="469" w:type="dxa"/>
            <w:vMerge/>
            <w:vAlign w:val="center"/>
            <w:hideMark/>
          </w:tcPr>
          <w:p w:rsidR="00E937AF" w:rsidRPr="009F0DE4" w:rsidRDefault="00E937AF" w:rsidP="009828A1">
            <w:pPr>
              <w:rPr>
                <w:b/>
                <w:bCs/>
                <w:sz w:val="22"/>
                <w:szCs w:val="22"/>
              </w:rPr>
            </w:pPr>
          </w:p>
        </w:tc>
        <w:tc>
          <w:tcPr>
            <w:tcW w:w="1560" w:type="dxa"/>
            <w:vMerge/>
            <w:vAlign w:val="center"/>
            <w:hideMark/>
          </w:tcPr>
          <w:p w:rsidR="00E937AF" w:rsidRPr="009F0DE4" w:rsidRDefault="00E937AF" w:rsidP="009828A1">
            <w:pPr>
              <w:rPr>
                <w:b/>
                <w:bCs/>
                <w:sz w:val="22"/>
                <w:szCs w:val="22"/>
              </w:rPr>
            </w:pPr>
          </w:p>
        </w:tc>
        <w:tc>
          <w:tcPr>
            <w:tcW w:w="3118" w:type="dxa"/>
            <w:vMerge/>
            <w:vAlign w:val="center"/>
            <w:hideMark/>
          </w:tcPr>
          <w:p w:rsidR="00E937AF" w:rsidRPr="009F0DE4" w:rsidRDefault="00E937AF" w:rsidP="009828A1">
            <w:pPr>
              <w:rPr>
                <w:b/>
                <w:bCs/>
                <w:sz w:val="22"/>
                <w:szCs w:val="22"/>
              </w:rPr>
            </w:pPr>
          </w:p>
        </w:tc>
        <w:tc>
          <w:tcPr>
            <w:tcW w:w="851" w:type="dxa"/>
            <w:vMerge/>
            <w:vAlign w:val="center"/>
            <w:hideMark/>
          </w:tcPr>
          <w:p w:rsidR="00E937AF" w:rsidRPr="009F0DE4" w:rsidRDefault="00E937AF" w:rsidP="009828A1">
            <w:pPr>
              <w:rPr>
                <w:b/>
                <w:bCs/>
                <w:sz w:val="22"/>
                <w:szCs w:val="22"/>
              </w:rPr>
            </w:pPr>
          </w:p>
        </w:tc>
        <w:tc>
          <w:tcPr>
            <w:tcW w:w="850" w:type="dxa"/>
            <w:vMerge/>
            <w:vAlign w:val="center"/>
            <w:hideMark/>
          </w:tcPr>
          <w:p w:rsidR="00E937AF" w:rsidRPr="009F0DE4" w:rsidRDefault="00E937AF" w:rsidP="009828A1">
            <w:pPr>
              <w:rPr>
                <w:b/>
                <w:bCs/>
                <w:sz w:val="22"/>
                <w:szCs w:val="22"/>
              </w:rPr>
            </w:pPr>
          </w:p>
        </w:tc>
        <w:tc>
          <w:tcPr>
            <w:tcW w:w="1276" w:type="dxa"/>
            <w:vMerge/>
            <w:vAlign w:val="center"/>
            <w:hideMark/>
          </w:tcPr>
          <w:p w:rsidR="00E937AF" w:rsidRPr="009F0DE4" w:rsidRDefault="00E937AF" w:rsidP="009828A1">
            <w:pPr>
              <w:rPr>
                <w:b/>
                <w:bCs/>
                <w:sz w:val="22"/>
                <w:szCs w:val="22"/>
              </w:rPr>
            </w:pPr>
          </w:p>
        </w:tc>
        <w:tc>
          <w:tcPr>
            <w:tcW w:w="1530" w:type="dxa"/>
            <w:vMerge/>
            <w:vAlign w:val="center"/>
            <w:hideMark/>
          </w:tcPr>
          <w:p w:rsidR="00E937AF" w:rsidRPr="009F0DE4" w:rsidRDefault="00E937AF" w:rsidP="009828A1">
            <w:pPr>
              <w:rPr>
                <w:b/>
                <w:bCs/>
                <w:sz w:val="22"/>
                <w:szCs w:val="22"/>
              </w:rPr>
            </w:pPr>
          </w:p>
        </w:tc>
      </w:tr>
      <w:tr w:rsidR="00E937AF" w:rsidRPr="009F0DE4" w:rsidTr="00E937AF">
        <w:trPr>
          <w:trHeight w:val="259"/>
        </w:trPr>
        <w:tc>
          <w:tcPr>
            <w:tcW w:w="9654" w:type="dxa"/>
            <w:gridSpan w:val="7"/>
            <w:shd w:val="clear" w:color="auto" w:fill="auto"/>
            <w:vAlign w:val="center"/>
            <w:hideMark/>
          </w:tcPr>
          <w:p w:rsidR="00E937AF" w:rsidRPr="009F0DE4" w:rsidRDefault="00E937AF" w:rsidP="00F076F0">
            <w:pPr>
              <w:jc w:val="center"/>
              <w:rPr>
                <w:b/>
                <w:bCs/>
                <w:sz w:val="22"/>
                <w:szCs w:val="22"/>
              </w:rPr>
            </w:pPr>
            <w:r w:rsidRPr="009F0DE4">
              <w:rPr>
                <w:b/>
                <w:bCs/>
                <w:sz w:val="22"/>
                <w:szCs w:val="22"/>
                <w:lang w:val="kk-KZ"/>
              </w:rPr>
              <w:t>Медицинские изделия</w:t>
            </w:r>
            <w:r w:rsidR="00F356ED" w:rsidRPr="009F0DE4">
              <w:rPr>
                <w:b/>
                <w:bCs/>
                <w:sz w:val="22"/>
                <w:szCs w:val="22"/>
                <w:lang w:val="kk-KZ"/>
              </w:rPr>
              <w:t xml:space="preserve"> </w:t>
            </w:r>
          </w:p>
        </w:tc>
      </w:tr>
      <w:tr w:rsidR="0045650D" w:rsidRPr="009F0DE4" w:rsidTr="00634AFB">
        <w:trPr>
          <w:trHeight w:val="264"/>
        </w:trPr>
        <w:tc>
          <w:tcPr>
            <w:tcW w:w="469" w:type="dxa"/>
            <w:shd w:val="clear" w:color="auto" w:fill="auto"/>
            <w:noWrap/>
            <w:vAlign w:val="center"/>
          </w:tcPr>
          <w:p w:rsidR="0045650D" w:rsidRPr="009F0DE4" w:rsidRDefault="0045650D" w:rsidP="0045650D">
            <w:pPr>
              <w:rPr>
                <w:sz w:val="22"/>
                <w:szCs w:val="22"/>
              </w:rPr>
            </w:pPr>
            <w:r w:rsidRPr="009F0DE4">
              <w:rPr>
                <w:sz w:val="22"/>
                <w:szCs w:val="22"/>
              </w:rPr>
              <w:t>1</w:t>
            </w:r>
          </w:p>
        </w:tc>
        <w:tc>
          <w:tcPr>
            <w:tcW w:w="1560" w:type="dxa"/>
            <w:shd w:val="clear" w:color="auto" w:fill="auto"/>
            <w:noWrap/>
          </w:tcPr>
          <w:p w:rsidR="0045650D" w:rsidRPr="00120038" w:rsidRDefault="0045650D" w:rsidP="0045650D">
            <w:r w:rsidRPr="00120038">
              <w:t xml:space="preserve">Нить стерильная хирургическая, синтетическая, рассасывающаяся, плетеная 0        </w:t>
            </w:r>
          </w:p>
        </w:tc>
        <w:tc>
          <w:tcPr>
            <w:tcW w:w="3118" w:type="dxa"/>
            <w:tcBorders>
              <w:top w:val="single" w:sz="4" w:space="0" w:color="auto"/>
              <w:left w:val="single" w:sz="4" w:space="0" w:color="auto"/>
              <w:bottom w:val="single" w:sz="4" w:space="0" w:color="auto"/>
              <w:right w:val="single" w:sz="4" w:space="0" w:color="auto"/>
            </w:tcBorders>
            <w:shd w:val="clear" w:color="auto" w:fill="auto"/>
            <w:noWrap/>
          </w:tcPr>
          <w:p w:rsidR="0045650D" w:rsidRDefault="0045650D" w:rsidP="0045650D">
            <w:pPr>
              <w:rPr>
                <w:color w:val="000000"/>
                <w:sz w:val="22"/>
                <w:szCs w:val="22"/>
              </w:rPr>
            </w:pPr>
            <w:r>
              <w:rPr>
                <w:color w:val="000000"/>
                <w:sz w:val="22"/>
                <w:szCs w:val="22"/>
              </w:rPr>
              <w:t xml:space="preserve">Нить стерильная хирургическая, синтетическая, рассасывающаяся, плетеная, изготовленная из сополимера на основе </w:t>
            </w:r>
            <w:proofErr w:type="spellStart"/>
            <w:r>
              <w:rPr>
                <w:color w:val="000000"/>
                <w:sz w:val="22"/>
                <w:szCs w:val="22"/>
              </w:rPr>
              <w:t>полиглактина</w:t>
            </w:r>
            <w:proofErr w:type="spellEnd"/>
            <w:r>
              <w:rPr>
                <w:color w:val="000000"/>
                <w:sz w:val="22"/>
                <w:szCs w:val="22"/>
              </w:rPr>
              <w:t xml:space="preserve"> 910 (</w:t>
            </w:r>
            <w:proofErr w:type="spellStart"/>
            <w:r>
              <w:rPr>
                <w:color w:val="000000"/>
                <w:sz w:val="22"/>
                <w:szCs w:val="22"/>
              </w:rPr>
              <w:t>гликолид</w:t>
            </w:r>
            <w:proofErr w:type="spellEnd"/>
            <w:r>
              <w:rPr>
                <w:color w:val="000000"/>
                <w:sz w:val="22"/>
                <w:szCs w:val="22"/>
              </w:rPr>
              <w:t xml:space="preserve"> 90%, </w:t>
            </w:r>
            <w:proofErr w:type="spellStart"/>
            <w:r>
              <w:rPr>
                <w:color w:val="000000"/>
                <w:sz w:val="22"/>
                <w:szCs w:val="22"/>
              </w:rPr>
              <w:t>лактид</w:t>
            </w:r>
            <w:proofErr w:type="spellEnd"/>
            <w:r>
              <w:rPr>
                <w:color w:val="000000"/>
                <w:sz w:val="22"/>
                <w:szCs w:val="22"/>
              </w:rPr>
              <w:t xml:space="preserve"> 10%), с покрытием, облегчающим проведение нити через ткани (из сополимера </w:t>
            </w:r>
            <w:proofErr w:type="spellStart"/>
            <w:r>
              <w:rPr>
                <w:color w:val="000000"/>
                <w:sz w:val="22"/>
                <w:szCs w:val="22"/>
              </w:rPr>
              <w:t>гликолида</w:t>
            </w:r>
            <w:proofErr w:type="spellEnd"/>
            <w:r>
              <w:rPr>
                <w:color w:val="000000"/>
                <w:sz w:val="22"/>
                <w:szCs w:val="22"/>
              </w:rPr>
              <w:t xml:space="preserve">, </w:t>
            </w:r>
            <w:proofErr w:type="spellStart"/>
            <w:r>
              <w:rPr>
                <w:color w:val="000000"/>
                <w:sz w:val="22"/>
                <w:szCs w:val="22"/>
              </w:rPr>
              <w:t>лактида</w:t>
            </w:r>
            <w:proofErr w:type="spellEnd"/>
            <w:r>
              <w:rPr>
                <w:color w:val="000000"/>
                <w:sz w:val="22"/>
                <w:szCs w:val="22"/>
              </w:rPr>
              <w:t xml:space="preserve"> и </w:t>
            </w:r>
            <w:proofErr w:type="spellStart"/>
            <w:r>
              <w:rPr>
                <w:color w:val="000000"/>
                <w:sz w:val="22"/>
                <w:szCs w:val="22"/>
              </w:rPr>
              <w:t>стеарата</w:t>
            </w:r>
            <w:proofErr w:type="spellEnd"/>
            <w:r>
              <w:rPr>
                <w:color w:val="000000"/>
                <w:sz w:val="22"/>
                <w:szCs w:val="22"/>
              </w:rPr>
              <w:t xml:space="preserve"> кальция). Используемые материалы не должны иметь антигенной активности и должны быть </w:t>
            </w:r>
            <w:proofErr w:type="spellStart"/>
            <w:r>
              <w:rPr>
                <w:color w:val="000000"/>
                <w:sz w:val="22"/>
                <w:szCs w:val="22"/>
              </w:rPr>
              <w:t>апирогенны</w:t>
            </w:r>
            <w:proofErr w:type="spellEnd"/>
            <w:r>
              <w:rPr>
                <w:color w:val="000000"/>
                <w:sz w:val="22"/>
                <w:szCs w:val="22"/>
              </w:rPr>
              <w:t xml:space="preserve">.  Исходное среднее значение прочности в узле должно быть не менее чем на 40% выше показателей прочности, установленных стандартами для максимальной прочности при завязывании узлов и возможности использования более тонких шовных материалов. Со сроками эффективной поддержки раны в течении не менее 3 недель (остаточная прочность на 14 день составляет около 80%, на 21 день более 30%) и со сроком полного рассасывания в течении не более 70 дней. Размер M 3,5 (0), длина нити 90-95 см, окрашенный в фиолетовый цвет, в пакете 1 нить. Игла 37 мм, 1/2 круга, колющая усиленная, Игла соединяется с нитью в просверленное отверстие для повышения прочности места соединения.     Игла из стали c </w:t>
            </w:r>
            <w:r>
              <w:rPr>
                <w:color w:val="000000"/>
                <w:sz w:val="22"/>
                <w:szCs w:val="22"/>
              </w:rPr>
              <w:lastRenderedPageBreak/>
              <w:t xml:space="preserve">пределом текучести 0,2% не менее 1680 Н/мм2 для повышения устойчивости к разгибанию, и пределом прочности не менее 1720 Н/мм2 для увеличения прочности.   Шовный материал запакован в дважды стерильную упаковку для надежного хранения: пакет из синтетической бумаги и пленки с легко разделяющимися лепестками и внутреннего пакета из фольги. Шовный материал свернут на бумажном носителе внутри пакета из фольги. Шовный материал должен быть уложен так, чтобы при отрыве края пакета из фольги игла была видна сразу и доступна для захвата иглодержателем. Вторичная упаковка из картона с открывающимся в бок лотком для легкого извлечения шовных материалов на </w:t>
            </w:r>
            <w:proofErr w:type="spellStart"/>
            <w:r>
              <w:rPr>
                <w:color w:val="000000"/>
                <w:sz w:val="22"/>
                <w:szCs w:val="22"/>
              </w:rPr>
              <w:t>стелажах</w:t>
            </w:r>
            <w:proofErr w:type="spellEnd"/>
            <w:r>
              <w:rPr>
                <w:color w:val="000000"/>
                <w:sz w:val="22"/>
                <w:szCs w:val="22"/>
              </w:rPr>
              <w:t>. В коробке 36 стерильных пакетов. Упаковка шовного материала допускает максимально возможную заявленную температуру хранения. Срок годности от производителя не менее 5 лет. Наличие регистрационного свидетельства, сертификата соответствия. Инструкция на русском языке в каждой коробке.</w:t>
            </w:r>
          </w:p>
        </w:tc>
        <w:tc>
          <w:tcPr>
            <w:tcW w:w="851" w:type="dxa"/>
            <w:shd w:val="clear" w:color="auto" w:fill="auto"/>
            <w:noWrap/>
            <w:vAlign w:val="center"/>
          </w:tcPr>
          <w:p w:rsidR="0045650D" w:rsidRPr="00120038" w:rsidRDefault="0045650D" w:rsidP="0045650D">
            <w:pPr>
              <w:jc w:val="center"/>
              <w:rPr>
                <w:color w:val="000000"/>
              </w:rPr>
            </w:pPr>
            <w:r w:rsidRPr="00120038">
              <w:rPr>
                <w:color w:val="000000"/>
              </w:rPr>
              <w:lastRenderedPageBreak/>
              <w:t>шту</w:t>
            </w:r>
            <w:bookmarkStart w:id="0" w:name="_GoBack"/>
            <w:bookmarkEnd w:id="0"/>
            <w:r w:rsidRPr="00120038">
              <w:rPr>
                <w:color w:val="000000"/>
              </w:rPr>
              <w:t>ка</w:t>
            </w:r>
          </w:p>
        </w:tc>
        <w:tc>
          <w:tcPr>
            <w:tcW w:w="850" w:type="dxa"/>
            <w:shd w:val="clear" w:color="auto" w:fill="auto"/>
            <w:noWrap/>
            <w:vAlign w:val="center"/>
          </w:tcPr>
          <w:p w:rsidR="0045650D" w:rsidRPr="00120038" w:rsidRDefault="0045650D" w:rsidP="0045650D">
            <w:pPr>
              <w:jc w:val="center"/>
              <w:rPr>
                <w:color w:val="000000"/>
              </w:rPr>
            </w:pPr>
            <w:r w:rsidRPr="00120038">
              <w:rPr>
                <w:color w:val="000000"/>
              </w:rPr>
              <w:t>1 000</w:t>
            </w:r>
          </w:p>
        </w:tc>
        <w:tc>
          <w:tcPr>
            <w:tcW w:w="1276" w:type="dxa"/>
            <w:shd w:val="clear" w:color="auto" w:fill="auto"/>
            <w:noWrap/>
            <w:vAlign w:val="center"/>
          </w:tcPr>
          <w:p w:rsidR="0045650D" w:rsidRPr="00120038" w:rsidRDefault="0045650D" w:rsidP="0045650D">
            <w:pPr>
              <w:jc w:val="right"/>
              <w:rPr>
                <w:color w:val="000000"/>
              </w:rPr>
            </w:pPr>
            <w:r w:rsidRPr="00120038">
              <w:rPr>
                <w:color w:val="000000"/>
              </w:rPr>
              <w:t>1 565,00</w:t>
            </w:r>
          </w:p>
        </w:tc>
        <w:tc>
          <w:tcPr>
            <w:tcW w:w="1530" w:type="dxa"/>
            <w:shd w:val="clear" w:color="auto" w:fill="auto"/>
            <w:noWrap/>
            <w:vAlign w:val="center"/>
          </w:tcPr>
          <w:p w:rsidR="0045650D" w:rsidRPr="00120038" w:rsidRDefault="0045650D" w:rsidP="0045650D">
            <w:pPr>
              <w:jc w:val="right"/>
              <w:rPr>
                <w:color w:val="000000"/>
              </w:rPr>
            </w:pPr>
            <w:r w:rsidRPr="00120038">
              <w:rPr>
                <w:color w:val="000000"/>
              </w:rPr>
              <w:t>1 565 000,00</w:t>
            </w:r>
          </w:p>
        </w:tc>
      </w:tr>
      <w:tr w:rsidR="0045650D" w:rsidRPr="009F0DE4" w:rsidTr="00634AFB">
        <w:trPr>
          <w:trHeight w:val="264"/>
        </w:trPr>
        <w:tc>
          <w:tcPr>
            <w:tcW w:w="469" w:type="dxa"/>
            <w:shd w:val="clear" w:color="auto" w:fill="auto"/>
            <w:noWrap/>
            <w:vAlign w:val="center"/>
          </w:tcPr>
          <w:p w:rsidR="0045650D" w:rsidRPr="009F0DE4" w:rsidRDefault="0045650D" w:rsidP="0045650D">
            <w:pPr>
              <w:rPr>
                <w:sz w:val="22"/>
                <w:szCs w:val="22"/>
              </w:rPr>
            </w:pPr>
            <w:r w:rsidRPr="009F0DE4">
              <w:rPr>
                <w:sz w:val="22"/>
                <w:szCs w:val="22"/>
              </w:rPr>
              <w:t>2</w:t>
            </w:r>
          </w:p>
        </w:tc>
        <w:tc>
          <w:tcPr>
            <w:tcW w:w="1560" w:type="dxa"/>
            <w:shd w:val="clear" w:color="auto" w:fill="auto"/>
            <w:noWrap/>
          </w:tcPr>
          <w:p w:rsidR="0045650D" w:rsidRPr="00120038" w:rsidRDefault="0045650D" w:rsidP="0045650D">
            <w:r w:rsidRPr="00120038">
              <w:t>Нить стерильная хирургическая, синтетическая, рассасывающаяся, плетеная 3-0</w:t>
            </w:r>
          </w:p>
        </w:tc>
        <w:tc>
          <w:tcPr>
            <w:tcW w:w="3118" w:type="dxa"/>
            <w:tcBorders>
              <w:top w:val="nil"/>
              <w:left w:val="single" w:sz="4" w:space="0" w:color="auto"/>
              <w:bottom w:val="single" w:sz="4" w:space="0" w:color="auto"/>
              <w:right w:val="single" w:sz="4" w:space="0" w:color="auto"/>
            </w:tcBorders>
            <w:shd w:val="clear" w:color="auto" w:fill="auto"/>
            <w:noWrap/>
          </w:tcPr>
          <w:p w:rsidR="0045650D" w:rsidRDefault="0045650D" w:rsidP="0045650D">
            <w:pPr>
              <w:rPr>
                <w:color w:val="000000"/>
                <w:sz w:val="22"/>
                <w:szCs w:val="22"/>
              </w:rPr>
            </w:pPr>
            <w:r>
              <w:rPr>
                <w:color w:val="000000"/>
                <w:sz w:val="22"/>
                <w:szCs w:val="22"/>
              </w:rPr>
              <w:t xml:space="preserve">Нить стерильная хирургическая, синтетическая, рассасывающаяся, плетеная, изготовленная из сополимера на основе </w:t>
            </w:r>
            <w:proofErr w:type="spellStart"/>
            <w:r>
              <w:rPr>
                <w:color w:val="000000"/>
                <w:sz w:val="22"/>
                <w:szCs w:val="22"/>
              </w:rPr>
              <w:t>полиглактина</w:t>
            </w:r>
            <w:proofErr w:type="spellEnd"/>
            <w:r>
              <w:rPr>
                <w:color w:val="000000"/>
                <w:sz w:val="22"/>
                <w:szCs w:val="22"/>
              </w:rPr>
              <w:t xml:space="preserve"> 910 (</w:t>
            </w:r>
            <w:proofErr w:type="spellStart"/>
            <w:r>
              <w:rPr>
                <w:color w:val="000000"/>
                <w:sz w:val="22"/>
                <w:szCs w:val="22"/>
              </w:rPr>
              <w:t>гликолид</w:t>
            </w:r>
            <w:proofErr w:type="spellEnd"/>
            <w:r>
              <w:rPr>
                <w:color w:val="000000"/>
                <w:sz w:val="22"/>
                <w:szCs w:val="22"/>
              </w:rPr>
              <w:t xml:space="preserve"> 90%, </w:t>
            </w:r>
            <w:proofErr w:type="spellStart"/>
            <w:r>
              <w:rPr>
                <w:color w:val="000000"/>
                <w:sz w:val="22"/>
                <w:szCs w:val="22"/>
              </w:rPr>
              <w:t>лактид</w:t>
            </w:r>
            <w:proofErr w:type="spellEnd"/>
            <w:r>
              <w:rPr>
                <w:color w:val="000000"/>
                <w:sz w:val="22"/>
                <w:szCs w:val="22"/>
              </w:rPr>
              <w:t xml:space="preserve"> 10%), с покрытием, облегчающим проведение нити через ткани (из сополимера </w:t>
            </w:r>
            <w:proofErr w:type="spellStart"/>
            <w:r>
              <w:rPr>
                <w:color w:val="000000"/>
                <w:sz w:val="22"/>
                <w:szCs w:val="22"/>
              </w:rPr>
              <w:t>гликолида</w:t>
            </w:r>
            <w:proofErr w:type="spellEnd"/>
            <w:r>
              <w:rPr>
                <w:color w:val="000000"/>
                <w:sz w:val="22"/>
                <w:szCs w:val="22"/>
              </w:rPr>
              <w:t xml:space="preserve">, </w:t>
            </w:r>
            <w:proofErr w:type="spellStart"/>
            <w:r>
              <w:rPr>
                <w:color w:val="000000"/>
                <w:sz w:val="22"/>
                <w:szCs w:val="22"/>
              </w:rPr>
              <w:t>лактида</w:t>
            </w:r>
            <w:proofErr w:type="spellEnd"/>
            <w:r>
              <w:rPr>
                <w:color w:val="000000"/>
                <w:sz w:val="22"/>
                <w:szCs w:val="22"/>
              </w:rPr>
              <w:t xml:space="preserve"> и </w:t>
            </w:r>
            <w:proofErr w:type="spellStart"/>
            <w:r>
              <w:rPr>
                <w:color w:val="000000"/>
                <w:sz w:val="22"/>
                <w:szCs w:val="22"/>
              </w:rPr>
              <w:t>стеарата</w:t>
            </w:r>
            <w:proofErr w:type="spellEnd"/>
            <w:r>
              <w:rPr>
                <w:color w:val="000000"/>
                <w:sz w:val="22"/>
                <w:szCs w:val="22"/>
              </w:rPr>
              <w:t xml:space="preserve"> кальция). Используемые материалы не должны иметь антигенной активности и должны быть </w:t>
            </w:r>
            <w:proofErr w:type="spellStart"/>
            <w:r>
              <w:rPr>
                <w:color w:val="000000"/>
                <w:sz w:val="22"/>
                <w:szCs w:val="22"/>
              </w:rPr>
              <w:t>апирогенны</w:t>
            </w:r>
            <w:proofErr w:type="spellEnd"/>
            <w:r>
              <w:rPr>
                <w:color w:val="000000"/>
                <w:sz w:val="22"/>
                <w:szCs w:val="22"/>
              </w:rPr>
              <w:t xml:space="preserve">.  Исходное среднее значение прочности в узле должно быть не менее чем на 40% выше показателей прочности, установленных </w:t>
            </w:r>
            <w:r>
              <w:rPr>
                <w:color w:val="000000"/>
                <w:sz w:val="22"/>
                <w:szCs w:val="22"/>
              </w:rPr>
              <w:lastRenderedPageBreak/>
              <w:t xml:space="preserve">стандартами для максимальной прочности при завязывании узлов и возможности использования более тонких шовных материалов. Со сроками эффективной поддержки раны в течении не менее 3 недель (остаточная прочность на 14 день составляет около 80%, на 21 день более 30%) и со сроком полного рассасывания в течении не более 70 дней. Размер M 2 (3-0), длина нити 75-80 см, неокрашенный, в пакете 1 нить. Игла 26 мм, 1/2 круга, колющая тонкая органная, Игла соединяется с нитью в просверленное отверстие для повышения прочности места соединения.     Игла из стали c пределом текучести 0,2% не менее 1680 Н/мм2 для повышения устойчивости к разгибанию, и пределом прочности не менее 1720 Н/мм2 для увеличения прочности.   Шовный материал запакован в дважды стерильную упаковку для надежного хранения: пакет из синтетической бумаги и пленки с легко разделяющимися лепестками и внутреннего пакета из фольги. Шовный материал свернут на бумажном носителе внутри пакета из фольги. Шовный материал должен быть уложен так, чтобы при отрыве края пакета из фольги игла была видна сразу и доступна для захвата иглодержателем. Вторичная упаковка из картона с открывающимся в бок лотком для легкого извлечения шовных материалов на </w:t>
            </w:r>
            <w:proofErr w:type="spellStart"/>
            <w:r>
              <w:rPr>
                <w:color w:val="000000"/>
                <w:sz w:val="22"/>
                <w:szCs w:val="22"/>
              </w:rPr>
              <w:t>стелажах</w:t>
            </w:r>
            <w:proofErr w:type="spellEnd"/>
            <w:r>
              <w:rPr>
                <w:color w:val="000000"/>
                <w:sz w:val="22"/>
                <w:szCs w:val="22"/>
              </w:rPr>
              <w:t xml:space="preserve">. В коробке 36 стерильных пакетов. Упаковка шовного материала допускает максимально возможную заявленную температуру хранения. Срок годности от производителя не менее 5 лет. Наличие регистрационного свидетельства, сертификата </w:t>
            </w:r>
            <w:r>
              <w:rPr>
                <w:color w:val="000000"/>
                <w:sz w:val="22"/>
                <w:szCs w:val="22"/>
              </w:rPr>
              <w:lastRenderedPageBreak/>
              <w:t>соответствия. Инструкция на русском языке в каждой коробке.</w:t>
            </w:r>
          </w:p>
        </w:tc>
        <w:tc>
          <w:tcPr>
            <w:tcW w:w="851" w:type="dxa"/>
            <w:shd w:val="clear" w:color="auto" w:fill="auto"/>
            <w:noWrap/>
            <w:vAlign w:val="center"/>
          </w:tcPr>
          <w:p w:rsidR="0045650D" w:rsidRPr="00120038" w:rsidRDefault="0045650D" w:rsidP="0045650D">
            <w:pPr>
              <w:jc w:val="center"/>
              <w:rPr>
                <w:color w:val="000000"/>
              </w:rPr>
            </w:pPr>
            <w:r w:rsidRPr="00120038">
              <w:rPr>
                <w:color w:val="000000"/>
              </w:rPr>
              <w:lastRenderedPageBreak/>
              <w:t>штука</w:t>
            </w:r>
          </w:p>
        </w:tc>
        <w:tc>
          <w:tcPr>
            <w:tcW w:w="850" w:type="dxa"/>
            <w:shd w:val="clear" w:color="auto" w:fill="auto"/>
            <w:noWrap/>
            <w:vAlign w:val="center"/>
          </w:tcPr>
          <w:p w:rsidR="0045650D" w:rsidRPr="00120038" w:rsidRDefault="0045650D" w:rsidP="0045650D">
            <w:pPr>
              <w:jc w:val="center"/>
              <w:rPr>
                <w:color w:val="000000"/>
              </w:rPr>
            </w:pPr>
            <w:r w:rsidRPr="00120038">
              <w:rPr>
                <w:color w:val="000000"/>
              </w:rPr>
              <w:t>2 000</w:t>
            </w:r>
          </w:p>
        </w:tc>
        <w:tc>
          <w:tcPr>
            <w:tcW w:w="1276" w:type="dxa"/>
            <w:shd w:val="clear" w:color="auto" w:fill="auto"/>
            <w:noWrap/>
            <w:vAlign w:val="center"/>
          </w:tcPr>
          <w:p w:rsidR="0045650D" w:rsidRPr="00120038" w:rsidRDefault="0045650D" w:rsidP="0045650D">
            <w:pPr>
              <w:jc w:val="right"/>
              <w:rPr>
                <w:color w:val="000000"/>
              </w:rPr>
            </w:pPr>
            <w:r w:rsidRPr="00120038">
              <w:rPr>
                <w:color w:val="000000"/>
              </w:rPr>
              <w:t>1 320,00</w:t>
            </w:r>
          </w:p>
        </w:tc>
        <w:tc>
          <w:tcPr>
            <w:tcW w:w="1530" w:type="dxa"/>
            <w:shd w:val="clear" w:color="auto" w:fill="auto"/>
            <w:noWrap/>
            <w:vAlign w:val="center"/>
          </w:tcPr>
          <w:p w:rsidR="0045650D" w:rsidRPr="00120038" w:rsidRDefault="0045650D" w:rsidP="0045650D">
            <w:pPr>
              <w:jc w:val="right"/>
              <w:rPr>
                <w:color w:val="000000"/>
              </w:rPr>
            </w:pPr>
            <w:r w:rsidRPr="00120038">
              <w:rPr>
                <w:color w:val="000000"/>
              </w:rPr>
              <w:t>2 640 000,00</w:t>
            </w:r>
          </w:p>
        </w:tc>
      </w:tr>
      <w:tr w:rsidR="0045650D" w:rsidRPr="009F0DE4" w:rsidTr="00634AFB">
        <w:trPr>
          <w:trHeight w:val="264"/>
        </w:trPr>
        <w:tc>
          <w:tcPr>
            <w:tcW w:w="469" w:type="dxa"/>
            <w:shd w:val="clear" w:color="auto" w:fill="auto"/>
            <w:noWrap/>
            <w:vAlign w:val="center"/>
          </w:tcPr>
          <w:p w:rsidR="0045650D" w:rsidRPr="009F0DE4" w:rsidRDefault="0045650D" w:rsidP="0045650D">
            <w:pPr>
              <w:rPr>
                <w:sz w:val="22"/>
                <w:szCs w:val="22"/>
              </w:rPr>
            </w:pPr>
            <w:r w:rsidRPr="009F0DE4">
              <w:rPr>
                <w:sz w:val="22"/>
                <w:szCs w:val="22"/>
              </w:rPr>
              <w:lastRenderedPageBreak/>
              <w:t>3</w:t>
            </w:r>
          </w:p>
        </w:tc>
        <w:tc>
          <w:tcPr>
            <w:tcW w:w="1560" w:type="dxa"/>
            <w:shd w:val="clear" w:color="auto" w:fill="auto"/>
            <w:noWrap/>
          </w:tcPr>
          <w:p w:rsidR="0045650D" w:rsidRPr="00120038" w:rsidRDefault="0045650D" w:rsidP="0045650D">
            <w:r w:rsidRPr="00120038">
              <w:t>Нить стерильная хирургическая, синтетическая, рассасывающаяся, плетеная 4-0</w:t>
            </w:r>
          </w:p>
        </w:tc>
        <w:tc>
          <w:tcPr>
            <w:tcW w:w="3118" w:type="dxa"/>
            <w:tcBorders>
              <w:top w:val="nil"/>
              <w:left w:val="single" w:sz="4" w:space="0" w:color="auto"/>
              <w:bottom w:val="single" w:sz="4" w:space="0" w:color="auto"/>
              <w:right w:val="single" w:sz="4" w:space="0" w:color="auto"/>
            </w:tcBorders>
            <w:shd w:val="clear" w:color="auto" w:fill="auto"/>
            <w:noWrap/>
          </w:tcPr>
          <w:p w:rsidR="0045650D" w:rsidRDefault="0045650D" w:rsidP="0045650D">
            <w:pPr>
              <w:rPr>
                <w:color w:val="000000"/>
                <w:sz w:val="22"/>
                <w:szCs w:val="22"/>
              </w:rPr>
            </w:pPr>
            <w:r>
              <w:rPr>
                <w:color w:val="000000"/>
                <w:sz w:val="22"/>
                <w:szCs w:val="22"/>
              </w:rPr>
              <w:t xml:space="preserve">Нить стерильная хирургическая, синтетическая, рассасывающаяся, плетеная, изготовленная из сополимера на основе </w:t>
            </w:r>
            <w:proofErr w:type="spellStart"/>
            <w:r>
              <w:rPr>
                <w:color w:val="000000"/>
                <w:sz w:val="22"/>
                <w:szCs w:val="22"/>
              </w:rPr>
              <w:t>полиглактина</w:t>
            </w:r>
            <w:proofErr w:type="spellEnd"/>
            <w:r>
              <w:rPr>
                <w:color w:val="000000"/>
                <w:sz w:val="22"/>
                <w:szCs w:val="22"/>
              </w:rPr>
              <w:t xml:space="preserve"> 910 (</w:t>
            </w:r>
            <w:proofErr w:type="spellStart"/>
            <w:r>
              <w:rPr>
                <w:color w:val="000000"/>
                <w:sz w:val="22"/>
                <w:szCs w:val="22"/>
              </w:rPr>
              <w:t>гликолид</w:t>
            </w:r>
            <w:proofErr w:type="spellEnd"/>
            <w:r>
              <w:rPr>
                <w:color w:val="000000"/>
                <w:sz w:val="22"/>
                <w:szCs w:val="22"/>
              </w:rPr>
              <w:t xml:space="preserve"> 90%, </w:t>
            </w:r>
            <w:proofErr w:type="spellStart"/>
            <w:r>
              <w:rPr>
                <w:color w:val="000000"/>
                <w:sz w:val="22"/>
                <w:szCs w:val="22"/>
              </w:rPr>
              <w:t>лактид</w:t>
            </w:r>
            <w:proofErr w:type="spellEnd"/>
            <w:r>
              <w:rPr>
                <w:color w:val="000000"/>
                <w:sz w:val="22"/>
                <w:szCs w:val="22"/>
              </w:rPr>
              <w:t xml:space="preserve"> 10%), с покрытием, облегчающим проведение нити через ткани (из сополимера </w:t>
            </w:r>
            <w:proofErr w:type="spellStart"/>
            <w:r>
              <w:rPr>
                <w:color w:val="000000"/>
                <w:sz w:val="22"/>
                <w:szCs w:val="22"/>
              </w:rPr>
              <w:t>гликолида</w:t>
            </w:r>
            <w:proofErr w:type="spellEnd"/>
            <w:r>
              <w:rPr>
                <w:color w:val="000000"/>
                <w:sz w:val="22"/>
                <w:szCs w:val="22"/>
              </w:rPr>
              <w:t xml:space="preserve">, </w:t>
            </w:r>
            <w:proofErr w:type="spellStart"/>
            <w:r>
              <w:rPr>
                <w:color w:val="000000"/>
                <w:sz w:val="22"/>
                <w:szCs w:val="22"/>
              </w:rPr>
              <w:t>лактида</w:t>
            </w:r>
            <w:proofErr w:type="spellEnd"/>
            <w:r>
              <w:rPr>
                <w:color w:val="000000"/>
                <w:sz w:val="22"/>
                <w:szCs w:val="22"/>
              </w:rPr>
              <w:t xml:space="preserve"> и </w:t>
            </w:r>
            <w:proofErr w:type="spellStart"/>
            <w:r>
              <w:rPr>
                <w:color w:val="000000"/>
                <w:sz w:val="22"/>
                <w:szCs w:val="22"/>
              </w:rPr>
              <w:t>стеарата</w:t>
            </w:r>
            <w:proofErr w:type="spellEnd"/>
            <w:r>
              <w:rPr>
                <w:color w:val="000000"/>
                <w:sz w:val="22"/>
                <w:szCs w:val="22"/>
              </w:rPr>
              <w:t xml:space="preserve"> кальция). Используемые материалы не должны иметь антигенной активности и должны быть </w:t>
            </w:r>
            <w:proofErr w:type="spellStart"/>
            <w:r>
              <w:rPr>
                <w:color w:val="000000"/>
                <w:sz w:val="22"/>
                <w:szCs w:val="22"/>
              </w:rPr>
              <w:t>апирогенны</w:t>
            </w:r>
            <w:proofErr w:type="spellEnd"/>
            <w:r>
              <w:rPr>
                <w:color w:val="000000"/>
                <w:sz w:val="22"/>
                <w:szCs w:val="22"/>
              </w:rPr>
              <w:t xml:space="preserve">.  Исходное среднее значение прочности в узле должно быть не менее чем на 40% выше показателей прочности, установленных стандартами для максимальной прочности при завязывании узлов и возможности использования более тонких шовных материалов. Со сроками эффективной поддержки раны в течении не менее 3 недель (остаточная прочность на 14 день составляет около 80%, на 21 день более 30%) и со сроком полного рассасывания в течении не более 70 дней. Размер M1,5 (4-0), длина нити 45-46 см, окрашенный в фиолетовый цвет, в пакете 5 нитей. Игла 22 мм, 1/2 круга, колющая тонкая, с контролируемым отрывом. Игла соединяется с нитью в просверленное отверстие для повышения прочности места соединения.     Игла из стали c пределом текучести 0,2% не менее 1680 Н/мм2 для повышения устойчивости к разгибанию, и пределом прочности не менее 1720 Н/мм2 для увеличения прочности.   Шовный материал запакован в дважды стерильную упаковку для надежного хранения: пакет из синтетической бумаги и пленки с легко разделяющимися лепестками </w:t>
            </w:r>
            <w:r>
              <w:rPr>
                <w:color w:val="000000"/>
                <w:sz w:val="22"/>
                <w:szCs w:val="22"/>
              </w:rPr>
              <w:lastRenderedPageBreak/>
              <w:t xml:space="preserve">и внутреннего пакета из фольги. Шовный материал свернут на бумажном носителе внутри пакета из фольги. Шовный материал должен быть уложен так, чтобы при отрыве края пакета из фольги игла была видна сразу и доступна для захвата иглодержателем. Вторичная упаковка из картона с открывающимся в бок лотком для легкого извлечения шовных материалов на </w:t>
            </w:r>
            <w:proofErr w:type="spellStart"/>
            <w:r>
              <w:rPr>
                <w:color w:val="000000"/>
                <w:sz w:val="22"/>
                <w:szCs w:val="22"/>
              </w:rPr>
              <w:t>стелажах</w:t>
            </w:r>
            <w:proofErr w:type="spellEnd"/>
            <w:r>
              <w:rPr>
                <w:color w:val="000000"/>
                <w:sz w:val="22"/>
                <w:szCs w:val="22"/>
              </w:rPr>
              <w:t>. В коробке 12 стерильных пакетов. Упаковка шовного материала допускает максимально возможную заявленную температуру хранения. Срок годности от производителя не менее 5 лет. Наличие регистрационного свидетельства, сертификата соответствия. Инструкция на русском языке в каждой коробке.</w:t>
            </w:r>
          </w:p>
        </w:tc>
        <w:tc>
          <w:tcPr>
            <w:tcW w:w="851" w:type="dxa"/>
            <w:shd w:val="clear" w:color="auto" w:fill="auto"/>
            <w:noWrap/>
            <w:vAlign w:val="center"/>
          </w:tcPr>
          <w:p w:rsidR="0045650D" w:rsidRPr="00120038" w:rsidRDefault="0045650D" w:rsidP="0045650D">
            <w:pPr>
              <w:jc w:val="center"/>
              <w:rPr>
                <w:color w:val="000000"/>
              </w:rPr>
            </w:pPr>
            <w:r w:rsidRPr="00120038">
              <w:rPr>
                <w:color w:val="000000"/>
              </w:rPr>
              <w:lastRenderedPageBreak/>
              <w:t>штука</w:t>
            </w:r>
          </w:p>
        </w:tc>
        <w:tc>
          <w:tcPr>
            <w:tcW w:w="850" w:type="dxa"/>
            <w:shd w:val="clear" w:color="auto" w:fill="auto"/>
            <w:noWrap/>
            <w:vAlign w:val="center"/>
          </w:tcPr>
          <w:p w:rsidR="0045650D" w:rsidRPr="00120038" w:rsidRDefault="0045650D" w:rsidP="0045650D">
            <w:pPr>
              <w:jc w:val="center"/>
              <w:rPr>
                <w:color w:val="000000"/>
              </w:rPr>
            </w:pPr>
            <w:r w:rsidRPr="00120038">
              <w:rPr>
                <w:color w:val="000000"/>
              </w:rPr>
              <w:t>500</w:t>
            </w:r>
          </w:p>
        </w:tc>
        <w:tc>
          <w:tcPr>
            <w:tcW w:w="1276" w:type="dxa"/>
            <w:shd w:val="clear" w:color="auto" w:fill="auto"/>
            <w:noWrap/>
            <w:vAlign w:val="center"/>
          </w:tcPr>
          <w:p w:rsidR="0045650D" w:rsidRPr="00120038" w:rsidRDefault="0045650D" w:rsidP="0045650D">
            <w:pPr>
              <w:jc w:val="right"/>
              <w:rPr>
                <w:color w:val="000000"/>
              </w:rPr>
            </w:pPr>
            <w:r w:rsidRPr="00120038">
              <w:rPr>
                <w:color w:val="000000"/>
              </w:rPr>
              <w:t>4 535,00</w:t>
            </w:r>
          </w:p>
        </w:tc>
        <w:tc>
          <w:tcPr>
            <w:tcW w:w="1530" w:type="dxa"/>
            <w:shd w:val="clear" w:color="auto" w:fill="auto"/>
            <w:noWrap/>
            <w:vAlign w:val="center"/>
          </w:tcPr>
          <w:p w:rsidR="0045650D" w:rsidRPr="00120038" w:rsidRDefault="0045650D" w:rsidP="0045650D">
            <w:pPr>
              <w:jc w:val="right"/>
              <w:rPr>
                <w:color w:val="000000"/>
              </w:rPr>
            </w:pPr>
            <w:r w:rsidRPr="00120038">
              <w:rPr>
                <w:color w:val="000000"/>
              </w:rPr>
              <w:t>2 267 500,00</w:t>
            </w:r>
          </w:p>
        </w:tc>
      </w:tr>
      <w:tr w:rsidR="0045650D" w:rsidRPr="009F0DE4" w:rsidTr="00634AFB">
        <w:trPr>
          <w:trHeight w:val="264"/>
        </w:trPr>
        <w:tc>
          <w:tcPr>
            <w:tcW w:w="469" w:type="dxa"/>
            <w:shd w:val="clear" w:color="auto" w:fill="auto"/>
            <w:noWrap/>
            <w:vAlign w:val="center"/>
          </w:tcPr>
          <w:p w:rsidR="0045650D" w:rsidRPr="009F0DE4" w:rsidRDefault="0045650D" w:rsidP="0045650D">
            <w:pPr>
              <w:rPr>
                <w:sz w:val="22"/>
                <w:szCs w:val="22"/>
              </w:rPr>
            </w:pPr>
            <w:r w:rsidRPr="009F0DE4">
              <w:rPr>
                <w:sz w:val="22"/>
                <w:szCs w:val="22"/>
              </w:rPr>
              <w:t>4</w:t>
            </w:r>
          </w:p>
        </w:tc>
        <w:tc>
          <w:tcPr>
            <w:tcW w:w="1560" w:type="dxa"/>
            <w:shd w:val="clear" w:color="auto" w:fill="auto"/>
            <w:noWrap/>
            <w:vAlign w:val="center"/>
          </w:tcPr>
          <w:p w:rsidR="0045650D" w:rsidRPr="00120038" w:rsidRDefault="0045650D" w:rsidP="0045650D">
            <w:pPr>
              <w:rPr>
                <w:color w:val="000000"/>
              </w:rPr>
            </w:pPr>
            <w:r w:rsidRPr="00120038">
              <w:rPr>
                <w:color w:val="000000"/>
              </w:rPr>
              <w:t>Шовный материал 3-0</w:t>
            </w:r>
          </w:p>
        </w:tc>
        <w:tc>
          <w:tcPr>
            <w:tcW w:w="3118" w:type="dxa"/>
            <w:tcBorders>
              <w:top w:val="nil"/>
              <w:left w:val="single" w:sz="4" w:space="0" w:color="auto"/>
              <w:bottom w:val="single" w:sz="4" w:space="0" w:color="auto"/>
              <w:right w:val="single" w:sz="4" w:space="0" w:color="auto"/>
            </w:tcBorders>
            <w:shd w:val="clear" w:color="auto" w:fill="auto"/>
            <w:noWrap/>
          </w:tcPr>
          <w:p w:rsidR="0045650D" w:rsidRDefault="0045650D" w:rsidP="00AD252F">
            <w:pPr>
              <w:rPr>
                <w:color w:val="000000"/>
                <w:sz w:val="22"/>
                <w:szCs w:val="22"/>
              </w:rPr>
            </w:pPr>
            <w:r>
              <w:rPr>
                <w:color w:val="000000"/>
                <w:sz w:val="22"/>
                <w:szCs w:val="22"/>
              </w:rPr>
              <w:t xml:space="preserve">Синтетический </w:t>
            </w:r>
            <w:proofErr w:type="spellStart"/>
            <w:r>
              <w:rPr>
                <w:color w:val="000000"/>
                <w:sz w:val="22"/>
                <w:szCs w:val="22"/>
              </w:rPr>
              <w:t>нерассасывающийся</w:t>
            </w:r>
            <w:proofErr w:type="spellEnd"/>
            <w:r>
              <w:rPr>
                <w:color w:val="000000"/>
                <w:sz w:val="22"/>
                <w:szCs w:val="22"/>
              </w:rPr>
              <w:t xml:space="preserve"> </w:t>
            </w:r>
            <w:proofErr w:type="spellStart"/>
            <w:r>
              <w:rPr>
                <w:color w:val="000000"/>
                <w:sz w:val="22"/>
                <w:szCs w:val="22"/>
              </w:rPr>
              <w:t>монофиламентный</w:t>
            </w:r>
            <w:proofErr w:type="spellEnd"/>
            <w:r>
              <w:rPr>
                <w:color w:val="000000"/>
                <w:sz w:val="22"/>
                <w:szCs w:val="22"/>
              </w:rPr>
              <w:t xml:space="preserve"> шовный материал из композиции изотактического кристаллического стереоизомера полипропилена (синтетического линейного полиолефина) и полиэтилена для повышения гладкости и прочности. Размер M 2 (3-0), длина нити 90-95 см, окрашенный в синий цвет, в пакете 1 нить. Не менее двух игл 17 мм, 1/2 круга, колющая и   17 мм, 1/2 круга, колющая.  Обе иглы соединены с нитью в просверленное отверстие для повышения прочности места соединения. Материал игл - </w:t>
            </w:r>
            <w:proofErr w:type="spellStart"/>
            <w:r>
              <w:rPr>
                <w:color w:val="000000"/>
                <w:sz w:val="22"/>
                <w:szCs w:val="22"/>
              </w:rPr>
              <w:t>особопрочный</w:t>
            </w:r>
            <w:proofErr w:type="spellEnd"/>
            <w:r>
              <w:rPr>
                <w:color w:val="000000"/>
                <w:sz w:val="22"/>
                <w:szCs w:val="22"/>
              </w:rPr>
              <w:t xml:space="preserve"> хром-никель-титановый сплав с повышенным содержанием хрома с повышенной устойчивостью к необратимой деформац</w:t>
            </w:r>
            <w:r w:rsidR="00AD252F">
              <w:rPr>
                <w:color w:val="000000"/>
                <w:sz w:val="22"/>
                <w:szCs w:val="22"/>
              </w:rPr>
              <w:t xml:space="preserve">ии (изгибу) не менее 4,6 Н/cм2 </w:t>
            </w:r>
            <w:r>
              <w:rPr>
                <w:color w:val="000000"/>
                <w:sz w:val="22"/>
                <w:szCs w:val="22"/>
              </w:rPr>
              <w:t>д</w:t>
            </w:r>
            <w:r w:rsidR="00AD252F">
              <w:rPr>
                <w:color w:val="000000"/>
                <w:sz w:val="22"/>
                <w:szCs w:val="22"/>
              </w:rPr>
              <w:t xml:space="preserve">ля прошивания плотных тканей. </w:t>
            </w:r>
            <w:r>
              <w:rPr>
                <w:color w:val="000000"/>
                <w:sz w:val="22"/>
                <w:szCs w:val="22"/>
              </w:rPr>
              <w:t xml:space="preserve">Шовный материал упакован в пакет "синтетическая бумага-пленка. Шовный материал </w:t>
            </w:r>
            <w:r>
              <w:rPr>
                <w:color w:val="000000"/>
                <w:sz w:val="22"/>
                <w:szCs w:val="22"/>
              </w:rPr>
              <w:lastRenderedPageBreak/>
              <w:t xml:space="preserve">свернут овалом на пластиковом носителе для уменьшения эффекта памяти формы с прямым доступом к иглам. Вторичная упаковка из картона с открывающимся в бок лотком для легкого извлечения шовных материалов на </w:t>
            </w:r>
            <w:proofErr w:type="spellStart"/>
            <w:r>
              <w:rPr>
                <w:color w:val="000000"/>
                <w:sz w:val="22"/>
                <w:szCs w:val="22"/>
              </w:rPr>
              <w:t>стелажах</w:t>
            </w:r>
            <w:proofErr w:type="spellEnd"/>
            <w:r>
              <w:rPr>
                <w:color w:val="000000"/>
                <w:sz w:val="22"/>
                <w:szCs w:val="22"/>
              </w:rPr>
              <w:t>. В коробке 36 стерильных пакетов. Упаковка шовного материала допускает максимально возможную заявленную температуру хранения. Срок годности от производителя не менее 5 лет. Наличие регистрационного свидетельства, сертификата соответствия. Инструкция на русском языке в каждой коробке.</w:t>
            </w:r>
          </w:p>
        </w:tc>
        <w:tc>
          <w:tcPr>
            <w:tcW w:w="851" w:type="dxa"/>
            <w:shd w:val="clear" w:color="auto" w:fill="auto"/>
            <w:noWrap/>
            <w:vAlign w:val="center"/>
          </w:tcPr>
          <w:p w:rsidR="0045650D" w:rsidRPr="00120038" w:rsidRDefault="0045650D" w:rsidP="0045650D">
            <w:pPr>
              <w:jc w:val="center"/>
              <w:rPr>
                <w:color w:val="000000"/>
              </w:rPr>
            </w:pPr>
            <w:r w:rsidRPr="00120038">
              <w:rPr>
                <w:color w:val="000000"/>
              </w:rPr>
              <w:lastRenderedPageBreak/>
              <w:t>штука</w:t>
            </w:r>
          </w:p>
        </w:tc>
        <w:tc>
          <w:tcPr>
            <w:tcW w:w="850" w:type="dxa"/>
            <w:shd w:val="clear" w:color="auto" w:fill="auto"/>
            <w:noWrap/>
            <w:vAlign w:val="center"/>
          </w:tcPr>
          <w:p w:rsidR="0045650D" w:rsidRPr="00120038" w:rsidRDefault="0045650D" w:rsidP="0045650D">
            <w:pPr>
              <w:jc w:val="center"/>
              <w:rPr>
                <w:color w:val="000000"/>
              </w:rPr>
            </w:pPr>
            <w:r w:rsidRPr="00120038">
              <w:rPr>
                <w:color w:val="000000"/>
              </w:rPr>
              <w:t>100</w:t>
            </w:r>
          </w:p>
        </w:tc>
        <w:tc>
          <w:tcPr>
            <w:tcW w:w="1276" w:type="dxa"/>
            <w:shd w:val="clear" w:color="auto" w:fill="auto"/>
            <w:noWrap/>
            <w:vAlign w:val="center"/>
          </w:tcPr>
          <w:p w:rsidR="0045650D" w:rsidRPr="00120038" w:rsidRDefault="0045650D" w:rsidP="0045650D">
            <w:pPr>
              <w:jc w:val="right"/>
              <w:rPr>
                <w:color w:val="000000"/>
              </w:rPr>
            </w:pPr>
            <w:r w:rsidRPr="00120038">
              <w:rPr>
                <w:color w:val="000000"/>
              </w:rPr>
              <w:t>2 100,00</w:t>
            </w:r>
          </w:p>
        </w:tc>
        <w:tc>
          <w:tcPr>
            <w:tcW w:w="1530" w:type="dxa"/>
            <w:shd w:val="clear" w:color="auto" w:fill="auto"/>
            <w:noWrap/>
            <w:vAlign w:val="center"/>
          </w:tcPr>
          <w:p w:rsidR="0045650D" w:rsidRPr="00120038" w:rsidRDefault="0045650D" w:rsidP="0045650D">
            <w:pPr>
              <w:jc w:val="right"/>
              <w:rPr>
                <w:color w:val="000000"/>
              </w:rPr>
            </w:pPr>
            <w:r w:rsidRPr="00120038">
              <w:rPr>
                <w:color w:val="000000"/>
              </w:rPr>
              <w:t>210 000,00</w:t>
            </w:r>
          </w:p>
        </w:tc>
      </w:tr>
      <w:tr w:rsidR="0045650D" w:rsidRPr="009F0DE4" w:rsidTr="00634AFB">
        <w:trPr>
          <w:trHeight w:val="264"/>
        </w:trPr>
        <w:tc>
          <w:tcPr>
            <w:tcW w:w="469" w:type="dxa"/>
            <w:shd w:val="clear" w:color="auto" w:fill="auto"/>
            <w:noWrap/>
            <w:vAlign w:val="center"/>
          </w:tcPr>
          <w:p w:rsidR="0045650D" w:rsidRPr="009F0DE4" w:rsidRDefault="0045650D" w:rsidP="0045650D">
            <w:pPr>
              <w:rPr>
                <w:sz w:val="22"/>
                <w:szCs w:val="22"/>
              </w:rPr>
            </w:pPr>
            <w:r w:rsidRPr="009F0DE4">
              <w:rPr>
                <w:sz w:val="22"/>
                <w:szCs w:val="22"/>
              </w:rPr>
              <w:t>5</w:t>
            </w:r>
          </w:p>
        </w:tc>
        <w:tc>
          <w:tcPr>
            <w:tcW w:w="1560" w:type="dxa"/>
            <w:shd w:val="clear" w:color="auto" w:fill="auto"/>
            <w:noWrap/>
            <w:vAlign w:val="center"/>
          </w:tcPr>
          <w:p w:rsidR="0045650D" w:rsidRPr="00120038" w:rsidRDefault="0045650D" w:rsidP="0045650D">
            <w:pPr>
              <w:rPr>
                <w:color w:val="000000"/>
              </w:rPr>
            </w:pPr>
            <w:r w:rsidRPr="00120038">
              <w:rPr>
                <w:color w:val="000000"/>
              </w:rPr>
              <w:t>Шовный материал 4-0</w:t>
            </w:r>
          </w:p>
        </w:tc>
        <w:tc>
          <w:tcPr>
            <w:tcW w:w="3118" w:type="dxa"/>
            <w:tcBorders>
              <w:top w:val="nil"/>
              <w:left w:val="single" w:sz="4" w:space="0" w:color="auto"/>
              <w:bottom w:val="single" w:sz="4" w:space="0" w:color="auto"/>
              <w:right w:val="single" w:sz="4" w:space="0" w:color="auto"/>
            </w:tcBorders>
            <w:shd w:val="clear" w:color="auto" w:fill="auto"/>
            <w:noWrap/>
          </w:tcPr>
          <w:p w:rsidR="0045650D" w:rsidRDefault="0045650D" w:rsidP="00AD252F">
            <w:pPr>
              <w:rPr>
                <w:color w:val="000000"/>
                <w:sz w:val="22"/>
                <w:szCs w:val="22"/>
              </w:rPr>
            </w:pPr>
            <w:r>
              <w:rPr>
                <w:color w:val="000000"/>
                <w:sz w:val="22"/>
                <w:szCs w:val="22"/>
              </w:rPr>
              <w:t xml:space="preserve">Синтетический </w:t>
            </w:r>
            <w:proofErr w:type="spellStart"/>
            <w:r>
              <w:rPr>
                <w:color w:val="000000"/>
                <w:sz w:val="22"/>
                <w:szCs w:val="22"/>
              </w:rPr>
              <w:t>нерассасывающийся</w:t>
            </w:r>
            <w:proofErr w:type="spellEnd"/>
            <w:r>
              <w:rPr>
                <w:color w:val="000000"/>
                <w:sz w:val="22"/>
                <w:szCs w:val="22"/>
              </w:rPr>
              <w:t xml:space="preserve"> </w:t>
            </w:r>
            <w:proofErr w:type="spellStart"/>
            <w:r>
              <w:rPr>
                <w:color w:val="000000"/>
                <w:sz w:val="22"/>
                <w:szCs w:val="22"/>
              </w:rPr>
              <w:t>монофиламентный</w:t>
            </w:r>
            <w:proofErr w:type="spellEnd"/>
            <w:r>
              <w:rPr>
                <w:color w:val="000000"/>
                <w:sz w:val="22"/>
                <w:szCs w:val="22"/>
              </w:rPr>
              <w:t xml:space="preserve"> шовный материал из композиции изотактического кристаллического стереоизомера полипропилена (синтетического линейного полиолефина) и полиэтилена для повышения гладкости и прочности. Размер M1,5 (4-0), длина нити 90-95 см, окрашенный в синий цвет, в пакете 1 нить. Не менее двух игл 17 мм, 1/2 круга, </w:t>
            </w:r>
            <w:r w:rsidR="00AD252F">
              <w:rPr>
                <w:color w:val="000000"/>
                <w:sz w:val="22"/>
                <w:szCs w:val="22"/>
              </w:rPr>
              <w:t xml:space="preserve">колющая и   17 мм, 1/2 круга, </w:t>
            </w:r>
            <w:r>
              <w:rPr>
                <w:color w:val="000000"/>
                <w:sz w:val="22"/>
                <w:szCs w:val="22"/>
              </w:rPr>
              <w:t xml:space="preserve">колющая.  Обе иглы соединены с нитью в просверленное отверстие для повышения прочности места соединения. Материал игл - </w:t>
            </w:r>
            <w:proofErr w:type="spellStart"/>
            <w:r>
              <w:rPr>
                <w:color w:val="000000"/>
                <w:sz w:val="22"/>
                <w:szCs w:val="22"/>
              </w:rPr>
              <w:t>особопрочный</w:t>
            </w:r>
            <w:proofErr w:type="spellEnd"/>
            <w:r>
              <w:rPr>
                <w:color w:val="000000"/>
                <w:sz w:val="22"/>
                <w:szCs w:val="22"/>
              </w:rPr>
              <w:t xml:space="preserve"> хром-никель-титановый сплав с повышенным содержанием хрома с повышенной устойчивостью к необратимой деформац</w:t>
            </w:r>
            <w:r w:rsidR="00AD252F">
              <w:rPr>
                <w:color w:val="000000"/>
                <w:sz w:val="22"/>
                <w:szCs w:val="22"/>
              </w:rPr>
              <w:t xml:space="preserve">ии (изгибу) не менее 4,6 Н/cм2 </w:t>
            </w:r>
            <w:r>
              <w:rPr>
                <w:color w:val="000000"/>
                <w:sz w:val="22"/>
                <w:szCs w:val="22"/>
              </w:rPr>
              <w:t>д</w:t>
            </w:r>
            <w:r w:rsidR="00AD252F">
              <w:rPr>
                <w:color w:val="000000"/>
                <w:sz w:val="22"/>
                <w:szCs w:val="22"/>
              </w:rPr>
              <w:t xml:space="preserve">ля прошивания плотных тканей. Шовный </w:t>
            </w:r>
            <w:r>
              <w:rPr>
                <w:color w:val="000000"/>
                <w:sz w:val="22"/>
                <w:szCs w:val="22"/>
              </w:rPr>
              <w:t xml:space="preserve">материал упакован в пакет "синтетическая бумага-пленка. Шовный материал свернут овалом на пластиковом носителе для уменьшения эффекта памяти формы с прямым доступом к иглам. Вторичная упаковка из </w:t>
            </w:r>
            <w:r>
              <w:rPr>
                <w:color w:val="000000"/>
                <w:sz w:val="22"/>
                <w:szCs w:val="22"/>
              </w:rPr>
              <w:lastRenderedPageBreak/>
              <w:t xml:space="preserve">картона с открывающимся в бок лотком для легкого извлечения шовных материалов на </w:t>
            </w:r>
            <w:proofErr w:type="spellStart"/>
            <w:r>
              <w:rPr>
                <w:color w:val="000000"/>
                <w:sz w:val="22"/>
                <w:szCs w:val="22"/>
              </w:rPr>
              <w:t>стелажах</w:t>
            </w:r>
            <w:proofErr w:type="spellEnd"/>
            <w:r>
              <w:rPr>
                <w:color w:val="000000"/>
                <w:sz w:val="22"/>
                <w:szCs w:val="22"/>
              </w:rPr>
              <w:t>. В коробке 36 стерильных пакетов. Упаковка шовного материала допускает максимально возможную заявленную температуру хранения. Срок годности от производителя не менее 5 лет. Наличие регистрационного свидетельства, сертификата соответствия. Инструкция на русском языке в каждой коробке.</w:t>
            </w:r>
          </w:p>
        </w:tc>
        <w:tc>
          <w:tcPr>
            <w:tcW w:w="851" w:type="dxa"/>
            <w:shd w:val="clear" w:color="auto" w:fill="auto"/>
            <w:noWrap/>
            <w:vAlign w:val="center"/>
          </w:tcPr>
          <w:p w:rsidR="0045650D" w:rsidRPr="00120038" w:rsidRDefault="0045650D" w:rsidP="0045650D">
            <w:pPr>
              <w:jc w:val="center"/>
              <w:rPr>
                <w:color w:val="000000"/>
              </w:rPr>
            </w:pPr>
            <w:r w:rsidRPr="00120038">
              <w:rPr>
                <w:color w:val="000000"/>
              </w:rPr>
              <w:lastRenderedPageBreak/>
              <w:t>штука</w:t>
            </w:r>
          </w:p>
        </w:tc>
        <w:tc>
          <w:tcPr>
            <w:tcW w:w="850" w:type="dxa"/>
            <w:shd w:val="clear" w:color="auto" w:fill="auto"/>
            <w:noWrap/>
            <w:vAlign w:val="center"/>
          </w:tcPr>
          <w:p w:rsidR="0045650D" w:rsidRPr="00120038" w:rsidRDefault="0045650D" w:rsidP="0045650D">
            <w:pPr>
              <w:jc w:val="center"/>
              <w:rPr>
                <w:color w:val="000000"/>
              </w:rPr>
            </w:pPr>
            <w:r w:rsidRPr="00120038">
              <w:rPr>
                <w:color w:val="000000"/>
              </w:rPr>
              <w:t>100</w:t>
            </w:r>
          </w:p>
        </w:tc>
        <w:tc>
          <w:tcPr>
            <w:tcW w:w="1276" w:type="dxa"/>
            <w:shd w:val="clear" w:color="auto" w:fill="auto"/>
            <w:noWrap/>
            <w:vAlign w:val="center"/>
          </w:tcPr>
          <w:p w:rsidR="0045650D" w:rsidRPr="00120038" w:rsidRDefault="0045650D" w:rsidP="0045650D">
            <w:pPr>
              <w:jc w:val="right"/>
              <w:rPr>
                <w:color w:val="000000"/>
              </w:rPr>
            </w:pPr>
            <w:r w:rsidRPr="00120038">
              <w:rPr>
                <w:color w:val="000000"/>
              </w:rPr>
              <w:t>2 100,00</w:t>
            </w:r>
          </w:p>
        </w:tc>
        <w:tc>
          <w:tcPr>
            <w:tcW w:w="1530" w:type="dxa"/>
            <w:shd w:val="clear" w:color="auto" w:fill="auto"/>
            <w:noWrap/>
            <w:vAlign w:val="center"/>
          </w:tcPr>
          <w:p w:rsidR="0045650D" w:rsidRPr="00120038" w:rsidRDefault="0045650D" w:rsidP="0045650D">
            <w:pPr>
              <w:jc w:val="right"/>
              <w:rPr>
                <w:color w:val="000000"/>
              </w:rPr>
            </w:pPr>
            <w:r w:rsidRPr="00120038">
              <w:rPr>
                <w:color w:val="000000"/>
              </w:rPr>
              <w:t>210 000,00</w:t>
            </w:r>
          </w:p>
        </w:tc>
      </w:tr>
      <w:tr w:rsidR="0045650D" w:rsidRPr="009F0DE4" w:rsidTr="00634AFB">
        <w:trPr>
          <w:trHeight w:val="264"/>
        </w:trPr>
        <w:tc>
          <w:tcPr>
            <w:tcW w:w="469" w:type="dxa"/>
            <w:shd w:val="clear" w:color="auto" w:fill="auto"/>
            <w:noWrap/>
            <w:vAlign w:val="center"/>
          </w:tcPr>
          <w:p w:rsidR="0045650D" w:rsidRPr="009F0DE4" w:rsidRDefault="0045650D" w:rsidP="0045650D">
            <w:pPr>
              <w:rPr>
                <w:sz w:val="22"/>
                <w:szCs w:val="22"/>
              </w:rPr>
            </w:pPr>
            <w:r w:rsidRPr="009F0DE4">
              <w:rPr>
                <w:sz w:val="22"/>
                <w:szCs w:val="22"/>
              </w:rPr>
              <w:t>6</w:t>
            </w:r>
          </w:p>
        </w:tc>
        <w:tc>
          <w:tcPr>
            <w:tcW w:w="1560" w:type="dxa"/>
            <w:shd w:val="clear" w:color="auto" w:fill="auto"/>
            <w:noWrap/>
          </w:tcPr>
          <w:p w:rsidR="0045650D" w:rsidRPr="00120038" w:rsidRDefault="0045650D" w:rsidP="0045650D">
            <w:r w:rsidRPr="00120038">
              <w:t xml:space="preserve">Синтетическая рассасывающаяся </w:t>
            </w:r>
            <w:proofErr w:type="spellStart"/>
            <w:r w:rsidRPr="00120038">
              <w:t>мононить</w:t>
            </w:r>
            <w:proofErr w:type="spellEnd"/>
          </w:p>
        </w:tc>
        <w:tc>
          <w:tcPr>
            <w:tcW w:w="3118" w:type="dxa"/>
            <w:tcBorders>
              <w:top w:val="nil"/>
              <w:left w:val="single" w:sz="4" w:space="0" w:color="auto"/>
              <w:bottom w:val="single" w:sz="4" w:space="0" w:color="auto"/>
              <w:right w:val="single" w:sz="4" w:space="0" w:color="auto"/>
            </w:tcBorders>
            <w:shd w:val="clear" w:color="auto" w:fill="auto"/>
            <w:noWrap/>
          </w:tcPr>
          <w:p w:rsidR="0045650D" w:rsidRDefault="0045650D" w:rsidP="00AD252F">
            <w:r>
              <w:t xml:space="preserve">Синтетическая рассасывающаяся </w:t>
            </w:r>
            <w:proofErr w:type="spellStart"/>
            <w:r>
              <w:t>мононить</w:t>
            </w:r>
            <w:proofErr w:type="spellEnd"/>
            <w:r>
              <w:t xml:space="preserve"> изготовленная из сополимера </w:t>
            </w:r>
            <w:proofErr w:type="spellStart"/>
            <w:r>
              <w:t>гликолида</w:t>
            </w:r>
            <w:proofErr w:type="spellEnd"/>
            <w:r>
              <w:t xml:space="preserve"> и эпсилон-</w:t>
            </w:r>
            <w:proofErr w:type="spellStart"/>
            <w:r>
              <w:t>капролактона</w:t>
            </w:r>
            <w:proofErr w:type="spellEnd"/>
            <w:r>
              <w:t xml:space="preserve"> (</w:t>
            </w:r>
            <w:proofErr w:type="spellStart"/>
            <w:r>
              <w:t>Полиглекапрона</w:t>
            </w:r>
            <w:proofErr w:type="spellEnd"/>
            <w:r>
              <w:t xml:space="preserve"> 25), фиолетовая, со средним сроком рассасывания 90/120 дней и полной потерей прочности на р</w:t>
            </w:r>
            <w:r w:rsidR="00AD252F">
              <w:t xml:space="preserve">азрыв после 28 дня, с иглой из </w:t>
            </w:r>
            <w:r>
              <w:t xml:space="preserve">модифицированного сплава стали 455 серии с продольными насечками для лучшей фиксации в иглодержателе и </w:t>
            </w:r>
            <w:r w:rsidR="00AD252F">
              <w:t>упаковкой состоящий из 2 частей: Внешняя: материал фольга</w:t>
            </w:r>
            <w:r>
              <w:t>,</w:t>
            </w:r>
            <w:r w:rsidR="00AD252F" w:rsidRPr="00AD252F">
              <w:t xml:space="preserve"> </w:t>
            </w:r>
            <w:r w:rsidR="00AD252F">
              <w:t>прямоугольной формы</w:t>
            </w:r>
            <w:r>
              <w:t>, имеющая с порт с обозначенными</w:t>
            </w:r>
            <w:r w:rsidR="00AD252F">
              <w:t xml:space="preserve"> легко отслаивающимися листками</w:t>
            </w:r>
            <w:r>
              <w:t>. В</w:t>
            </w:r>
            <w:r w:rsidR="00AD252F">
              <w:t>нутренняя стерильная:</w:t>
            </w:r>
            <w:r w:rsidR="00AD252F" w:rsidRPr="00AD252F">
              <w:t xml:space="preserve"> </w:t>
            </w:r>
            <w:r w:rsidR="00AD252F">
              <w:t xml:space="preserve">материал </w:t>
            </w:r>
            <w:r>
              <w:t xml:space="preserve">картон с информацией о нити и игле с отверстием для доступа к игле и эластичной задней панелью 12 </w:t>
            </w:r>
            <w:proofErr w:type="spellStart"/>
            <w:r>
              <w:t>шт</w:t>
            </w:r>
            <w:proofErr w:type="spellEnd"/>
            <w:r>
              <w:t xml:space="preserve"> в упаковке маркированной матричным кодом. Длина нити не менее 70 см, диаметр нити  USP 3-0 игла колющая , окружностью 5/8, и 26 мм длиной.</w:t>
            </w:r>
          </w:p>
        </w:tc>
        <w:tc>
          <w:tcPr>
            <w:tcW w:w="851" w:type="dxa"/>
            <w:shd w:val="clear" w:color="auto" w:fill="auto"/>
            <w:noWrap/>
            <w:vAlign w:val="center"/>
          </w:tcPr>
          <w:p w:rsidR="0045650D" w:rsidRPr="00120038" w:rsidRDefault="0045650D" w:rsidP="0045650D">
            <w:pPr>
              <w:jc w:val="center"/>
            </w:pPr>
            <w:r w:rsidRPr="00120038">
              <w:t>штука</w:t>
            </w:r>
          </w:p>
        </w:tc>
        <w:tc>
          <w:tcPr>
            <w:tcW w:w="850" w:type="dxa"/>
            <w:shd w:val="clear" w:color="auto" w:fill="auto"/>
            <w:noWrap/>
            <w:vAlign w:val="center"/>
          </w:tcPr>
          <w:p w:rsidR="0045650D" w:rsidRPr="00120038" w:rsidRDefault="0045650D" w:rsidP="0045650D">
            <w:pPr>
              <w:jc w:val="center"/>
            </w:pPr>
            <w:r w:rsidRPr="00120038">
              <w:t>240</w:t>
            </w:r>
          </w:p>
        </w:tc>
        <w:tc>
          <w:tcPr>
            <w:tcW w:w="1276" w:type="dxa"/>
            <w:shd w:val="clear" w:color="auto" w:fill="auto"/>
            <w:noWrap/>
            <w:vAlign w:val="center"/>
          </w:tcPr>
          <w:p w:rsidR="0045650D" w:rsidRPr="00120038" w:rsidRDefault="0045650D" w:rsidP="0045650D">
            <w:pPr>
              <w:jc w:val="right"/>
            </w:pPr>
            <w:r w:rsidRPr="00120038">
              <w:t>2 500,00</w:t>
            </w:r>
          </w:p>
        </w:tc>
        <w:tc>
          <w:tcPr>
            <w:tcW w:w="1530" w:type="dxa"/>
            <w:shd w:val="clear" w:color="auto" w:fill="auto"/>
            <w:noWrap/>
            <w:vAlign w:val="center"/>
          </w:tcPr>
          <w:p w:rsidR="0045650D" w:rsidRPr="00120038" w:rsidRDefault="0045650D" w:rsidP="0045650D">
            <w:pPr>
              <w:jc w:val="right"/>
              <w:rPr>
                <w:color w:val="000000"/>
              </w:rPr>
            </w:pPr>
            <w:r w:rsidRPr="00120038">
              <w:rPr>
                <w:color w:val="000000"/>
              </w:rPr>
              <w:t>600 000,00</w:t>
            </w:r>
          </w:p>
        </w:tc>
      </w:tr>
      <w:tr w:rsidR="0045650D" w:rsidRPr="009F0DE4" w:rsidTr="00634AFB">
        <w:trPr>
          <w:trHeight w:val="264"/>
        </w:trPr>
        <w:tc>
          <w:tcPr>
            <w:tcW w:w="469" w:type="dxa"/>
            <w:shd w:val="clear" w:color="auto" w:fill="auto"/>
            <w:noWrap/>
            <w:vAlign w:val="center"/>
          </w:tcPr>
          <w:p w:rsidR="0045650D" w:rsidRPr="00287C88" w:rsidRDefault="0045650D" w:rsidP="0045650D">
            <w:pPr>
              <w:rPr>
                <w:sz w:val="22"/>
                <w:szCs w:val="22"/>
                <w:lang w:val="en-US"/>
              </w:rPr>
            </w:pPr>
            <w:r>
              <w:rPr>
                <w:sz w:val="22"/>
                <w:szCs w:val="22"/>
                <w:lang w:val="en-US"/>
              </w:rPr>
              <w:lastRenderedPageBreak/>
              <w:t>7</w:t>
            </w:r>
          </w:p>
        </w:tc>
        <w:tc>
          <w:tcPr>
            <w:tcW w:w="1560" w:type="dxa"/>
            <w:shd w:val="clear" w:color="auto" w:fill="auto"/>
            <w:noWrap/>
          </w:tcPr>
          <w:p w:rsidR="0045650D" w:rsidRPr="00120038" w:rsidRDefault="0045650D" w:rsidP="0045650D">
            <w:r w:rsidRPr="00120038">
              <w:t xml:space="preserve">Клипсы </w:t>
            </w:r>
            <w:proofErr w:type="spellStart"/>
            <w:r w:rsidRPr="00120038">
              <w:t>лигирующие</w:t>
            </w:r>
            <w:proofErr w:type="spellEnd"/>
            <w:r w:rsidRPr="00120038">
              <w:t xml:space="preserve"> для сосудов и тканей</w:t>
            </w:r>
          </w:p>
        </w:tc>
        <w:tc>
          <w:tcPr>
            <w:tcW w:w="3118" w:type="dxa"/>
            <w:tcBorders>
              <w:top w:val="nil"/>
              <w:left w:val="single" w:sz="4" w:space="0" w:color="auto"/>
              <w:bottom w:val="single" w:sz="4" w:space="0" w:color="auto"/>
              <w:right w:val="single" w:sz="4" w:space="0" w:color="auto"/>
            </w:tcBorders>
            <w:shd w:val="clear" w:color="auto" w:fill="auto"/>
            <w:noWrap/>
          </w:tcPr>
          <w:p w:rsidR="0045650D" w:rsidRDefault="0045650D" w:rsidP="0045650D">
            <w:r>
              <w:t xml:space="preserve">Клипсы </w:t>
            </w:r>
            <w:proofErr w:type="spellStart"/>
            <w:r>
              <w:t>лигирующие</w:t>
            </w:r>
            <w:proofErr w:type="spellEnd"/>
            <w:r>
              <w:t xml:space="preserve"> для сосудов и тканей 7-1бмм (14 картриджей по 6 клипсов). Клипсы размер XL для сосудов и тканей 7-16 мм имеющие цветовой код размера из не рассасывающегося биоинертного полимера (пластиковые) защелкивающийся замок клипс обеспечивает эффективное и надежное закрытие конструкция </w:t>
            </w:r>
            <w:proofErr w:type="spellStart"/>
            <w:r>
              <w:t>апплихаторов</w:t>
            </w:r>
            <w:proofErr w:type="spellEnd"/>
            <w:r>
              <w:t xml:space="preserve"> и клипс обеспечивает надежную фиксацию клипс во время доставки к сосудам и тканям конструкция клипсы даёт возможность </w:t>
            </w:r>
            <w:proofErr w:type="spellStart"/>
            <w:r>
              <w:t>деклиппирования</w:t>
            </w:r>
            <w:proofErr w:type="spellEnd"/>
            <w:r>
              <w:t xml:space="preserve">, с сохранением целостности сосуда или ткани наличие зубцов на внутренней поверхности клипсы позволяет «чистить» сосуды и ткани до закрытия , а также препятствуют </w:t>
            </w:r>
            <w:proofErr w:type="spellStart"/>
            <w:r>
              <w:t>соскальзывапию</w:t>
            </w:r>
            <w:proofErr w:type="spellEnd"/>
            <w:r>
              <w:t xml:space="preserve"> с них при закрытом замке клипсы легко </w:t>
            </w:r>
            <w:proofErr w:type="spellStart"/>
            <w:r>
              <w:t>пальпчруются</w:t>
            </w:r>
            <w:proofErr w:type="spellEnd"/>
            <w:r>
              <w:t xml:space="preserve"> не </w:t>
            </w:r>
            <w:proofErr w:type="spellStart"/>
            <w:r>
              <w:t>Rп</w:t>
            </w:r>
            <w:proofErr w:type="spellEnd"/>
            <w:r>
              <w:t xml:space="preserve">-контрастны, таким образом, не изменяет картины при МРТ, КТ и </w:t>
            </w:r>
            <w:proofErr w:type="spellStart"/>
            <w:r>
              <w:t>Rn</w:t>
            </w:r>
            <w:proofErr w:type="spellEnd"/>
            <w:r>
              <w:t xml:space="preserve"> исследован</w:t>
            </w:r>
            <w:r w:rsidR="00AD252F">
              <w:t xml:space="preserve">иях. В </w:t>
            </w:r>
            <w:proofErr w:type="spellStart"/>
            <w:r w:rsidR="00AD252F">
              <w:t>lй</w:t>
            </w:r>
            <w:proofErr w:type="spellEnd"/>
            <w:r w:rsidR="00AD252F">
              <w:t xml:space="preserve"> коробке 14 картриджей</w:t>
            </w:r>
            <w:r>
              <w:t xml:space="preserve">, 6 клипс/картридж (84 клипсы). Наличие инструмента для открытых и </w:t>
            </w:r>
            <w:proofErr w:type="spellStart"/>
            <w:r>
              <w:t>лапароскопических</w:t>
            </w:r>
            <w:proofErr w:type="spellEnd"/>
            <w:r>
              <w:t xml:space="preserve"> операций, а также для снятия клипс данного типа.</w:t>
            </w:r>
            <w:r>
              <w:br w:type="page"/>
            </w:r>
          </w:p>
        </w:tc>
        <w:tc>
          <w:tcPr>
            <w:tcW w:w="851" w:type="dxa"/>
            <w:shd w:val="clear" w:color="auto" w:fill="auto"/>
            <w:noWrap/>
            <w:vAlign w:val="center"/>
          </w:tcPr>
          <w:p w:rsidR="0045650D" w:rsidRPr="00120038" w:rsidRDefault="0045650D" w:rsidP="0045650D">
            <w:pPr>
              <w:jc w:val="center"/>
            </w:pPr>
            <w:r w:rsidRPr="00120038">
              <w:t>упаковка</w:t>
            </w:r>
          </w:p>
        </w:tc>
        <w:tc>
          <w:tcPr>
            <w:tcW w:w="850" w:type="dxa"/>
            <w:shd w:val="clear" w:color="auto" w:fill="auto"/>
            <w:noWrap/>
            <w:vAlign w:val="center"/>
          </w:tcPr>
          <w:p w:rsidR="0045650D" w:rsidRPr="00120038" w:rsidRDefault="0045650D" w:rsidP="0045650D">
            <w:pPr>
              <w:jc w:val="center"/>
            </w:pPr>
            <w:r w:rsidRPr="00120038">
              <w:t>2</w:t>
            </w:r>
          </w:p>
        </w:tc>
        <w:tc>
          <w:tcPr>
            <w:tcW w:w="1276" w:type="dxa"/>
            <w:shd w:val="clear" w:color="auto" w:fill="auto"/>
            <w:noWrap/>
            <w:vAlign w:val="center"/>
          </w:tcPr>
          <w:p w:rsidR="0045650D" w:rsidRPr="00AD252F" w:rsidRDefault="00AD252F" w:rsidP="0045650D">
            <w:pPr>
              <w:jc w:val="right"/>
              <w:rPr>
                <w:sz w:val="22"/>
                <w:szCs w:val="22"/>
              </w:rPr>
            </w:pPr>
            <w:r w:rsidRPr="00AD252F">
              <w:rPr>
                <w:sz w:val="22"/>
                <w:szCs w:val="22"/>
                <w:lang w:val="en-US"/>
              </w:rPr>
              <w:t>150 000</w:t>
            </w:r>
            <w:r w:rsidRPr="00AD252F">
              <w:rPr>
                <w:sz w:val="22"/>
                <w:szCs w:val="22"/>
              </w:rPr>
              <w:t>,00</w:t>
            </w:r>
          </w:p>
        </w:tc>
        <w:tc>
          <w:tcPr>
            <w:tcW w:w="1530" w:type="dxa"/>
            <w:shd w:val="clear" w:color="auto" w:fill="auto"/>
            <w:noWrap/>
            <w:vAlign w:val="center"/>
          </w:tcPr>
          <w:p w:rsidR="0045650D" w:rsidRPr="00AD252F" w:rsidRDefault="0045650D" w:rsidP="0045650D">
            <w:pPr>
              <w:jc w:val="right"/>
              <w:rPr>
                <w:color w:val="000000"/>
                <w:sz w:val="22"/>
                <w:szCs w:val="22"/>
              </w:rPr>
            </w:pPr>
            <w:r w:rsidRPr="00AD252F">
              <w:rPr>
                <w:color w:val="000000"/>
                <w:sz w:val="22"/>
                <w:szCs w:val="22"/>
              </w:rPr>
              <w:t>300 000,00</w:t>
            </w:r>
          </w:p>
        </w:tc>
      </w:tr>
      <w:tr w:rsidR="0045650D" w:rsidRPr="009F0DE4" w:rsidTr="00634AFB">
        <w:trPr>
          <w:trHeight w:val="264"/>
        </w:trPr>
        <w:tc>
          <w:tcPr>
            <w:tcW w:w="469" w:type="dxa"/>
            <w:shd w:val="clear" w:color="auto" w:fill="auto"/>
            <w:noWrap/>
            <w:vAlign w:val="center"/>
          </w:tcPr>
          <w:p w:rsidR="0045650D" w:rsidRPr="009F0DE4" w:rsidRDefault="0045650D" w:rsidP="0045650D">
            <w:pPr>
              <w:jc w:val="center"/>
              <w:rPr>
                <w:sz w:val="22"/>
                <w:szCs w:val="22"/>
              </w:rPr>
            </w:pPr>
          </w:p>
        </w:tc>
        <w:tc>
          <w:tcPr>
            <w:tcW w:w="1560" w:type="dxa"/>
            <w:shd w:val="clear" w:color="auto" w:fill="auto"/>
            <w:noWrap/>
          </w:tcPr>
          <w:p w:rsidR="0045650D" w:rsidRPr="009F0DE4" w:rsidRDefault="0045650D" w:rsidP="0045650D">
            <w:pPr>
              <w:rPr>
                <w:b/>
                <w:sz w:val="22"/>
                <w:szCs w:val="22"/>
              </w:rPr>
            </w:pPr>
            <w:r w:rsidRPr="009F0DE4">
              <w:rPr>
                <w:b/>
                <w:sz w:val="22"/>
                <w:szCs w:val="22"/>
              </w:rPr>
              <w:t>Выделено на закуп:</w:t>
            </w:r>
          </w:p>
        </w:tc>
        <w:tc>
          <w:tcPr>
            <w:tcW w:w="3118" w:type="dxa"/>
            <w:shd w:val="clear" w:color="auto" w:fill="auto"/>
            <w:noWrap/>
            <w:vAlign w:val="center"/>
          </w:tcPr>
          <w:p w:rsidR="0045650D" w:rsidRPr="009F0DE4" w:rsidRDefault="0045650D" w:rsidP="0045650D">
            <w:pPr>
              <w:rPr>
                <w:b/>
                <w:sz w:val="22"/>
                <w:szCs w:val="22"/>
              </w:rPr>
            </w:pPr>
          </w:p>
        </w:tc>
        <w:tc>
          <w:tcPr>
            <w:tcW w:w="851" w:type="dxa"/>
            <w:shd w:val="clear" w:color="auto" w:fill="auto"/>
            <w:noWrap/>
            <w:vAlign w:val="center"/>
          </w:tcPr>
          <w:p w:rsidR="0045650D" w:rsidRPr="009F0DE4" w:rsidRDefault="0045650D" w:rsidP="0045650D">
            <w:pPr>
              <w:jc w:val="center"/>
              <w:rPr>
                <w:b/>
                <w:sz w:val="22"/>
                <w:szCs w:val="22"/>
              </w:rPr>
            </w:pPr>
          </w:p>
        </w:tc>
        <w:tc>
          <w:tcPr>
            <w:tcW w:w="850" w:type="dxa"/>
            <w:shd w:val="clear" w:color="auto" w:fill="auto"/>
            <w:noWrap/>
            <w:vAlign w:val="center"/>
          </w:tcPr>
          <w:p w:rsidR="0045650D" w:rsidRPr="009F0DE4" w:rsidRDefault="0045650D" w:rsidP="0045650D">
            <w:pPr>
              <w:jc w:val="center"/>
              <w:rPr>
                <w:b/>
                <w:sz w:val="22"/>
                <w:szCs w:val="22"/>
              </w:rPr>
            </w:pPr>
          </w:p>
        </w:tc>
        <w:tc>
          <w:tcPr>
            <w:tcW w:w="1276" w:type="dxa"/>
            <w:shd w:val="clear" w:color="auto" w:fill="auto"/>
            <w:noWrap/>
            <w:vAlign w:val="bottom"/>
          </w:tcPr>
          <w:p w:rsidR="0045650D" w:rsidRPr="009F0DE4" w:rsidRDefault="0045650D" w:rsidP="0045650D">
            <w:pPr>
              <w:jc w:val="right"/>
              <w:rPr>
                <w:b/>
                <w:sz w:val="22"/>
                <w:szCs w:val="22"/>
              </w:rPr>
            </w:pPr>
          </w:p>
        </w:tc>
        <w:tc>
          <w:tcPr>
            <w:tcW w:w="1530" w:type="dxa"/>
            <w:shd w:val="clear" w:color="auto" w:fill="auto"/>
            <w:noWrap/>
            <w:vAlign w:val="center"/>
          </w:tcPr>
          <w:p w:rsidR="0045650D" w:rsidRPr="009F0DE4" w:rsidRDefault="00AD252F" w:rsidP="00AD252F">
            <w:pPr>
              <w:jc w:val="right"/>
              <w:rPr>
                <w:b/>
                <w:sz w:val="22"/>
                <w:szCs w:val="22"/>
              </w:rPr>
            </w:pPr>
            <w:r w:rsidRPr="00AD252F">
              <w:rPr>
                <w:b/>
                <w:sz w:val="22"/>
                <w:szCs w:val="22"/>
              </w:rPr>
              <w:t>7 792 500,00</w:t>
            </w:r>
          </w:p>
        </w:tc>
      </w:tr>
    </w:tbl>
    <w:p w:rsidR="008A556C" w:rsidRPr="003F2CCF" w:rsidRDefault="008A556C" w:rsidP="003F2CCF">
      <w:pPr>
        <w:jc w:val="both"/>
        <w:rPr>
          <w:b/>
          <w:bCs/>
          <w:color w:val="000000"/>
        </w:rPr>
      </w:pPr>
      <w:r w:rsidRPr="003F2CCF">
        <w:rPr>
          <w:color w:val="000000"/>
        </w:rPr>
        <w:t xml:space="preserve">Сумма закупа: </w:t>
      </w:r>
      <w:r w:rsidR="00AD252F" w:rsidRPr="00AD252F">
        <w:t>7 792 500,00</w:t>
      </w:r>
      <w:r w:rsidR="00AD252F">
        <w:t xml:space="preserve"> </w:t>
      </w:r>
      <w:r w:rsidR="00287C88" w:rsidRPr="00511C4B">
        <w:t>(</w:t>
      </w:r>
      <w:r w:rsidR="00AD252F">
        <w:t>семь миллионов семьсот девяносто две тысячи пятьсот тенге, 00</w:t>
      </w:r>
      <w:r w:rsidR="00AD252F" w:rsidRPr="00511C4B">
        <w:t xml:space="preserve"> </w:t>
      </w:r>
      <w:proofErr w:type="spellStart"/>
      <w:r w:rsidR="00AD252F" w:rsidRPr="00511C4B">
        <w:t>тиын</w:t>
      </w:r>
      <w:proofErr w:type="spellEnd"/>
      <w:r w:rsidR="00287C88" w:rsidRPr="00287C88">
        <w:rPr>
          <w:bCs/>
          <w:color w:val="000000"/>
        </w:rPr>
        <w:t>)</w:t>
      </w:r>
      <w:r w:rsidR="00EE1521" w:rsidRPr="00EE1521">
        <w:rPr>
          <w:bCs/>
          <w:color w:val="000000"/>
        </w:rPr>
        <w:t xml:space="preserve"> тенге</w:t>
      </w:r>
      <w:r w:rsidRPr="003F2CCF">
        <w:rPr>
          <w:bCs/>
          <w:color w:val="000000"/>
        </w:rPr>
        <w:t>.</w:t>
      </w:r>
    </w:p>
    <w:p w:rsidR="008A556C" w:rsidRDefault="008A556C" w:rsidP="003F2CCF">
      <w:pPr>
        <w:tabs>
          <w:tab w:val="left" w:pos="993"/>
        </w:tabs>
        <w:jc w:val="both"/>
        <w:rPr>
          <w:color w:val="000000"/>
          <w:spacing w:val="2"/>
          <w:shd w:val="clear" w:color="auto" w:fill="FFFFFF"/>
        </w:rPr>
      </w:pPr>
      <w:r w:rsidRPr="003F2CCF">
        <w:rPr>
          <w:color w:val="000000"/>
          <w:spacing w:val="2"/>
          <w:shd w:val="clear" w:color="auto" w:fill="FFFFFF"/>
        </w:rPr>
        <w:t xml:space="preserve">2. Наименования, местонахождение и квалификационные данные потенциальных поставщиков, представивших тендерные заявки: </w:t>
      </w:r>
    </w:p>
    <w:p w:rsidR="00F948FC" w:rsidRDefault="00F948FC" w:rsidP="003F2CCF">
      <w:pPr>
        <w:tabs>
          <w:tab w:val="left" w:pos="993"/>
        </w:tabs>
        <w:jc w:val="both"/>
        <w:rPr>
          <w:color w:val="000000"/>
          <w:spacing w:val="2"/>
          <w:shd w:val="clear" w:color="auto" w:fill="FFFFFF"/>
        </w:rPr>
      </w:pPr>
      <w:r>
        <w:rPr>
          <w:color w:val="000000"/>
          <w:spacing w:val="2"/>
          <w:shd w:val="clear" w:color="auto" w:fill="FFFFFF"/>
        </w:rPr>
        <w:t xml:space="preserve">ТОО «Центр Медицинской Техники» г. Усть-Каменогорск, ул. </w:t>
      </w:r>
      <w:proofErr w:type="spellStart"/>
      <w:r>
        <w:rPr>
          <w:color w:val="000000"/>
          <w:spacing w:val="2"/>
          <w:shd w:val="clear" w:color="auto" w:fill="FFFFFF"/>
        </w:rPr>
        <w:t>Кайсенова</w:t>
      </w:r>
      <w:proofErr w:type="spellEnd"/>
      <w:r>
        <w:rPr>
          <w:color w:val="000000"/>
          <w:spacing w:val="2"/>
          <w:shd w:val="clear" w:color="auto" w:fill="FFFFFF"/>
        </w:rPr>
        <w:t xml:space="preserve"> 117 – 03.07.2020г. в 12.4</w:t>
      </w:r>
      <w:r w:rsidR="00F51813">
        <w:rPr>
          <w:color w:val="000000"/>
          <w:spacing w:val="2"/>
          <w:shd w:val="clear" w:color="auto" w:fill="FFFFFF"/>
        </w:rPr>
        <w:t>9</w:t>
      </w:r>
      <w:r>
        <w:rPr>
          <w:color w:val="000000"/>
          <w:spacing w:val="2"/>
          <w:shd w:val="clear" w:color="auto" w:fill="FFFFFF"/>
        </w:rPr>
        <w:t xml:space="preserve"> часов, предоставлены: </w:t>
      </w:r>
      <w:r w:rsidRPr="00EB5DAE">
        <w:rPr>
          <w:color w:val="000000"/>
        </w:rPr>
        <w:t xml:space="preserve">разрешительные документы; необходимые финансовые, материальные и трудовые ресурсы для исполнения обязательств (приложены справка с банка об отсутствии задолженности, сведения о квалификации), обладает </w:t>
      </w:r>
      <w:r w:rsidRPr="00EB5DAE">
        <w:rPr>
          <w:color w:val="000000"/>
        </w:rPr>
        <w:lastRenderedPageBreak/>
        <w:t>правоспособностью для заключения договора, зарегистрирован в качестве субъекта предпринимательства согласно законодательству Республики Казахстан, не имеет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(справка с налогового органа об отсутствии задолженности, справка с банка приложены), не признан судом недобросовестным по настоящим Правилам; не аффилирован с заказчиком, организатором закупа, единым дистрибьютором; не аффилирован по одному лоту с другим потенциальным поставщиком; не признан банкротом вступившим в законную силу судебным актом, и в отношении него не должно проводиться процедур банкротства или ликвидации; не нарушает патентных и иных прав и притязаний третьих лиц, связанных с реализацией лекарственных средств и медицинских изделий</w:t>
      </w:r>
      <w:r w:rsidRPr="000C3181">
        <w:rPr>
          <w:color w:val="000000"/>
          <w:spacing w:val="2"/>
          <w:shd w:val="clear" w:color="auto" w:fill="FFFFFF"/>
        </w:rPr>
        <w:t>;</w:t>
      </w:r>
    </w:p>
    <w:p w:rsidR="004B6CF6" w:rsidRPr="004B6CF6" w:rsidRDefault="004B6CF6" w:rsidP="003F2CCF">
      <w:pPr>
        <w:tabs>
          <w:tab w:val="left" w:pos="993"/>
        </w:tabs>
        <w:jc w:val="both"/>
        <w:rPr>
          <w:color w:val="000000"/>
          <w:spacing w:val="2"/>
          <w:shd w:val="clear" w:color="auto" w:fill="FFFFFF"/>
        </w:rPr>
      </w:pPr>
      <w:r>
        <w:rPr>
          <w:color w:val="000000"/>
          <w:spacing w:val="2"/>
          <w:shd w:val="clear" w:color="auto" w:fill="FFFFFF"/>
        </w:rPr>
        <w:t>ТОО</w:t>
      </w:r>
      <w:r w:rsidRPr="00CA7B50">
        <w:rPr>
          <w:color w:val="000000"/>
          <w:spacing w:val="2"/>
          <w:shd w:val="clear" w:color="auto" w:fill="FFFFFF"/>
          <w:lang w:val="en-US"/>
        </w:rPr>
        <w:t xml:space="preserve"> «</w:t>
      </w:r>
      <w:r w:rsidR="00373453" w:rsidRPr="00373453">
        <w:rPr>
          <w:color w:val="000000"/>
          <w:spacing w:val="2"/>
          <w:shd w:val="clear" w:color="auto" w:fill="FFFFFF"/>
          <w:lang w:val="en-US"/>
        </w:rPr>
        <w:t>MEDICAL</w:t>
      </w:r>
      <w:r w:rsidR="00373453" w:rsidRPr="00CA7B50">
        <w:rPr>
          <w:color w:val="000000"/>
          <w:spacing w:val="2"/>
          <w:shd w:val="clear" w:color="auto" w:fill="FFFFFF"/>
          <w:lang w:val="en-US"/>
        </w:rPr>
        <w:t xml:space="preserve"> </w:t>
      </w:r>
      <w:r w:rsidR="00373453" w:rsidRPr="00373453">
        <w:rPr>
          <w:color w:val="000000"/>
          <w:spacing w:val="2"/>
          <w:shd w:val="clear" w:color="auto" w:fill="FFFFFF"/>
          <w:lang w:val="en-US"/>
        </w:rPr>
        <w:t>MARKETING</w:t>
      </w:r>
      <w:r w:rsidR="00373453" w:rsidRPr="00CA7B50">
        <w:rPr>
          <w:color w:val="000000"/>
          <w:spacing w:val="2"/>
          <w:shd w:val="clear" w:color="auto" w:fill="FFFFFF"/>
          <w:lang w:val="en-US"/>
        </w:rPr>
        <w:t xml:space="preserve"> </w:t>
      </w:r>
      <w:r w:rsidR="00373453" w:rsidRPr="00373453">
        <w:rPr>
          <w:color w:val="000000"/>
          <w:spacing w:val="2"/>
          <w:shd w:val="clear" w:color="auto" w:fill="FFFFFF"/>
          <w:lang w:val="en-US"/>
        </w:rPr>
        <w:t>GROUP</w:t>
      </w:r>
      <w:r w:rsidR="00373453" w:rsidRPr="00CA7B50">
        <w:rPr>
          <w:color w:val="000000"/>
          <w:spacing w:val="2"/>
          <w:shd w:val="clear" w:color="auto" w:fill="FFFFFF"/>
          <w:lang w:val="en-US"/>
        </w:rPr>
        <w:t xml:space="preserve"> </w:t>
      </w:r>
      <w:r w:rsidR="00373453" w:rsidRPr="00373453">
        <w:rPr>
          <w:color w:val="000000"/>
          <w:spacing w:val="2"/>
          <w:shd w:val="clear" w:color="auto" w:fill="FFFFFF"/>
          <w:lang w:val="en-US"/>
        </w:rPr>
        <w:t>KZ</w:t>
      </w:r>
      <w:r w:rsidRPr="00CA7B50">
        <w:rPr>
          <w:color w:val="000000"/>
          <w:spacing w:val="2"/>
          <w:shd w:val="clear" w:color="auto" w:fill="FFFFFF"/>
          <w:lang w:val="en-US"/>
        </w:rPr>
        <w:t xml:space="preserve">» </w:t>
      </w:r>
      <w:r>
        <w:rPr>
          <w:color w:val="000000"/>
          <w:spacing w:val="2"/>
          <w:shd w:val="clear" w:color="auto" w:fill="FFFFFF"/>
        </w:rPr>
        <w:t>г</w:t>
      </w:r>
      <w:r w:rsidRPr="00CA7B50">
        <w:rPr>
          <w:color w:val="000000"/>
          <w:spacing w:val="2"/>
          <w:shd w:val="clear" w:color="auto" w:fill="FFFFFF"/>
          <w:lang w:val="en-US"/>
        </w:rPr>
        <w:t>.</w:t>
      </w:r>
      <w:r>
        <w:rPr>
          <w:color w:val="000000"/>
          <w:spacing w:val="2"/>
          <w:shd w:val="clear" w:color="auto" w:fill="FFFFFF"/>
        </w:rPr>
        <w:t>Алматы</w:t>
      </w:r>
      <w:r w:rsidRPr="00CA7B50">
        <w:rPr>
          <w:color w:val="000000"/>
          <w:spacing w:val="2"/>
          <w:shd w:val="clear" w:color="auto" w:fill="FFFFFF"/>
          <w:lang w:val="en-US"/>
        </w:rPr>
        <w:t xml:space="preserve">, </w:t>
      </w:r>
      <w:proofErr w:type="spellStart"/>
      <w:r w:rsidR="00CA7B50">
        <w:rPr>
          <w:color w:val="000000"/>
          <w:spacing w:val="2"/>
          <w:shd w:val="clear" w:color="auto" w:fill="FFFFFF"/>
        </w:rPr>
        <w:t>ул</w:t>
      </w:r>
      <w:proofErr w:type="spellEnd"/>
      <w:r w:rsidR="00CA7B50" w:rsidRPr="00CA7B50">
        <w:rPr>
          <w:color w:val="000000"/>
          <w:spacing w:val="2"/>
          <w:shd w:val="clear" w:color="auto" w:fill="FFFFFF"/>
          <w:lang w:val="en-US"/>
        </w:rPr>
        <w:t xml:space="preserve">. </w:t>
      </w:r>
      <w:r w:rsidR="00CA7B50">
        <w:rPr>
          <w:color w:val="000000"/>
          <w:spacing w:val="2"/>
          <w:shd w:val="clear" w:color="auto" w:fill="FFFFFF"/>
        </w:rPr>
        <w:t>Толе Би, д. 291</w:t>
      </w:r>
      <w:r w:rsidR="00373453" w:rsidRPr="00CA7B50">
        <w:rPr>
          <w:color w:val="000000"/>
          <w:spacing w:val="2"/>
          <w:shd w:val="clear" w:color="auto" w:fill="FFFFFF"/>
        </w:rPr>
        <w:t xml:space="preserve"> </w:t>
      </w:r>
      <w:r w:rsidR="00373453">
        <w:rPr>
          <w:color w:val="000000"/>
          <w:spacing w:val="2"/>
          <w:shd w:val="clear" w:color="auto" w:fill="FFFFFF"/>
        </w:rPr>
        <w:t>– 29.06.2020г. в 10.34</w:t>
      </w:r>
      <w:r>
        <w:rPr>
          <w:color w:val="000000"/>
          <w:spacing w:val="2"/>
          <w:shd w:val="clear" w:color="auto" w:fill="FFFFFF"/>
        </w:rPr>
        <w:t xml:space="preserve"> часов, предоставлены:</w:t>
      </w:r>
      <w:r w:rsidRPr="004B6CF6">
        <w:rPr>
          <w:color w:val="000000"/>
        </w:rPr>
        <w:t xml:space="preserve"> </w:t>
      </w:r>
      <w:r w:rsidRPr="00EB5DAE">
        <w:rPr>
          <w:color w:val="000000"/>
        </w:rPr>
        <w:t>разрешительные документы; необходимые финансовые, материальные и трудовые ресурсы для исполнения обязательств (приложены справка с банка об отсутствии задолженности, сведения о квалификации), обладает правоспособностью для заключения договора, зарегистрирован в качестве субъекта предпринимательства согласно законодательству Республики Казахстан, не имеет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(справка с налогового органа об отсутствии задолженности, справка с банка приложены), не признан судом недобросовестным по настоящим Правилам; не аффилирован с заказчиком, организатором закупа, единым дистрибьютором; не аффилирован по одному лоту с другим потенциальным поставщиком; не признан банкротом вступившим в законную силу судебным актом, и в отношении него не должно проводиться процедур банкротства или ликвидации; не нарушает патентных и иных прав и притязаний третьих лиц, связанных с реализацией лекарственных средств и медицинских изделий</w:t>
      </w:r>
      <w:r w:rsidRPr="000C3181">
        <w:rPr>
          <w:color w:val="000000"/>
          <w:spacing w:val="2"/>
          <w:shd w:val="clear" w:color="auto" w:fill="FFFFFF"/>
        </w:rPr>
        <w:t>;</w:t>
      </w:r>
    </w:p>
    <w:p w:rsidR="00EB5DAE" w:rsidRDefault="00EB5DAE" w:rsidP="003C2D96">
      <w:pPr>
        <w:jc w:val="both"/>
        <w:rPr>
          <w:color w:val="000000"/>
        </w:rPr>
      </w:pPr>
      <w:r w:rsidRPr="00EB5DAE">
        <w:rPr>
          <w:color w:val="000000"/>
        </w:rPr>
        <w:t>ТОО «</w:t>
      </w:r>
      <w:r w:rsidR="00373453" w:rsidRPr="00373453">
        <w:rPr>
          <w:color w:val="000000"/>
        </w:rPr>
        <w:t>Эль-</w:t>
      </w:r>
      <w:proofErr w:type="spellStart"/>
      <w:r w:rsidR="00373453" w:rsidRPr="00373453">
        <w:rPr>
          <w:color w:val="000000"/>
        </w:rPr>
        <w:t>Фарм</w:t>
      </w:r>
      <w:proofErr w:type="spellEnd"/>
      <w:r w:rsidRPr="00EB5DAE">
        <w:rPr>
          <w:color w:val="000000"/>
        </w:rPr>
        <w:t xml:space="preserve">», г. </w:t>
      </w:r>
      <w:r w:rsidR="00CA7B50">
        <w:rPr>
          <w:color w:val="000000"/>
        </w:rPr>
        <w:t xml:space="preserve">Алматы, пр. </w:t>
      </w:r>
      <w:proofErr w:type="spellStart"/>
      <w:r w:rsidR="00CA7B50">
        <w:rPr>
          <w:color w:val="000000"/>
        </w:rPr>
        <w:t>Райымбека</w:t>
      </w:r>
      <w:proofErr w:type="spellEnd"/>
      <w:r w:rsidR="00CA7B50">
        <w:rPr>
          <w:color w:val="000000"/>
        </w:rPr>
        <w:t xml:space="preserve">, 496, 10 </w:t>
      </w:r>
      <w:r w:rsidR="00373453">
        <w:rPr>
          <w:color w:val="000000"/>
        </w:rPr>
        <w:t>– 29</w:t>
      </w:r>
      <w:r w:rsidRPr="00EB5DAE">
        <w:rPr>
          <w:color w:val="000000"/>
        </w:rPr>
        <w:t>.0</w:t>
      </w:r>
      <w:r w:rsidR="00373453">
        <w:rPr>
          <w:color w:val="000000"/>
        </w:rPr>
        <w:t>6.2020г. в 15</w:t>
      </w:r>
      <w:r w:rsidR="004B6CF6">
        <w:rPr>
          <w:color w:val="000000"/>
        </w:rPr>
        <w:t>.</w:t>
      </w:r>
      <w:r w:rsidR="00373453">
        <w:rPr>
          <w:color w:val="000000"/>
        </w:rPr>
        <w:t>08</w:t>
      </w:r>
      <w:r w:rsidRPr="00EB5DAE">
        <w:rPr>
          <w:color w:val="000000"/>
        </w:rPr>
        <w:t xml:space="preserve"> часов, предоставлены: разрешительные документы; необходимые финансовые, материальные и трудовые ресурсы для исполнения обязательств (приложены справка с банка об отсутствии задолженности, сведения о квалификации), обладает правоспособностью для заключения договора, зарегистрирован в качестве субъекта предпринимательства согласно законодательству Республики Казахстан, не имеет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(справка с налогового органа об отсутствии задолженности, справка с банка приложены), не признан судом недобросовестным по настоящим Правилам; не аффилирован с заказчиком, организатором закупа, единым дистрибьютором; не аффилирован по одному лоту с другим потенциальным поставщиком; не признан банкротом вступившим в законную силу судебным актом, и в отношении него не должно проводиться процедур банкротства или ликвидации; не нарушает патентных и иных прав и притязаний третьих лиц, связанных с реализацией лекарственных средств и медицинских изделий</w:t>
      </w:r>
      <w:r w:rsidR="004B6CF6" w:rsidRPr="000C3181">
        <w:rPr>
          <w:color w:val="000000"/>
          <w:spacing w:val="2"/>
          <w:shd w:val="clear" w:color="auto" w:fill="FFFFFF"/>
        </w:rPr>
        <w:t>;</w:t>
      </w:r>
    </w:p>
    <w:p w:rsidR="00EB5DAE" w:rsidRDefault="00EB5DAE" w:rsidP="007C74E6">
      <w:pPr>
        <w:jc w:val="both"/>
        <w:rPr>
          <w:color w:val="000000"/>
        </w:rPr>
      </w:pPr>
      <w:r w:rsidRPr="00EB5DAE">
        <w:rPr>
          <w:color w:val="000000"/>
        </w:rPr>
        <w:t xml:space="preserve">ТОО Казахская фармацевтическая компания «МЕДСЕРВИС ПЛЮС», г. Алматы, </w:t>
      </w:r>
      <w:proofErr w:type="spellStart"/>
      <w:r w:rsidRPr="00EB5DAE">
        <w:rPr>
          <w:color w:val="000000"/>
        </w:rPr>
        <w:t>Алмалинский</w:t>
      </w:r>
      <w:proofErr w:type="spellEnd"/>
      <w:r w:rsidRPr="00EB5DAE">
        <w:rPr>
          <w:color w:val="000000"/>
        </w:rPr>
        <w:t xml:space="preserve"> </w:t>
      </w:r>
      <w:r>
        <w:rPr>
          <w:color w:val="000000"/>
        </w:rPr>
        <w:t xml:space="preserve">район, ул. </w:t>
      </w:r>
      <w:proofErr w:type="spellStart"/>
      <w:r>
        <w:rPr>
          <w:color w:val="000000"/>
        </w:rPr>
        <w:t>Маметовой</w:t>
      </w:r>
      <w:proofErr w:type="spellEnd"/>
      <w:r>
        <w:rPr>
          <w:color w:val="000000"/>
        </w:rPr>
        <w:t>, дом 54 – 0</w:t>
      </w:r>
      <w:r w:rsidR="00BB1E6D">
        <w:rPr>
          <w:color w:val="000000"/>
        </w:rPr>
        <w:t>8</w:t>
      </w:r>
      <w:r w:rsidRPr="00EB5DAE">
        <w:rPr>
          <w:color w:val="000000"/>
        </w:rPr>
        <w:t>.0</w:t>
      </w:r>
      <w:r w:rsidR="004B6CF6">
        <w:rPr>
          <w:color w:val="000000"/>
        </w:rPr>
        <w:t>7</w:t>
      </w:r>
      <w:r w:rsidR="00BB1E6D">
        <w:rPr>
          <w:color w:val="000000"/>
        </w:rPr>
        <w:t>.2020г. в 09.40</w:t>
      </w:r>
      <w:r w:rsidRPr="00EB5DAE">
        <w:rPr>
          <w:color w:val="000000"/>
        </w:rPr>
        <w:t xml:space="preserve"> часов, предоставлены: разрешительные документы; необходимые финансовые, материальные и трудовые ресурсы для исполнения обязательств (приложены справка с банка об отсутствии задолженности, сведения о квалификации), обладает правоспособностью для заключения договора, зарегистрирован в качестве субъекта предпринимательства согласно законодательству Республики Казахстан, не имеет налоговой задолженности, задолженности по обязательным пенсионным взносам, обязательным профессиональным пенсионным </w:t>
      </w:r>
      <w:r w:rsidRPr="00EB5DAE">
        <w:rPr>
          <w:color w:val="000000"/>
        </w:rPr>
        <w:lastRenderedPageBreak/>
        <w:t>взносам, социальным отчислениям и отчислениям и (или) взносам на обязательное социальное медицинское страхование (справка с налогового органа об отсутствии задолженности, справка с банка приложены), не признан судом недобросовестным по настоящим Правилам; не аффилирован с заказчиком, организатором закупа, единым дистрибьютором; не аффилирован по одному лоту с другим потенциальным поставщиком; не признан банкротом вступившим в законную силу судебным актом, и в отношении него не должно проводиться процедур банкротства или ликвидации; не нарушает патентных и иных прав и притязаний третьих лиц, связанных с реализацией лекарственных средств и медицинских изделий, сертификат GDP.</w:t>
      </w:r>
    </w:p>
    <w:p w:rsidR="008A556C" w:rsidRPr="003F2CCF" w:rsidRDefault="008A556C" w:rsidP="007C74E6">
      <w:pPr>
        <w:jc w:val="both"/>
        <w:rPr>
          <w:color w:val="000000"/>
          <w:shd w:val="clear" w:color="auto" w:fill="FFFFFF"/>
        </w:rPr>
      </w:pPr>
      <w:r w:rsidRPr="003F2CCF">
        <w:rPr>
          <w:color w:val="000000"/>
          <w:spacing w:val="2"/>
          <w:shd w:val="clear" w:color="auto" w:fill="FFFFFF"/>
        </w:rPr>
        <w:t xml:space="preserve">3. Цена и другие условия каждой тендерной заявки в соответствии с тендерной документацией: </w:t>
      </w:r>
      <w:r w:rsidRPr="003F2CCF">
        <w:rPr>
          <w:color w:val="000000"/>
          <w:shd w:val="clear" w:color="auto" w:fill="FFFFFF"/>
        </w:rPr>
        <w:t>Потенциальные поставщики представили следующие ценовые предложения:</w:t>
      </w:r>
    </w:p>
    <w:tbl>
      <w:tblPr>
        <w:tblW w:w="9258" w:type="dxa"/>
        <w:tblInd w:w="93" w:type="dxa"/>
        <w:tblLayout w:type="fixed"/>
        <w:tblLook w:val="04A0" w:firstRow="1" w:lastRow="0" w:firstColumn="1" w:lastColumn="0" w:noHBand="0" w:noVBand="1"/>
      </w:tblPr>
      <w:tblGrid>
        <w:gridCol w:w="753"/>
        <w:gridCol w:w="2693"/>
        <w:gridCol w:w="1370"/>
        <w:gridCol w:w="1418"/>
        <w:gridCol w:w="1559"/>
        <w:gridCol w:w="1465"/>
      </w:tblGrid>
      <w:tr w:rsidR="00B85F81" w:rsidRPr="003F2CCF" w:rsidTr="00CA7B50">
        <w:trPr>
          <w:trHeight w:val="828"/>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5F81" w:rsidRPr="003F2CCF" w:rsidRDefault="00B85F81" w:rsidP="00B85F81">
            <w:pPr>
              <w:jc w:val="center"/>
              <w:rPr>
                <w:b/>
                <w:bCs/>
                <w:color w:val="000000"/>
              </w:rPr>
            </w:pPr>
            <w:r w:rsidRPr="003F2CCF">
              <w:rPr>
                <w:b/>
                <w:bCs/>
                <w:color w:val="000000"/>
              </w:rPr>
              <w:t>№ Лота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85F81" w:rsidRPr="003F2CCF" w:rsidRDefault="00B85F81" w:rsidP="00B85F81">
            <w:pPr>
              <w:jc w:val="center"/>
              <w:rPr>
                <w:b/>
                <w:bCs/>
                <w:color w:val="000000"/>
              </w:rPr>
            </w:pPr>
            <w:r w:rsidRPr="003F2CCF">
              <w:rPr>
                <w:b/>
                <w:bCs/>
                <w:color w:val="000000"/>
              </w:rPr>
              <w:t>Наименование лота</w:t>
            </w:r>
          </w:p>
        </w:tc>
        <w:tc>
          <w:tcPr>
            <w:tcW w:w="1370" w:type="dxa"/>
            <w:tcBorders>
              <w:top w:val="single" w:sz="4" w:space="0" w:color="auto"/>
              <w:left w:val="nil"/>
              <w:bottom w:val="single" w:sz="4" w:space="0" w:color="auto"/>
              <w:right w:val="single" w:sz="4" w:space="0" w:color="auto"/>
            </w:tcBorders>
            <w:shd w:val="clear" w:color="auto" w:fill="auto"/>
            <w:vAlign w:val="center"/>
          </w:tcPr>
          <w:p w:rsidR="00B85F81" w:rsidRPr="00F948FC" w:rsidRDefault="00B85F81" w:rsidP="00B85F81">
            <w:pPr>
              <w:jc w:val="center"/>
              <w:rPr>
                <w:b/>
                <w:bCs/>
                <w:color w:val="000000"/>
                <w:lang w:val="kk-KZ"/>
              </w:rPr>
            </w:pPr>
            <w:r w:rsidRPr="00F948FC">
              <w:rPr>
                <w:b/>
                <w:color w:val="000000"/>
                <w:spacing w:val="2"/>
                <w:shd w:val="clear" w:color="auto" w:fill="FFFFFF"/>
              </w:rPr>
              <w:t>ТОО «Центр Медицинской Техники»</w:t>
            </w:r>
          </w:p>
        </w:tc>
        <w:tc>
          <w:tcPr>
            <w:tcW w:w="1418" w:type="dxa"/>
            <w:tcBorders>
              <w:top w:val="single" w:sz="4" w:space="0" w:color="auto"/>
              <w:left w:val="nil"/>
              <w:bottom w:val="single" w:sz="4" w:space="0" w:color="auto"/>
              <w:right w:val="single" w:sz="4" w:space="0" w:color="auto"/>
            </w:tcBorders>
            <w:vAlign w:val="center"/>
          </w:tcPr>
          <w:p w:rsidR="00B85F81" w:rsidRPr="00CA7B50" w:rsidRDefault="00B85F81" w:rsidP="00B85F81">
            <w:pPr>
              <w:jc w:val="center"/>
              <w:rPr>
                <w:b/>
                <w:bCs/>
                <w:color w:val="000000"/>
                <w:lang w:val="kk-KZ"/>
              </w:rPr>
            </w:pPr>
            <w:r w:rsidRPr="00CA7B50">
              <w:rPr>
                <w:b/>
                <w:color w:val="000000"/>
                <w:spacing w:val="2"/>
                <w:shd w:val="clear" w:color="auto" w:fill="FFFFFF"/>
              </w:rPr>
              <w:t>ТОО</w:t>
            </w:r>
            <w:r w:rsidRPr="00CA7B50">
              <w:rPr>
                <w:b/>
                <w:color w:val="000000"/>
                <w:spacing w:val="2"/>
                <w:shd w:val="clear" w:color="auto" w:fill="FFFFFF"/>
                <w:lang w:val="en-US"/>
              </w:rPr>
              <w:t xml:space="preserve"> «</w:t>
            </w:r>
            <w:r w:rsidR="00CA7B50" w:rsidRPr="00CA7B50">
              <w:rPr>
                <w:b/>
                <w:color w:val="000000"/>
                <w:spacing w:val="2"/>
                <w:shd w:val="clear" w:color="auto" w:fill="FFFFFF"/>
                <w:lang w:val="en-US"/>
              </w:rPr>
              <w:t>MEDICAL MARKETING GROUP KZ</w:t>
            </w:r>
            <w:r w:rsidRPr="00CA7B50">
              <w:rPr>
                <w:b/>
                <w:color w:val="000000"/>
                <w:spacing w:val="2"/>
                <w:shd w:val="clear" w:color="auto" w:fill="FFFFFF"/>
                <w:lang w:val="en-US"/>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B85F81" w:rsidRPr="003F2CCF" w:rsidRDefault="00B85F81" w:rsidP="00B85F81">
            <w:pPr>
              <w:jc w:val="center"/>
              <w:rPr>
                <w:b/>
                <w:bCs/>
                <w:color w:val="000000"/>
                <w:lang w:val="kk-KZ"/>
              </w:rPr>
            </w:pPr>
            <w:r w:rsidRPr="003F2CCF">
              <w:rPr>
                <w:b/>
                <w:bCs/>
                <w:color w:val="000000"/>
                <w:lang w:val="kk-KZ"/>
              </w:rPr>
              <w:t>ТОО «</w:t>
            </w:r>
            <w:r w:rsidR="00CA7B50" w:rsidRPr="00CA7B50">
              <w:rPr>
                <w:b/>
                <w:color w:val="000000"/>
              </w:rPr>
              <w:t>Эль-</w:t>
            </w:r>
            <w:proofErr w:type="spellStart"/>
            <w:r w:rsidR="00CA7B50" w:rsidRPr="00CA7B50">
              <w:rPr>
                <w:b/>
                <w:color w:val="000000"/>
              </w:rPr>
              <w:t>Фарм</w:t>
            </w:r>
            <w:proofErr w:type="spellEnd"/>
            <w:r w:rsidRPr="00CA7B50">
              <w:rPr>
                <w:b/>
                <w:bCs/>
                <w:color w:val="000000"/>
                <w:lang w:val="kk-KZ"/>
              </w:rPr>
              <w:t>»</w:t>
            </w:r>
          </w:p>
        </w:tc>
        <w:tc>
          <w:tcPr>
            <w:tcW w:w="1465" w:type="dxa"/>
            <w:tcBorders>
              <w:top w:val="single" w:sz="4" w:space="0" w:color="auto"/>
              <w:left w:val="nil"/>
              <w:bottom w:val="single" w:sz="4" w:space="0" w:color="auto"/>
              <w:right w:val="single" w:sz="4" w:space="0" w:color="auto"/>
            </w:tcBorders>
            <w:vAlign w:val="center"/>
          </w:tcPr>
          <w:p w:rsidR="00B85F81" w:rsidRPr="003F2CCF" w:rsidRDefault="00B85F81" w:rsidP="00B85F81">
            <w:pPr>
              <w:jc w:val="center"/>
              <w:rPr>
                <w:b/>
                <w:bCs/>
                <w:color w:val="000000"/>
                <w:lang w:val="kk-KZ"/>
              </w:rPr>
            </w:pPr>
            <w:r w:rsidRPr="003F2CCF">
              <w:rPr>
                <w:b/>
                <w:bCs/>
                <w:color w:val="000000"/>
                <w:lang w:val="kk-KZ"/>
              </w:rPr>
              <w:t xml:space="preserve">ТОО </w:t>
            </w:r>
            <w:r>
              <w:rPr>
                <w:b/>
                <w:bCs/>
                <w:color w:val="000000"/>
                <w:lang w:val="kk-KZ"/>
              </w:rPr>
              <w:t xml:space="preserve">КФК </w:t>
            </w:r>
            <w:r w:rsidRPr="003F2CCF">
              <w:rPr>
                <w:b/>
                <w:bCs/>
                <w:color w:val="000000"/>
                <w:lang w:val="kk-KZ"/>
              </w:rPr>
              <w:t>«</w:t>
            </w:r>
            <w:r w:rsidRPr="005B56B1">
              <w:rPr>
                <w:b/>
                <w:bCs/>
                <w:color w:val="000000"/>
                <w:lang w:val="en-US"/>
              </w:rPr>
              <w:t>МЕДСЕРВИС ПЛЮС</w:t>
            </w:r>
            <w:r w:rsidRPr="003F2CCF">
              <w:rPr>
                <w:b/>
                <w:bCs/>
                <w:color w:val="000000"/>
                <w:lang w:val="kk-KZ"/>
              </w:rPr>
              <w:t>»</w:t>
            </w:r>
          </w:p>
        </w:tc>
      </w:tr>
      <w:tr w:rsidR="00CA7B50" w:rsidRPr="003F2CCF" w:rsidTr="00CA7B50">
        <w:trPr>
          <w:trHeight w:val="317"/>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B50" w:rsidRPr="003F2CCF" w:rsidRDefault="00CA7B50" w:rsidP="00CA7B50">
            <w:pPr>
              <w:jc w:val="center"/>
              <w:rPr>
                <w:b/>
                <w:color w:val="000000"/>
              </w:rPr>
            </w:pPr>
            <w:r w:rsidRPr="003F2CCF">
              <w:rPr>
                <w:b/>
                <w:color w:val="000000"/>
              </w:rPr>
              <w:t>1</w:t>
            </w:r>
          </w:p>
        </w:tc>
        <w:tc>
          <w:tcPr>
            <w:tcW w:w="2693" w:type="dxa"/>
            <w:tcBorders>
              <w:top w:val="single" w:sz="4" w:space="0" w:color="auto"/>
              <w:bottom w:val="single" w:sz="4" w:space="0" w:color="auto"/>
            </w:tcBorders>
            <w:shd w:val="clear" w:color="auto" w:fill="auto"/>
            <w:noWrap/>
          </w:tcPr>
          <w:p w:rsidR="00CA7B50" w:rsidRPr="00120038" w:rsidRDefault="00CA7B50" w:rsidP="00CA7B50">
            <w:r w:rsidRPr="00120038">
              <w:t xml:space="preserve">Нить стерильная хирургическая, синтетическая, рассасывающаяся, плетеная 0        </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rsidR="00CA7B50" w:rsidRPr="000A6F86" w:rsidRDefault="00CA7B50" w:rsidP="00CA7B50">
            <w:pPr>
              <w:jc w:val="center"/>
            </w:pPr>
            <w:r>
              <w:t>-</w:t>
            </w:r>
          </w:p>
        </w:tc>
        <w:tc>
          <w:tcPr>
            <w:tcW w:w="1418" w:type="dxa"/>
            <w:tcBorders>
              <w:top w:val="single" w:sz="4" w:space="0" w:color="auto"/>
              <w:left w:val="nil"/>
              <w:bottom w:val="single" w:sz="4" w:space="0" w:color="auto"/>
              <w:right w:val="single" w:sz="4" w:space="0" w:color="auto"/>
            </w:tcBorders>
            <w:vAlign w:val="center"/>
          </w:tcPr>
          <w:p w:rsidR="00CA7B50" w:rsidRPr="000A6F86" w:rsidRDefault="00CA7B50" w:rsidP="00CA7B50">
            <w:pPr>
              <w:jc w:val="center"/>
            </w:pPr>
            <w: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A7B50" w:rsidRPr="00CA7B50" w:rsidRDefault="00CA7B50" w:rsidP="00CA7B50">
            <w:pPr>
              <w:jc w:val="center"/>
            </w:pPr>
            <w:r>
              <w:t>700,00</w:t>
            </w:r>
          </w:p>
        </w:tc>
        <w:tc>
          <w:tcPr>
            <w:tcW w:w="1465" w:type="dxa"/>
            <w:tcBorders>
              <w:top w:val="single" w:sz="4" w:space="0" w:color="auto"/>
              <w:left w:val="nil"/>
              <w:bottom w:val="single" w:sz="4" w:space="0" w:color="auto"/>
              <w:right w:val="single" w:sz="4" w:space="0" w:color="auto"/>
            </w:tcBorders>
            <w:vAlign w:val="center"/>
          </w:tcPr>
          <w:p w:rsidR="00CA7B50" w:rsidRPr="00CA7B50" w:rsidRDefault="00CA7B50" w:rsidP="00CA7B50">
            <w:pPr>
              <w:jc w:val="center"/>
            </w:pPr>
            <w:r>
              <w:t>1 560,00</w:t>
            </w:r>
          </w:p>
        </w:tc>
      </w:tr>
      <w:tr w:rsidR="00CA7B50" w:rsidRPr="003F2CCF" w:rsidTr="00CA7B50">
        <w:trPr>
          <w:trHeight w:val="317"/>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B50" w:rsidRPr="003F2CCF" w:rsidRDefault="00CA7B50" w:rsidP="00CA7B50">
            <w:pPr>
              <w:jc w:val="center"/>
              <w:rPr>
                <w:b/>
                <w:color w:val="000000"/>
              </w:rPr>
            </w:pPr>
            <w:r>
              <w:rPr>
                <w:b/>
                <w:color w:val="000000"/>
              </w:rPr>
              <w:t>2</w:t>
            </w:r>
          </w:p>
        </w:tc>
        <w:tc>
          <w:tcPr>
            <w:tcW w:w="2693" w:type="dxa"/>
            <w:tcBorders>
              <w:top w:val="single" w:sz="4" w:space="0" w:color="auto"/>
              <w:bottom w:val="single" w:sz="4" w:space="0" w:color="auto"/>
            </w:tcBorders>
            <w:shd w:val="clear" w:color="auto" w:fill="auto"/>
            <w:noWrap/>
          </w:tcPr>
          <w:p w:rsidR="00CA7B50" w:rsidRPr="00120038" w:rsidRDefault="00CA7B50" w:rsidP="00CA7B50">
            <w:r w:rsidRPr="00120038">
              <w:t>Нить стерильная хирургическая, синтетическая, рассасывающаяся, плетеная 3-0</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rsidR="00CA7B50" w:rsidRPr="000A6F86" w:rsidRDefault="00CA7B50" w:rsidP="00CA7B50">
            <w:pPr>
              <w:jc w:val="center"/>
            </w:pPr>
            <w:r>
              <w:t>-</w:t>
            </w:r>
          </w:p>
        </w:tc>
        <w:tc>
          <w:tcPr>
            <w:tcW w:w="1418" w:type="dxa"/>
            <w:tcBorders>
              <w:top w:val="single" w:sz="4" w:space="0" w:color="auto"/>
              <w:left w:val="nil"/>
              <w:bottom w:val="single" w:sz="4" w:space="0" w:color="auto"/>
              <w:right w:val="single" w:sz="4" w:space="0" w:color="auto"/>
            </w:tcBorders>
            <w:vAlign w:val="center"/>
          </w:tcPr>
          <w:p w:rsidR="00CA7B50" w:rsidRPr="000A6F86" w:rsidRDefault="00CA7B50" w:rsidP="00CA7B50">
            <w:pPr>
              <w:jc w:val="center"/>
            </w:pPr>
            <w: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A7B50" w:rsidRPr="00CA7B50" w:rsidRDefault="00CA7B50" w:rsidP="00CA7B50">
            <w:pPr>
              <w:jc w:val="center"/>
            </w:pPr>
            <w:r>
              <w:t>-</w:t>
            </w:r>
          </w:p>
        </w:tc>
        <w:tc>
          <w:tcPr>
            <w:tcW w:w="1465" w:type="dxa"/>
            <w:tcBorders>
              <w:top w:val="single" w:sz="4" w:space="0" w:color="auto"/>
              <w:left w:val="nil"/>
              <w:bottom w:val="single" w:sz="4" w:space="0" w:color="auto"/>
              <w:right w:val="single" w:sz="4" w:space="0" w:color="auto"/>
            </w:tcBorders>
            <w:vAlign w:val="center"/>
          </w:tcPr>
          <w:p w:rsidR="00CA7B50" w:rsidRPr="00CA7B50" w:rsidRDefault="00CA7B50" w:rsidP="00CA7B50">
            <w:pPr>
              <w:jc w:val="center"/>
            </w:pPr>
            <w:r>
              <w:t>1 300,00</w:t>
            </w:r>
          </w:p>
        </w:tc>
      </w:tr>
      <w:tr w:rsidR="00CA7B50" w:rsidRPr="003F2CCF" w:rsidTr="00CA7B50">
        <w:trPr>
          <w:trHeight w:val="317"/>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B50" w:rsidRPr="003F2CCF" w:rsidRDefault="00CA7B50" w:rsidP="00CA7B50">
            <w:pPr>
              <w:jc w:val="center"/>
              <w:rPr>
                <w:b/>
                <w:color w:val="000000"/>
              </w:rPr>
            </w:pPr>
            <w:r>
              <w:rPr>
                <w:b/>
                <w:color w:val="000000"/>
              </w:rPr>
              <w:t>3</w:t>
            </w:r>
          </w:p>
        </w:tc>
        <w:tc>
          <w:tcPr>
            <w:tcW w:w="2693" w:type="dxa"/>
            <w:tcBorders>
              <w:top w:val="single" w:sz="4" w:space="0" w:color="auto"/>
              <w:bottom w:val="single" w:sz="4" w:space="0" w:color="auto"/>
            </w:tcBorders>
            <w:shd w:val="clear" w:color="auto" w:fill="auto"/>
            <w:noWrap/>
          </w:tcPr>
          <w:p w:rsidR="00CA7B50" w:rsidRPr="00120038" w:rsidRDefault="00CA7B50" w:rsidP="00CA7B50">
            <w:r w:rsidRPr="00120038">
              <w:t>Нить стерильная хирургическая, синтетическая, рассасывающаяся, плетеная 4-0</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rsidR="00CA7B50" w:rsidRPr="000A6F86" w:rsidRDefault="00CA7B50" w:rsidP="00CA7B50">
            <w:pPr>
              <w:jc w:val="center"/>
            </w:pPr>
            <w:r>
              <w:t>-</w:t>
            </w:r>
          </w:p>
        </w:tc>
        <w:tc>
          <w:tcPr>
            <w:tcW w:w="1418" w:type="dxa"/>
            <w:tcBorders>
              <w:top w:val="single" w:sz="4" w:space="0" w:color="auto"/>
              <w:left w:val="nil"/>
              <w:bottom w:val="single" w:sz="4" w:space="0" w:color="auto"/>
              <w:right w:val="single" w:sz="4" w:space="0" w:color="auto"/>
            </w:tcBorders>
            <w:vAlign w:val="center"/>
          </w:tcPr>
          <w:p w:rsidR="00CA7B50" w:rsidRPr="000A6F86" w:rsidRDefault="00CA7B50" w:rsidP="00CA7B50">
            <w:pPr>
              <w:jc w:val="center"/>
            </w:pPr>
            <w: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A7B50" w:rsidRPr="00CA7B50" w:rsidRDefault="00CA7B50" w:rsidP="00CA7B50">
            <w:pPr>
              <w:jc w:val="center"/>
            </w:pPr>
            <w:r>
              <w:t>-</w:t>
            </w:r>
          </w:p>
        </w:tc>
        <w:tc>
          <w:tcPr>
            <w:tcW w:w="1465" w:type="dxa"/>
            <w:tcBorders>
              <w:top w:val="single" w:sz="4" w:space="0" w:color="auto"/>
              <w:left w:val="nil"/>
              <w:bottom w:val="single" w:sz="4" w:space="0" w:color="auto"/>
              <w:right w:val="single" w:sz="4" w:space="0" w:color="auto"/>
            </w:tcBorders>
            <w:vAlign w:val="center"/>
          </w:tcPr>
          <w:p w:rsidR="00CA7B50" w:rsidRPr="00CA7B50" w:rsidRDefault="00CA7B50" w:rsidP="00CA7B50">
            <w:pPr>
              <w:jc w:val="center"/>
            </w:pPr>
            <w:r>
              <w:t>4 530,00</w:t>
            </w:r>
          </w:p>
        </w:tc>
      </w:tr>
      <w:tr w:rsidR="00CA7B50" w:rsidRPr="003F2CCF" w:rsidTr="00CA7B50">
        <w:trPr>
          <w:trHeight w:val="317"/>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B50" w:rsidRPr="003F2CCF" w:rsidRDefault="00CA7B50" w:rsidP="00CA7B50">
            <w:pPr>
              <w:jc w:val="center"/>
              <w:rPr>
                <w:b/>
                <w:color w:val="000000"/>
              </w:rPr>
            </w:pPr>
            <w:r>
              <w:rPr>
                <w:b/>
                <w:color w:val="000000"/>
              </w:rPr>
              <w:t>4</w:t>
            </w:r>
          </w:p>
        </w:tc>
        <w:tc>
          <w:tcPr>
            <w:tcW w:w="2693" w:type="dxa"/>
            <w:tcBorders>
              <w:top w:val="single" w:sz="4" w:space="0" w:color="auto"/>
              <w:bottom w:val="single" w:sz="4" w:space="0" w:color="auto"/>
            </w:tcBorders>
            <w:shd w:val="clear" w:color="auto" w:fill="auto"/>
            <w:noWrap/>
            <w:vAlign w:val="center"/>
          </w:tcPr>
          <w:p w:rsidR="00CA7B50" w:rsidRPr="00120038" w:rsidRDefault="00CA7B50" w:rsidP="00CA7B50">
            <w:pPr>
              <w:rPr>
                <w:color w:val="000000"/>
              </w:rPr>
            </w:pPr>
            <w:r w:rsidRPr="00120038">
              <w:rPr>
                <w:color w:val="000000"/>
              </w:rPr>
              <w:t>Шовный материал 3-0</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rsidR="00CA7B50" w:rsidRPr="000A6F86" w:rsidRDefault="00CA7B50" w:rsidP="00CA7B50">
            <w:pPr>
              <w:jc w:val="center"/>
            </w:pPr>
            <w:r>
              <w:t>-</w:t>
            </w:r>
          </w:p>
        </w:tc>
        <w:tc>
          <w:tcPr>
            <w:tcW w:w="1418" w:type="dxa"/>
            <w:tcBorders>
              <w:top w:val="single" w:sz="4" w:space="0" w:color="auto"/>
              <w:left w:val="nil"/>
              <w:bottom w:val="single" w:sz="4" w:space="0" w:color="auto"/>
              <w:right w:val="single" w:sz="4" w:space="0" w:color="auto"/>
            </w:tcBorders>
            <w:vAlign w:val="center"/>
          </w:tcPr>
          <w:p w:rsidR="00CA7B50" w:rsidRPr="000A6F86" w:rsidRDefault="00CA7B50" w:rsidP="00CA7B50">
            <w:pPr>
              <w:jc w:val="center"/>
            </w:pPr>
            <w: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A7B50" w:rsidRPr="00CA7B50" w:rsidRDefault="00CA7B50" w:rsidP="00CA7B50">
            <w:pPr>
              <w:jc w:val="center"/>
            </w:pPr>
            <w:r>
              <w:t>-</w:t>
            </w:r>
          </w:p>
        </w:tc>
        <w:tc>
          <w:tcPr>
            <w:tcW w:w="1465" w:type="dxa"/>
            <w:tcBorders>
              <w:top w:val="single" w:sz="4" w:space="0" w:color="auto"/>
              <w:left w:val="nil"/>
              <w:bottom w:val="single" w:sz="4" w:space="0" w:color="auto"/>
              <w:right w:val="single" w:sz="4" w:space="0" w:color="auto"/>
            </w:tcBorders>
            <w:vAlign w:val="center"/>
          </w:tcPr>
          <w:p w:rsidR="00CA7B50" w:rsidRPr="000A6F86" w:rsidRDefault="00CA7B50" w:rsidP="00CA7B50">
            <w:pPr>
              <w:jc w:val="center"/>
            </w:pPr>
            <w:r>
              <w:t>2 050,00</w:t>
            </w:r>
          </w:p>
        </w:tc>
      </w:tr>
      <w:tr w:rsidR="00CA7B50" w:rsidRPr="003F2CCF" w:rsidTr="00CA7B50">
        <w:trPr>
          <w:trHeight w:val="317"/>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B50" w:rsidRPr="003F2CCF" w:rsidRDefault="00CA7B50" w:rsidP="00CA7B50">
            <w:pPr>
              <w:jc w:val="center"/>
              <w:rPr>
                <w:b/>
                <w:color w:val="000000"/>
              </w:rPr>
            </w:pPr>
            <w:r>
              <w:rPr>
                <w:b/>
                <w:color w:val="000000"/>
              </w:rPr>
              <w:t>5</w:t>
            </w:r>
          </w:p>
        </w:tc>
        <w:tc>
          <w:tcPr>
            <w:tcW w:w="2693" w:type="dxa"/>
            <w:tcBorders>
              <w:top w:val="single" w:sz="4" w:space="0" w:color="auto"/>
              <w:bottom w:val="single" w:sz="4" w:space="0" w:color="auto"/>
            </w:tcBorders>
            <w:shd w:val="clear" w:color="auto" w:fill="auto"/>
            <w:noWrap/>
            <w:vAlign w:val="center"/>
          </w:tcPr>
          <w:p w:rsidR="00CA7B50" w:rsidRPr="00120038" w:rsidRDefault="00CA7B50" w:rsidP="00CA7B50">
            <w:pPr>
              <w:rPr>
                <w:color w:val="000000"/>
              </w:rPr>
            </w:pPr>
            <w:r w:rsidRPr="00120038">
              <w:rPr>
                <w:color w:val="000000"/>
              </w:rPr>
              <w:t>Шовный материал 4-0</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rsidR="00CA7B50" w:rsidRPr="000A6F86" w:rsidRDefault="00CA7B50" w:rsidP="00CA7B50">
            <w:pPr>
              <w:jc w:val="center"/>
            </w:pPr>
            <w:r>
              <w:t>-</w:t>
            </w:r>
          </w:p>
        </w:tc>
        <w:tc>
          <w:tcPr>
            <w:tcW w:w="1418" w:type="dxa"/>
            <w:tcBorders>
              <w:top w:val="single" w:sz="4" w:space="0" w:color="auto"/>
              <w:left w:val="nil"/>
              <w:bottom w:val="single" w:sz="4" w:space="0" w:color="auto"/>
              <w:right w:val="single" w:sz="4" w:space="0" w:color="auto"/>
            </w:tcBorders>
            <w:vAlign w:val="center"/>
          </w:tcPr>
          <w:p w:rsidR="00CA7B50" w:rsidRPr="000A6F86" w:rsidRDefault="00CA7B50" w:rsidP="00CA7B50">
            <w:pPr>
              <w:jc w:val="center"/>
            </w:pPr>
            <w: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A7B50" w:rsidRPr="00CA7B50" w:rsidRDefault="00CA7B50" w:rsidP="00CA7B50">
            <w:pPr>
              <w:jc w:val="center"/>
            </w:pPr>
            <w:r>
              <w:t>-</w:t>
            </w:r>
          </w:p>
        </w:tc>
        <w:tc>
          <w:tcPr>
            <w:tcW w:w="1465" w:type="dxa"/>
            <w:tcBorders>
              <w:top w:val="single" w:sz="4" w:space="0" w:color="auto"/>
              <w:left w:val="nil"/>
              <w:bottom w:val="single" w:sz="4" w:space="0" w:color="auto"/>
              <w:right w:val="single" w:sz="4" w:space="0" w:color="auto"/>
            </w:tcBorders>
            <w:vAlign w:val="center"/>
          </w:tcPr>
          <w:p w:rsidR="00CA7B50" w:rsidRPr="000A6F86" w:rsidRDefault="00CA7B50" w:rsidP="00CA7B50">
            <w:pPr>
              <w:jc w:val="center"/>
            </w:pPr>
            <w:r>
              <w:t>2 050,00</w:t>
            </w:r>
          </w:p>
        </w:tc>
      </w:tr>
      <w:tr w:rsidR="00CA7B50" w:rsidRPr="003F2CCF" w:rsidTr="00CA7B50">
        <w:trPr>
          <w:trHeight w:val="317"/>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B50" w:rsidRPr="003F2CCF" w:rsidRDefault="00CA7B50" w:rsidP="00CA7B50">
            <w:pPr>
              <w:jc w:val="center"/>
              <w:rPr>
                <w:b/>
                <w:color w:val="000000"/>
              </w:rPr>
            </w:pPr>
            <w:r>
              <w:rPr>
                <w:b/>
                <w:color w:val="000000"/>
              </w:rPr>
              <w:t>6</w:t>
            </w:r>
          </w:p>
        </w:tc>
        <w:tc>
          <w:tcPr>
            <w:tcW w:w="2693" w:type="dxa"/>
            <w:tcBorders>
              <w:top w:val="single" w:sz="4" w:space="0" w:color="auto"/>
              <w:bottom w:val="single" w:sz="4" w:space="0" w:color="auto"/>
            </w:tcBorders>
            <w:shd w:val="clear" w:color="auto" w:fill="auto"/>
            <w:noWrap/>
          </w:tcPr>
          <w:p w:rsidR="00CA7B50" w:rsidRPr="00120038" w:rsidRDefault="00CA7B50" w:rsidP="00CA7B50">
            <w:r w:rsidRPr="00120038">
              <w:t xml:space="preserve">Синтетическая рассасывающаяся </w:t>
            </w:r>
            <w:proofErr w:type="spellStart"/>
            <w:r w:rsidRPr="00120038">
              <w:t>мононить</w:t>
            </w:r>
            <w:proofErr w:type="spellEnd"/>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rsidR="00CA7B50" w:rsidRPr="000A6F86" w:rsidRDefault="00CA7B50" w:rsidP="00CA7B50">
            <w:pPr>
              <w:jc w:val="center"/>
            </w:pPr>
            <w:r>
              <w:t>2 450,00</w:t>
            </w:r>
          </w:p>
        </w:tc>
        <w:tc>
          <w:tcPr>
            <w:tcW w:w="1418" w:type="dxa"/>
            <w:tcBorders>
              <w:top w:val="single" w:sz="4" w:space="0" w:color="auto"/>
              <w:left w:val="nil"/>
              <w:bottom w:val="single" w:sz="4" w:space="0" w:color="auto"/>
              <w:right w:val="single" w:sz="4" w:space="0" w:color="auto"/>
            </w:tcBorders>
            <w:vAlign w:val="center"/>
          </w:tcPr>
          <w:p w:rsidR="00CA7B50" w:rsidRPr="000A6F86" w:rsidRDefault="00CA7B50" w:rsidP="00CA7B50">
            <w:pPr>
              <w:jc w:val="center"/>
            </w:pPr>
            <w: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A7B50" w:rsidRPr="00CA7B50" w:rsidRDefault="00CA7B50" w:rsidP="00CA7B50">
            <w:pPr>
              <w:jc w:val="center"/>
            </w:pPr>
            <w:r>
              <w:t>-</w:t>
            </w:r>
          </w:p>
        </w:tc>
        <w:tc>
          <w:tcPr>
            <w:tcW w:w="1465" w:type="dxa"/>
            <w:tcBorders>
              <w:top w:val="single" w:sz="4" w:space="0" w:color="auto"/>
              <w:left w:val="nil"/>
              <w:bottom w:val="single" w:sz="4" w:space="0" w:color="auto"/>
              <w:right w:val="single" w:sz="4" w:space="0" w:color="auto"/>
            </w:tcBorders>
            <w:vAlign w:val="center"/>
          </w:tcPr>
          <w:p w:rsidR="00CA7B50" w:rsidRPr="000A6F86" w:rsidRDefault="00CA7B50" w:rsidP="00CA7B50">
            <w:pPr>
              <w:jc w:val="center"/>
            </w:pPr>
            <w:r>
              <w:t>-</w:t>
            </w:r>
          </w:p>
        </w:tc>
      </w:tr>
      <w:tr w:rsidR="00CA7B50" w:rsidRPr="003F2CCF" w:rsidTr="00CA7B50">
        <w:trPr>
          <w:trHeight w:val="317"/>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7B50" w:rsidRDefault="00CA7B50" w:rsidP="00CA7B50">
            <w:pPr>
              <w:jc w:val="center"/>
              <w:rPr>
                <w:b/>
                <w:color w:val="000000"/>
              </w:rPr>
            </w:pPr>
            <w:r>
              <w:rPr>
                <w:b/>
                <w:color w:val="000000"/>
              </w:rPr>
              <w:t>7</w:t>
            </w:r>
          </w:p>
        </w:tc>
        <w:tc>
          <w:tcPr>
            <w:tcW w:w="2693" w:type="dxa"/>
            <w:tcBorders>
              <w:top w:val="single" w:sz="4" w:space="0" w:color="auto"/>
              <w:bottom w:val="single" w:sz="4" w:space="0" w:color="auto"/>
            </w:tcBorders>
            <w:shd w:val="clear" w:color="auto" w:fill="auto"/>
            <w:noWrap/>
          </w:tcPr>
          <w:p w:rsidR="00CA7B50" w:rsidRPr="00120038" w:rsidRDefault="00CA7B50" w:rsidP="00CA7B50">
            <w:r w:rsidRPr="00120038">
              <w:t xml:space="preserve">Клипсы </w:t>
            </w:r>
            <w:proofErr w:type="spellStart"/>
            <w:r w:rsidRPr="00120038">
              <w:t>лигирующие</w:t>
            </w:r>
            <w:proofErr w:type="spellEnd"/>
            <w:r w:rsidRPr="00120038">
              <w:t xml:space="preserve"> для сосудов и тканей</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rsidR="00CA7B50" w:rsidRPr="000A6F86" w:rsidRDefault="00CA7B50" w:rsidP="00CA7B50">
            <w:pPr>
              <w:jc w:val="center"/>
            </w:pPr>
            <w:r>
              <w:t>-</w:t>
            </w:r>
          </w:p>
        </w:tc>
        <w:tc>
          <w:tcPr>
            <w:tcW w:w="1418" w:type="dxa"/>
            <w:tcBorders>
              <w:top w:val="single" w:sz="4" w:space="0" w:color="auto"/>
              <w:left w:val="nil"/>
              <w:bottom w:val="single" w:sz="4" w:space="0" w:color="auto"/>
              <w:right w:val="single" w:sz="4" w:space="0" w:color="auto"/>
            </w:tcBorders>
            <w:vAlign w:val="center"/>
          </w:tcPr>
          <w:p w:rsidR="00CA7B50" w:rsidRPr="000A6F86" w:rsidRDefault="00CA7B50" w:rsidP="00CA7B50">
            <w:pPr>
              <w:jc w:val="center"/>
            </w:pPr>
            <w:r>
              <w:t>124 000,00</w:t>
            </w:r>
          </w:p>
        </w:tc>
        <w:tc>
          <w:tcPr>
            <w:tcW w:w="1559" w:type="dxa"/>
            <w:tcBorders>
              <w:top w:val="single" w:sz="4" w:space="0" w:color="auto"/>
              <w:left w:val="nil"/>
              <w:bottom w:val="single" w:sz="4" w:space="0" w:color="auto"/>
              <w:right w:val="single" w:sz="4" w:space="0" w:color="auto"/>
            </w:tcBorders>
            <w:vAlign w:val="center"/>
          </w:tcPr>
          <w:p w:rsidR="00CA7B50" w:rsidRPr="000A6F86" w:rsidRDefault="00CA7B50" w:rsidP="00CA7B50">
            <w:pPr>
              <w:jc w:val="center"/>
            </w:pPr>
            <w:r>
              <w:t>-</w:t>
            </w:r>
          </w:p>
        </w:tc>
        <w:tc>
          <w:tcPr>
            <w:tcW w:w="1465" w:type="dxa"/>
            <w:tcBorders>
              <w:top w:val="single" w:sz="4" w:space="0" w:color="auto"/>
              <w:left w:val="nil"/>
              <w:bottom w:val="single" w:sz="4" w:space="0" w:color="auto"/>
              <w:right w:val="single" w:sz="4" w:space="0" w:color="auto"/>
            </w:tcBorders>
            <w:vAlign w:val="center"/>
          </w:tcPr>
          <w:p w:rsidR="00CA7B50" w:rsidRPr="000A6F86" w:rsidRDefault="00CA7B50" w:rsidP="00CA7B50">
            <w:pPr>
              <w:jc w:val="center"/>
            </w:pPr>
            <w:r>
              <w:t>-</w:t>
            </w:r>
          </w:p>
        </w:tc>
      </w:tr>
    </w:tbl>
    <w:p w:rsidR="0055039E" w:rsidRPr="003F2CCF" w:rsidRDefault="00D377C2" w:rsidP="003F2CCF">
      <w:pPr>
        <w:rPr>
          <w:color w:val="000000"/>
        </w:rPr>
      </w:pPr>
      <w:r w:rsidRPr="003F2CCF">
        <w:rPr>
          <w:color w:val="000000"/>
        </w:rPr>
        <w:t xml:space="preserve">4. </w:t>
      </w:r>
      <w:r w:rsidR="0055039E" w:rsidRPr="003F2CCF">
        <w:rPr>
          <w:color w:val="000000"/>
        </w:rPr>
        <w:t>Присутствовали представители потенциальных поставщиков при вскрытии конвертов:</w:t>
      </w:r>
    </w:p>
    <w:p w:rsidR="00093CF2" w:rsidRPr="003F2CCF" w:rsidRDefault="0055039E" w:rsidP="00093CF2">
      <w:pPr>
        <w:rPr>
          <w:color w:val="000000"/>
        </w:rPr>
      </w:pPr>
      <w:r w:rsidRPr="003F2CCF">
        <w:rPr>
          <w:color w:val="000000"/>
        </w:rPr>
        <w:t xml:space="preserve"> </w:t>
      </w:r>
      <w:r w:rsidR="00093CF2" w:rsidRPr="009E000B">
        <w:rPr>
          <w:color w:val="000000"/>
        </w:rPr>
        <w:t>ТОО Казахская фармацевтическая компания «МЕДСЕРВИС ПЛЮС»</w:t>
      </w:r>
      <w:r w:rsidR="00093CF2">
        <w:rPr>
          <w:color w:val="000000"/>
        </w:rPr>
        <w:t xml:space="preserve"> по доверенности.</w:t>
      </w:r>
    </w:p>
    <w:p w:rsidR="00B77306" w:rsidRPr="003F2CCF" w:rsidRDefault="00B77306" w:rsidP="003F2CCF">
      <w:pPr>
        <w:rPr>
          <w:color w:val="000000"/>
        </w:rPr>
      </w:pPr>
    </w:p>
    <w:p w:rsidR="007C74E6" w:rsidRPr="009F0DE4" w:rsidRDefault="007C74E6" w:rsidP="007C74E6">
      <w:pPr>
        <w:jc w:val="both"/>
        <w:rPr>
          <w:b/>
        </w:rPr>
      </w:pPr>
      <w:r w:rsidRPr="009F0DE4">
        <w:rPr>
          <w:b/>
        </w:rPr>
        <w:t xml:space="preserve">Председатель </w:t>
      </w:r>
      <w:r w:rsidRPr="009F0DE4">
        <w:rPr>
          <w:b/>
        </w:rPr>
        <w:tab/>
      </w:r>
      <w:r w:rsidRPr="009F0DE4">
        <w:rPr>
          <w:b/>
        </w:rPr>
        <w:tab/>
      </w:r>
      <w:r w:rsidRPr="009F0DE4">
        <w:rPr>
          <w:b/>
        </w:rPr>
        <w:tab/>
      </w:r>
      <w:r w:rsidRPr="009F0DE4">
        <w:rPr>
          <w:b/>
        </w:rPr>
        <w:tab/>
      </w:r>
      <w:r w:rsidRPr="009F0DE4">
        <w:rPr>
          <w:b/>
        </w:rPr>
        <w:tab/>
      </w:r>
      <w:r w:rsidRPr="009F0DE4">
        <w:rPr>
          <w:b/>
        </w:rPr>
        <w:tab/>
      </w:r>
      <w:r w:rsidRPr="009F0DE4">
        <w:rPr>
          <w:b/>
        </w:rPr>
        <w:tab/>
      </w:r>
      <w:r w:rsidRPr="009F0DE4">
        <w:rPr>
          <w:b/>
        </w:rPr>
        <w:tab/>
      </w:r>
      <w:proofErr w:type="spellStart"/>
      <w:r w:rsidRPr="009F0DE4">
        <w:rPr>
          <w:b/>
        </w:rPr>
        <w:t>Кухарева</w:t>
      </w:r>
      <w:proofErr w:type="spellEnd"/>
      <w:r w:rsidRPr="009F0DE4">
        <w:rPr>
          <w:b/>
        </w:rPr>
        <w:t xml:space="preserve"> А.А.</w:t>
      </w:r>
    </w:p>
    <w:p w:rsidR="00093CF2" w:rsidRPr="009F0DE4" w:rsidRDefault="00093CF2" w:rsidP="007C74E6">
      <w:pPr>
        <w:jc w:val="both"/>
        <w:rPr>
          <w:b/>
        </w:rPr>
      </w:pPr>
    </w:p>
    <w:p w:rsidR="007C74E6" w:rsidRPr="009F0DE4" w:rsidRDefault="007C74E6" w:rsidP="007C74E6">
      <w:pPr>
        <w:jc w:val="both"/>
      </w:pPr>
      <w:r w:rsidRPr="009F0DE4">
        <w:t>Члены комиссии:</w:t>
      </w:r>
    </w:p>
    <w:p w:rsidR="005B56B1" w:rsidRPr="009F0DE4" w:rsidRDefault="005B56B1" w:rsidP="005B56B1">
      <w:pPr>
        <w:jc w:val="both"/>
      </w:pPr>
      <w:proofErr w:type="spellStart"/>
      <w:r w:rsidRPr="009F0DE4">
        <w:t>Мукажанов</w:t>
      </w:r>
      <w:proofErr w:type="spellEnd"/>
      <w:r w:rsidRPr="009F0DE4">
        <w:t xml:space="preserve"> А.Т.</w:t>
      </w:r>
    </w:p>
    <w:p w:rsidR="005B56B1" w:rsidRPr="009F0DE4" w:rsidRDefault="005B56B1" w:rsidP="005B56B1">
      <w:pPr>
        <w:jc w:val="both"/>
      </w:pPr>
      <w:proofErr w:type="spellStart"/>
      <w:r w:rsidRPr="009F0DE4">
        <w:t>Умурзаков</w:t>
      </w:r>
      <w:proofErr w:type="spellEnd"/>
      <w:r w:rsidRPr="009F0DE4">
        <w:t xml:space="preserve"> Х.Т.    </w:t>
      </w:r>
    </w:p>
    <w:p w:rsidR="009F0DE4" w:rsidRPr="009F0DE4" w:rsidRDefault="005B56B1" w:rsidP="007C74E6">
      <w:pPr>
        <w:jc w:val="both"/>
      </w:pPr>
      <w:proofErr w:type="spellStart"/>
      <w:r w:rsidRPr="009F0DE4">
        <w:t>Есмуратова</w:t>
      </w:r>
      <w:proofErr w:type="spellEnd"/>
      <w:r w:rsidRPr="009F0DE4">
        <w:t xml:space="preserve"> М.Т.</w:t>
      </w:r>
    </w:p>
    <w:p w:rsidR="005B56B1" w:rsidRPr="009F0DE4" w:rsidRDefault="005B56B1" w:rsidP="007C74E6">
      <w:pPr>
        <w:jc w:val="both"/>
      </w:pPr>
      <w:proofErr w:type="spellStart"/>
      <w:r w:rsidRPr="009F0DE4">
        <w:t>Бабиев</w:t>
      </w:r>
      <w:proofErr w:type="spellEnd"/>
      <w:r w:rsidRPr="009F0DE4">
        <w:t xml:space="preserve"> Б.Е.</w:t>
      </w:r>
    </w:p>
    <w:p w:rsidR="007C74E6" w:rsidRPr="009F0DE4" w:rsidRDefault="007C74E6" w:rsidP="007C74E6">
      <w:pPr>
        <w:jc w:val="both"/>
      </w:pPr>
      <w:r w:rsidRPr="009F0DE4">
        <w:t xml:space="preserve">Секретарь </w:t>
      </w:r>
      <w:r w:rsidRPr="009F0DE4">
        <w:tab/>
      </w:r>
      <w:r w:rsidRPr="009F0DE4">
        <w:tab/>
      </w:r>
      <w:r w:rsidRPr="009F0DE4">
        <w:tab/>
      </w:r>
      <w:r w:rsidRPr="009F0DE4">
        <w:tab/>
      </w:r>
      <w:r w:rsidRPr="009F0DE4">
        <w:tab/>
      </w:r>
      <w:r w:rsidRPr="009F0DE4">
        <w:tab/>
      </w:r>
      <w:r w:rsidRPr="009F0DE4">
        <w:tab/>
      </w:r>
      <w:r w:rsidRPr="009F0DE4">
        <w:tab/>
      </w:r>
      <w:r w:rsidRPr="009F0DE4">
        <w:tab/>
      </w:r>
      <w:r w:rsidR="001F1D14" w:rsidRPr="009F0DE4">
        <w:t>Корженко О.О.</w:t>
      </w:r>
    </w:p>
    <w:sectPr w:rsidR="007C74E6" w:rsidRPr="009F0D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65340"/>
    <w:multiLevelType w:val="hybridMultilevel"/>
    <w:tmpl w:val="C6DC6398"/>
    <w:lvl w:ilvl="0" w:tplc="BC189656">
      <w:start w:val="1"/>
      <w:numFmt w:val="decimal"/>
      <w:lvlText w:val="%1."/>
      <w:lvlJc w:val="left"/>
      <w:pPr>
        <w:ind w:left="960" w:hanging="360"/>
      </w:pPr>
      <w:rPr>
        <w:rFonts w:hint="default"/>
        <w:color w:val="00000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6C"/>
    <w:rsid w:val="0000082D"/>
    <w:rsid w:val="00027F24"/>
    <w:rsid w:val="000517A4"/>
    <w:rsid w:val="00080188"/>
    <w:rsid w:val="0008351B"/>
    <w:rsid w:val="00093CF2"/>
    <w:rsid w:val="000A6F86"/>
    <w:rsid w:val="000B35C9"/>
    <w:rsid w:val="000E4F8C"/>
    <w:rsid w:val="000F08ED"/>
    <w:rsid w:val="00110488"/>
    <w:rsid w:val="001408B3"/>
    <w:rsid w:val="00144E82"/>
    <w:rsid w:val="001C747A"/>
    <w:rsid w:val="001E0FE4"/>
    <w:rsid w:val="001F1D14"/>
    <w:rsid w:val="001F2AED"/>
    <w:rsid w:val="00244D6E"/>
    <w:rsid w:val="00276402"/>
    <w:rsid w:val="00287C88"/>
    <w:rsid w:val="0031648B"/>
    <w:rsid w:val="00373453"/>
    <w:rsid w:val="003830BD"/>
    <w:rsid w:val="003A4D23"/>
    <w:rsid w:val="003C2D96"/>
    <w:rsid w:val="003D16EC"/>
    <w:rsid w:val="003F2CCF"/>
    <w:rsid w:val="00417BC7"/>
    <w:rsid w:val="0045650D"/>
    <w:rsid w:val="004B6CF6"/>
    <w:rsid w:val="004B7D55"/>
    <w:rsid w:val="004E536F"/>
    <w:rsid w:val="00526641"/>
    <w:rsid w:val="00532221"/>
    <w:rsid w:val="0055039E"/>
    <w:rsid w:val="0059233F"/>
    <w:rsid w:val="005A278D"/>
    <w:rsid w:val="005B56B1"/>
    <w:rsid w:val="005D453F"/>
    <w:rsid w:val="005F690E"/>
    <w:rsid w:val="00634AFB"/>
    <w:rsid w:val="00641EA9"/>
    <w:rsid w:val="00672386"/>
    <w:rsid w:val="0075072C"/>
    <w:rsid w:val="007C74E6"/>
    <w:rsid w:val="00800C2F"/>
    <w:rsid w:val="00800F4F"/>
    <w:rsid w:val="00815F8D"/>
    <w:rsid w:val="008A556C"/>
    <w:rsid w:val="008C2BEA"/>
    <w:rsid w:val="008D520B"/>
    <w:rsid w:val="00980F89"/>
    <w:rsid w:val="009A1C02"/>
    <w:rsid w:val="009C7D27"/>
    <w:rsid w:val="009F0DE4"/>
    <w:rsid w:val="00A20466"/>
    <w:rsid w:val="00A74CB3"/>
    <w:rsid w:val="00AA32DC"/>
    <w:rsid w:val="00AA42A1"/>
    <w:rsid w:val="00AD252F"/>
    <w:rsid w:val="00B34726"/>
    <w:rsid w:val="00B77306"/>
    <w:rsid w:val="00B85F81"/>
    <w:rsid w:val="00B9187A"/>
    <w:rsid w:val="00BB1E6D"/>
    <w:rsid w:val="00CA36CE"/>
    <w:rsid w:val="00CA7B50"/>
    <w:rsid w:val="00CD3AC7"/>
    <w:rsid w:val="00D02598"/>
    <w:rsid w:val="00D15ED9"/>
    <w:rsid w:val="00D17BC5"/>
    <w:rsid w:val="00D208EB"/>
    <w:rsid w:val="00D35FDD"/>
    <w:rsid w:val="00D377C2"/>
    <w:rsid w:val="00D81307"/>
    <w:rsid w:val="00D85F95"/>
    <w:rsid w:val="00D9719D"/>
    <w:rsid w:val="00DB3CC6"/>
    <w:rsid w:val="00E14110"/>
    <w:rsid w:val="00E4265F"/>
    <w:rsid w:val="00E76F51"/>
    <w:rsid w:val="00E937AF"/>
    <w:rsid w:val="00EB55B9"/>
    <w:rsid w:val="00EB5DAE"/>
    <w:rsid w:val="00EE1521"/>
    <w:rsid w:val="00EE3E7C"/>
    <w:rsid w:val="00F076F0"/>
    <w:rsid w:val="00F356ED"/>
    <w:rsid w:val="00F51813"/>
    <w:rsid w:val="00F56DB2"/>
    <w:rsid w:val="00F948FC"/>
    <w:rsid w:val="00FC7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7B0CB0-DAD3-40AC-94D3-BC5E09EC1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8A556C"/>
    <w:rPr>
      <w:rFonts w:ascii="Times New Roman" w:hAnsi="Times New Roman" w:cs="Times New Roman"/>
      <w:b/>
      <w:bCs/>
      <w:i w:val="0"/>
      <w:iCs w:val="0"/>
      <w:strike w:val="0"/>
      <w:dstrike w:val="0"/>
      <w:color w:val="000000"/>
      <w:sz w:val="20"/>
      <w:szCs w:val="20"/>
      <w:u w:val="none"/>
      <w:effect w:val="none"/>
    </w:rPr>
  </w:style>
  <w:style w:type="character" w:customStyle="1" w:styleId="s0">
    <w:name w:val="s0"/>
    <w:rsid w:val="00B77306"/>
    <w:rPr>
      <w:rFonts w:ascii="Times New Roman" w:hAnsi="Times New Roman" w:cs="Times New Roman" w:hint="default"/>
      <w:b w:val="0"/>
      <w:bCs w:val="0"/>
      <w:i w:val="0"/>
      <w:iCs w:val="0"/>
      <w:strike w:val="0"/>
      <w:dstrike w:val="0"/>
      <w:color w:val="000000"/>
      <w:sz w:val="20"/>
      <w:szCs w:val="20"/>
      <w:u w:val="none"/>
      <w:effect w:val="none"/>
    </w:rPr>
  </w:style>
  <w:style w:type="paragraph" w:styleId="a3">
    <w:name w:val="Balloon Text"/>
    <w:basedOn w:val="a"/>
    <w:link w:val="a4"/>
    <w:uiPriority w:val="99"/>
    <w:semiHidden/>
    <w:unhideWhenUsed/>
    <w:rsid w:val="00D15ED9"/>
    <w:rPr>
      <w:rFonts w:ascii="Segoe UI" w:hAnsi="Segoe UI" w:cs="Segoe UI"/>
      <w:sz w:val="18"/>
      <w:szCs w:val="18"/>
    </w:rPr>
  </w:style>
  <w:style w:type="character" w:customStyle="1" w:styleId="a4">
    <w:name w:val="Текст выноски Знак"/>
    <w:basedOn w:val="a0"/>
    <w:link w:val="a3"/>
    <w:uiPriority w:val="99"/>
    <w:semiHidden/>
    <w:rsid w:val="00D15ED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90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10</Pages>
  <Words>2647</Words>
  <Characters>15092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10</cp:revision>
  <cp:lastPrinted>2020-02-25T14:47:00Z</cp:lastPrinted>
  <dcterms:created xsi:type="dcterms:W3CDTF">2020-07-15T10:01:00Z</dcterms:created>
  <dcterms:modified xsi:type="dcterms:W3CDTF">2020-07-15T10:33:00Z</dcterms:modified>
</cp:coreProperties>
</file>