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Pr="00665673" w:rsidRDefault="00397971" w:rsidP="00E332C9">
      <w:pPr>
        <w:spacing w:after="0" w:line="240" w:lineRule="auto"/>
        <w:jc w:val="center"/>
        <w:rPr>
          <w:rFonts w:ascii="Times New Roman" w:eastAsia="Times New Roman" w:hAnsi="Times New Roman" w:cs="Times New Roman"/>
          <w:b/>
          <w:bCs/>
          <w:lang w:eastAsia="ru-RU"/>
        </w:rPr>
      </w:pPr>
      <w:r w:rsidRPr="00665673">
        <w:rPr>
          <w:rFonts w:ascii="Times New Roman" w:eastAsia="Times New Roman" w:hAnsi="Times New Roman" w:cs="Times New Roman"/>
          <w:b/>
          <w:bCs/>
          <w:lang w:eastAsia="ru-RU"/>
        </w:rPr>
        <w:t xml:space="preserve">Объявление № </w:t>
      </w:r>
      <w:r w:rsidR="00EA08D9" w:rsidRPr="00665673">
        <w:rPr>
          <w:rFonts w:ascii="Times New Roman" w:eastAsia="Times New Roman" w:hAnsi="Times New Roman" w:cs="Times New Roman"/>
          <w:b/>
          <w:bCs/>
          <w:lang w:eastAsia="ru-RU"/>
        </w:rPr>
        <w:t>3</w:t>
      </w:r>
      <w:r w:rsidR="00EC0B68" w:rsidRPr="00665673">
        <w:rPr>
          <w:rFonts w:ascii="Times New Roman" w:eastAsia="Times New Roman" w:hAnsi="Times New Roman" w:cs="Times New Roman"/>
          <w:b/>
          <w:bCs/>
          <w:lang w:eastAsia="ru-RU"/>
        </w:rPr>
        <w:t>4</w:t>
      </w:r>
      <w:r w:rsidR="00C37B2D" w:rsidRPr="00665673">
        <w:rPr>
          <w:rFonts w:ascii="Times New Roman" w:eastAsia="Times New Roman" w:hAnsi="Times New Roman" w:cs="Times New Roman"/>
          <w:b/>
          <w:bCs/>
          <w:lang w:eastAsia="ru-RU"/>
        </w:rPr>
        <w:t xml:space="preserve"> </w:t>
      </w:r>
      <w:r w:rsidRPr="00665673">
        <w:rPr>
          <w:rFonts w:ascii="Times New Roman" w:eastAsia="Times New Roman" w:hAnsi="Times New Roman" w:cs="Times New Roman"/>
          <w:b/>
          <w:bCs/>
          <w:lang w:eastAsia="ru-RU"/>
        </w:rPr>
        <w:t xml:space="preserve">от </w:t>
      </w:r>
      <w:r w:rsidR="00EC0B68" w:rsidRPr="00665673">
        <w:rPr>
          <w:rFonts w:ascii="Times New Roman" w:eastAsia="Times New Roman" w:hAnsi="Times New Roman" w:cs="Times New Roman"/>
          <w:b/>
          <w:bCs/>
          <w:lang w:eastAsia="ru-RU"/>
        </w:rPr>
        <w:t>2</w:t>
      </w:r>
      <w:r w:rsidR="0007106D" w:rsidRPr="00665673">
        <w:rPr>
          <w:rFonts w:ascii="Times New Roman" w:eastAsia="Times New Roman" w:hAnsi="Times New Roman" w:cs="Times New Roman"/>
          <w:b/>
          <w:bCs/>
          <w:lang w:eastAsia="ru-RU"/>
        </w:rPr>
        <w:t>7</w:t>
      </w:r>
      <w:r w:rsidR="00F23C53" w:rsidRPr="00665673">
        <w:rPr>
          <w:rFonts w:ascii="Times New Roman" w:eastAsia="Times New Roman" w:hAnsi="Times New Roman" w:cs="Times New Roman"/>
          <w:b/>
          <w:bCs/>
          <w:lang w:val="kk-KZ" w:eastAsia="ru-RU"/>
        </w:rPr>
        <w:t>/0</w:t>
      </w:r>
      <w:r w:rsidR="00EC0B68" w:rsidRPr="00665673">
        <w:rPr>
          <w:rFonts w:ascii="Times New Roman" w:eastAsia="Times New Roman" w:hAnsi="Times New Roman" w:cs="Times New Roman"/>
          <w:b/>
          <w:bCs/>
          <w:lang w:val="kk-KZ" w:eastAsia="ru-RU"/>
        </w:rPr>
        <w:t>4</w:t>
      </w:r>
      <w:r w:rsidR="0023516D" w:rsidRPr="00665673">
        <w:rPr>
          <w:rFonts w:ascii="Times New Roman" w:eastAsia="Times New Roman" w:hAnsi="Times New Roman" w:cs="Times New Roman"/>
          <w:b/>
          <w:bCs/>
          <w:lang w:eastAsia="ru-RU"/>
        </w:rPr>
        <w:t>/20</w:t>
      </w:r>
      <w:r w:rsidR="00161B3D" w:rsidRPr="00665673">
        <w:rPr>
          <w:rFonts w:ascii="Times New Roman" w:eastAsia="Times New Roman" w:hAnsi="Times New Roman" w:cs="Times New Roman"/>
          <w:b/>
          <w:bCs/>
          <w:lang w:eastAsia="ru-RU"/>
        </w:rPr>
        <w:t>2</w:t>
      </w:r>
      <w:r w:rsidR="00AA2AAD" w:rsidRPr="00665673">
        <w:rPr>
          <w:rFonts w:ascii="Times New Roman" w:eastAsia="Times New Roman" w:hAnsi="Times New Roman" w:cs="Times New Roman"/>
          <w:b/>
          <w:bCs/>
          <w:lang w:eastAsia="ru-RU"/>
        </w:rPr>
        <w:t>1</w:t>
      </w:r>
      <w:r w:rsidRPr="00665673">
        <w:rPr>
          <w:rFonts w:ascii="Times New Roman" w:eastAsia="Times New Roman" w:hAnsi="Times New Roman" w:cs="Times New Roman"/>
          <w:b/>
          <w:bCs/>
          <w:lang w:eastAsia="ru-RU"/>
        </w:rPr>
        <w:t>г.</w:t>
      </w:r>
    </w:p>
    <w:p w:rsidR="008749DA" w:rsidRPr="00665673" w:rsidRDefault="008749DA" w:rsidP="00E332C9">
      <w:pPr>
        <w:spacing w:after="0" w:line="240" w:lineRule="auto"/>
        <w:jc w:val="center"/>
        <w:rPr>
          <w:rFonts w:ascii="Times New Roman" w:eastAsia="Times New Roman" w:hAnsi="Times New Roman" w:cs="Times New Roman"/>
          <w:b/>
          <w:bCs/>
          <w:lang w:eastAsia="ru-RU"/>
        </w:rPr>
      </w:pPr>
    </w:p>
    <w:p w:rsidR="001E6FD0" w:rsidRPr="00665673" w:rsidRDefault="00397971" w:rsidP="00E332C9">
      <w:pPr>
        <w:spacing w:after="0" w:line="240" w:lineRule="auto"/>
        <w:jc w:val="both"/>
        <w:rPr>
          <w:rFonts w:ascii="Times New Roman" w:eastAsia="Times New Roman" w:hAnsi="Times New Roman" w:cs="Times New Roman"/>
          <w:lang w:eastAsia="ru-RU"/>
        </w:rPr>
      </w:pPr>
      <w:r w:rsidRPr="00665673">
        <w:rPr>
          <w:rFonts w:ascii="Times New Roman" w:eastAsia="Times New Roman" w:hAnsi="Times New Roman" w:cs="Times New Roman"/>
          <w:lang w:eastAsia="ru-RU"/>
        </w:rPr>
        <w:t xml:space="preserve">Коммунальное государственное предприятие на праве хозяйственного ведения Восточно-Казахстанский областной </w:t>
      </w:r>
      <w:r w:rsidR="0023516D" w:rsidRPr="00665673">
        <w:rPr>
          <w:rFonts w:ascii="Times New Roman" w:eastAsia="Times New Roman" w:hAnsi="Times New Roman" w:cs="Times New Roman"/>
          <w:lang w:eastAsia="ru-RU"/>
        </w:rPr>
        <w:t>Многопрофильный «Центр Онкологии и Хирургии» Управления здравоохранения ВКО</w:t>
      </w:r>
      <w:r w:rsidRPr="00665673">
        <w:rPr>
          <w:rFonts w:ascii="Times New Roman" w:eastAsia="Times New Roman" w:hAnsi="Times New Roman" w:cs="Times New Roman"/>
          <w:lang w:eastAsia="ru-RU"/>
        </w:rPr>
        <w:t xml:space="preserve">, расположенное по адресу ВКО, г. Усть-Каменогорск, ул. Серикбаева, 1, объявляет о проведении закупа способом </w:t>
      </w:r>
      <w:r w:rsidR="001E6FD0" w:rsidRPr="00665673">
        <w:rPr>
          <w:rFonts w:ascii="Times New Roman" w:eastAsia="Times New Roman" w:hAnsi="Times New Roman" w:cs="Times New Roman"/>
          <w:lang w:eastAsia="ru-RU"/>
        </w:rPr>
        <w:t>тендера</w:t>
      </w:r>
      <w:r w:rsidRPr="00665673">
        <w:rPr>
          <w:rFonts w:ascii="Times New Roman" w:eastAsia="Times New Roman" w:hAnsi="Times New Roman" w:cs="Times New Roman"/>
          <w:lang w:eastAsia="ru-RU"/>
        </w:rPr>
        <w:t xml:space="preserve"> «</w:t>
      </w:r>
      <w:r w:rsidR="001E6FD0" w:rsidRPr="00665673">
        <w:rPr>
          <w:rFonts w:ascii="Times New Roman" w:eastAsia="Times New Roman" w:hAnsi="Times New Roman" w:cs="Times New Roman"/>
          <w:lang w:eastAsia="ru-RU"/>
        </w:rPr>
        <w:t xml:space="preserve">Приобретение </w:t>
      </w:r>
      <w:r w:rsidR="00EC2DB9" w:rsidRPr="00665673">
        <w:rPr>
          <w:rFonts w:ascii="Times New Roman" w:eastAsia="Times New Roman" w:hAnsi="Times New Roman" w:cs="Times New Roman"/>
          <w:lang w:val="kk-KZ" w:eastAsia="ru-RU"/>
        </w:rPr>
        <w:t>медицинских изделий</w:t>
      </w:r>
      <w:r w:rsidRPr="00665673">
        <w:rPr>
          <w:rFonts w:ascii="Times New Roman" w:eastAsia="Times New Roman" w:hAnsi="Times New Roman" w:cs="Times New Roman"/>
          <w:lang w:eastAsia="ru-RU"/>
        </w:rPr>
        <w:t>» по следующим лотам:</w:t>
      </w:r>
      <w:r w:rsidR="0023516D" w:rsidRPr="00665673">
        <w:rPr>
          <w:rFonts w:ascii="Times New Roman" w:eastAsia="Times New Roman" w:hAnsi="Times New Roman" w:cs="Times New Roman"/>
          <w:lang w:eastAsia="ru-RU"/>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2835"/>
        <w:gridCol w:w="850"/>
        <w:gridCol w:w="709"/>
        <w:gridCol w:w="1417"/>
        <w:gridCol w:w="1560"/>
      </w:tblGrid>
      <w:tr w:rsidR="00EC2DB9" w:rsidRPr="00665673" w:rsidTr="00B36F41">
        <w:trPr>
          <w:trHeight w:val="517"/>
        </w:trPr>
        <w:tc>
          <w:tcPr>
            <w:tcW w:w="567" w:type="dxa"/>
            <w:vMerge w:val="restart"/>
            <w:shd w:val="clear" w:color="auto" w:fill="auto"/>
            <w:vAlign w:val="center"/>
            <w:hideMark/>
          </w:tcPr>
          <w:p w:rsidR="008749DA" w:rsidRPr="00665673" w:rsidRDefault="008749DA" w:rsidP="00E332C9">
            <w:pPr>
              <w:spacing w:after="0" w:line="240" w:lineRule="auto"/>
              <w:jc w:val="center"/>
              <w:rPr>
                <w:rFonts w:ascii="Times New Roman" w:hAnsi="Times New Roman" w:cs="Times New Roman"/>
                <w:b/>
                <w:bCs/>
              </w:rPr>
            </w:pPr>
            <w:r w:rsidRPr="00665673">
              <w:rPr>
                <w:rFonts w:ascii="Times New Roman" w:hAnsi="Times New Roman" w:cs="Times New Roman"/>
                <w:b/>
                <w:bCs/>
              </w:rPr>
              <w:t>№</w:t>
            </w:r>
            <w:r w:rsidR="00B36F41">
              <w:rPr>
                <w:rFonts w:ascii="Times New Roman" w:hAnsi="Times New Roman" w:cs="Times New Roman"/>
                <w:b/>
                <w:bCs/>
              </w:rPr>
              <w:t xml:space="preserve"> </w:t>
            </w:r>
            <w:r w:rsidRPr="00665673">
              <w:rPr>
                <w:rFonts w:ascii="Times New Roman" w:hAnsi="Times New Roman" w:cs="Times New Roman"/>
                <w:b/>
                <w:bCs/>
              </w:rPr>
              <w:t>п/п</w:t>
            </w:r>
          </w:p>
        </w:tc>
        <w:tc>
          <w:tcPr>
            <w:tcW w:w="1560" w:type="dxa"/>
            <w:vMerge w:val="restart"/>
            <w:shd w:val="clear" w:color="auto" w:fill="auto"/>
            <w:vAlign w:val="center"/>
            <w:hideMark/>
          </w:tcPr>
          <w:p w:rsidR="008749DA" w:rsidRPr="00665673" w:rsidRDefault="00EC2DB9" w:rsidP="00E332C9">
            <w:pPr>
              <w:spacing w:after="0" w:line="240" w:lineRule="auto"/>
              <w:jc w:val="center"/>
              <w:rPr>
                <w:rFonts w:ascii="Times New Roman" w:hAnsi="Times New Roman" w:cs="Times New Roman"/>
                <w:b/>
                <w:bCs/>
              </w:rPr>
            </w:pPr>
            <w:r w:rsidRPr="00665673">
              <w:rPr>
                <w:rFonts w:ascii="Times New Roman" w:hAnsi="Times New Roman" w:cs="Times New Roman"/>
                <w:b/>
                <w:bCs/>
              </w:rPr>
              <w:t>Наименование товара</w:t>
            </w:r>
          </w:p>
        </w:tc>
        <w:tc>
          <w:tcPr>
            <w:tcW w:w="2835" w:type="dxa"/>
            <w:vMerge w:val="restart"/>
            <w:shd w:val="clear" w:color="auto" w:fill="auto"/>
            <w:vAlign w:val="center"/>
            <w:hideMark/>
          </w:tcPr>
          <w:p w:rsidR="008749DA" w:rsidRPr="00665673" w:rsidRDefault="00575AF7" w:rsidP="00665673">
            <w:pPr>
              <w:spacing w:after="0" w:line="240" w:lineRule="auto"/>
              <w:jc w:val="center"/>
              <w:rPr>
                <w:rFonts w:ascii="Times New Roman" w:hAnsi="Times New Roman" w:cs="Times New Roman"/>
                <w:b/>
                <w:bCs/>
              </w:rPr>
            </w:pPr>
            <w:r w:rsidRPr="00665673">
              <w:rPr>
                <w:rFonts w:ascii="Times New Roman" w:hAnsi="Times New Roman" w:cs="Times New Roman"/>
                <w:b/>
                <w:bCs/>
              </w:rPr>
              <w:t>К</w:t>
            </w:r>
            <w:r w:rsidR="008749DA" w:rsidRPr="00665673">
              <w:rPr>
                <w:rFonts w:ascii="Times New Roman" w:hAnsi="Times New Roman" w:cs="Times New Roman"/>
                <w:b/>
                <w:bCs/>
              </w:rPr>
              <w:t>раткое описание товара</w:t>
            </w:r>
            <w:r w:rsidR="00665673" w:rsidRPr="00665673">
              <w:rPr>
                <w:rFonts w:ascii="Times New Roman" w:hAnsi="Times New Roman" w:cs="Times New Roman"/>
                <w:b/>
                <w:bCs/>
              </w:rPr>
              <w:t xml:space="preserve"> </w:t>
            </w:r>
          </w:p>
        </w:tc>
        <w:tc>
          <w:tcPr>
            <w:tcW w:w="850" w:type="dxa"/>
            <w:vMerge w:val="restart"/>
            <w:shd w:val="clear" w:color="auto" w:fill="auto"/>
            <w:vAlign w:val="center"/>
            <w:hideMark/>
          </w:tcPr>
          <w:p w:rsidR="008749DA" w:rsidRPr="00665673" w:rsidRDefault="008749DA" w:rsidP="00E332C9">
            <w:pPr>
              <w:spacing w:after="0" w:line="240" w:lineRule="auto"/>
              <w:jc w:val="center"/>
              <w:rPr>
                <w:rFonts w:ascii="Times New Roman" w:hAnsi="Times New Roman" w:cs="Times New Roman"/>
                <w:b/>
                <w:bCs/>
              </w:rPr>
            </w:pPr>
            <w:r w:rsidRPr="00665673">
              <w:rPr>
                <w:rFonts w:ascii="Times New Roman" w:hAnsi="Times New Roman" w:cs="Times New Roman"/>
                <w:b/>
                <w:bCs/>
              </w:rPr>
              <w:t>Ед.изм</w:t>
            </w:r>
          </w:p>
        </w:tc>
        <w:tc>
          <w:tcPr>
            <w:tcW w:w="709" w:type="dxa"/>
            <w:vMerge w:val="restart"/>
            <w:shd w:val="clear" w:color="auto" w:fill="auto"/>
            <w:vAlign w:val="center"/>
            <w:hideMark/>
          </w:tcPr>
          <w:p w:rsidR="008749DA" w:rsidRPr="00665673" w:rsidRDefault="008749DA" w:rsidP="00E332C9">
            <w:pPr>
              <w:spacing w:after="0" w:line="240" w:lineRule="auto"/>
              <w:jc w:val="center"/>
              <w:rPr>
                <w:rFonts w:ascii="Times New Roman" w:hAnsi="Times New Roman" w:cs="Times New Roman"/>
                <w:b/>
                <w:bCs/>
              </w:rPr>
            </w:pPr>
            <w:r w:rsidRPr="00665673">
              <w:rPr>
                <w:rFonts w:ascii="Times New Roman" w:hAnsi="Times New Roman" w:cs="Times New Roman"/>
                <w:b/>
                <w:bCs/>
              </w:rPr>
              <w:t>Количество</w:t>
            </w:r>
          </w:p>
        </w:tc>
        <w:tc>
          <w:tcPr>
            <w:tcW w:w="1417" w:type="dxa"/>
            <w:vMerge w:val="restart"/>
            <w:shd w:val="clear" w:color="auto" w:fill="auto"/>
            <w:vAlign w:val="center"/>
            <w:hideMark/>
          </w:tcPr>
          <w:p w:rsidR="008749DA" w:rsidRPr="00665673" w:rsidRDefault="008749DA" w:rsidP="00E332C9">
            <w:pPr>
              <w:spacing w:after="0" w:line="240" w:lineRule="auto"/>
              <w:jc w:val="center"/>
              <w:rPr>
                <w:rFonts w:ascii="Times New Roman" w:hAnsi="Times New Roman" w:cs="Times New Roman"/>
                <w:b/>
                <w:bCs/>
              </w:rPr>
            </w:pPr>
            <w:r w:rsidRPr="00665673">
              <w:rPr>
                <w:rFonts w:ascii="Times New Roman" w:hAnsi="Times New Roman" w:cs="Times New Roman"/>
                <w:b/>
                <w:bCs/>
              </w:rPr>
              <w:t>Цена</w:t>
            </w:r>
          </w:p>
        </w:tc>
        <w:tc>
          <w:tcPr>
            <w:tcW w:w="1560" w:type="dxa"/>
            <w:vMerge w:val="restart"/>
            <w:shd w:val="clear" w:color="auto" w:fill="auto"/>
            <w:vAlign w:val="center"/>
            <w:hideMark/>
          </w:tcPr>
          <w:p w:rsidR="008749DA" w:rsidRPr="00665673" w:rsidRDefault="008749DA" w:rsidP="00E332C9">
            <w:pPr>
              <w:spacing w:after="0" w:line="240" w:lineRule="auto"/>
              <w:jc w:val="center"/>
              <w:rPr>
                <w:rFonts w:ascii="Times New Roman" w:hAnsi="Times New Roman" w:cs="Times New Roman"/>
                <w:b/>
                <w:bCs/>
              </w:rPr>
            </w:pPr>
            <w:r w:rsidRPr="00665673">
              <w:rPr>
                <w:rFonts w:ascii="Times New Roman" w:hAnsi="Times New Roman" w:cs="Times New Roman"/>
                <w:b/>
                <w:bCs/>
              </w:rPr>
              <w:t>Сумма, тенге</w:t>
            </w:r>
          </w:p>
        </w:tc>
      </w:tr>
      <w:tr w:rsidR="00EC2DB9" w:rsidRPr="00665673" w:rsidTr="00B36F41">
        <w:trPr>
          <w:trHeight w:val="537"/>
        </w:trPr>
        <w:tc>
          <w:tcPr>
            <w:tcW w:w="567" w:type="dxa"/>
            <w:vMerge/>
            <w:vAlign w:val="center"/>
            <w:hideMark/>
          </w:tcPr>
          <w:p w:rsidR="008749DA" w:rsidRPr="00665673" w:rsidRDefault="008749DA" w:rsidP="00E332C9">
            <w:pPr>
              <w:spacing w:after="0" w:line="240" w:lineRule="auto"/>
              <w:rPr>
                <w:rFonts w:ascii="Times New Roman" w:hAnsi="Times New Roman" w:cs="Times New Roman"/>
                <w:b/>
                <w:bCs/>
              </w:rPr>
            </w:pPr>
          </w:p>
        </w:tc>
        <w:tc>
          <w:tcPr>
            <w:tcW w:w="1560" w:type="dxa"/>
            <w:vMerge/>
            <w:vAlign w:val="center"/>
            <w:hideMark/>
          </w:tcPr>
          <w:p w:rsidR="008749DA" w:rsidRPr="00665673" w:rsidRDefault="008749DA" w:rsidP="00E332C9">
            <w:pPr>
              <w:spacing w:after="0" w:line="240" w:lineRule="auto"/>
              <w:rPr>
                <w:rFonts w:ascii="Times New Roman" w:hAnsi="Times New Roman" w:cs="Times New Roman"/>
                <w:b/>
                <w:bCs/>
              </w:rPr>
            </w:pPr>
          </w:p>
        </w:tc>
        <w:tc>
          <w:tcPr>
            <w:tcW w:w="2835" w:type="dxa"/>
            <w:vMerge/>
            <w:vAlign w:val="center"/>
            <w:hideMark/>
          </w:tcPr>
          <w:p w:rsidR="008749DA" w:rsidRPr="00665673" w:rsidRDefault="008749DA" w:rsidP="00E332C9">
            <w:pPr>
              <w:spacing w:after="0" w:line="240" w:lineRule="auto"/>
              <w:rPr>
                <w:rFonts w:ascii="Times New Roman" w:hAnsi="Times New Roman" w:cs="Times New Roman"/>
                <w:b/>
                <w:bCs/>
              </w:rPr>
            </w:pPr>
          </w:p>
        </w:tc>
        <w:tc>
          <w:tcPr>
            <w:tcW w:w="850" w:type="dxa"/>
            <w:vMerge/>
            <w:vAlign w:val="center"/>
            <w:hideMark/>
          </w:tcPr>
          <w:p w:rsidR="008749DA" w:rsidRPr="00665673" w:rsidRDefault="008749DA" w:rsidP="00E332C9">
            <w:pPr>
              <w:spacing w:after="0" w:line="240" w:lineRule="auto"/>
              <w:rPr>
                <w:rFonts w:ascii="Times New Roman" w:hAnsi="Times New Roman" w:cs="Times New Roman"/>
                <w:b/>
                <w:bCs/>
              </w:rPr>
            </w:pPr>
          </w:p>
        </w:tc>
        <w:tc>
          <w:tcPr>
            <w:tcW w:w="709" w:type="dxa"/>
            <w:vMerge/>
            <w:vAlign w:val="center"/>
            <w:hideMark/>
          </w:tcPr>
          <w:p w:rsidR="008749DA" w:rsidRPr="00665673" w:rsidRDefault="008749DA" w:rsidP="00E332C9">
            <w:pPr>
              <w:spacing w:after="0" w:line="240" w:lineRule="auto"/>
              <w:rPr>
                <w:rFonts w:ascii="Times New Roman" w:hAnsi="Times New Roman" w:cs="Times New Roman"/>
                <w:b/>
                <w:bCs/>
              </w:rPr>
            </w:pPr>
          </w:p>
        </w:tc>
        <w:tc>
          <w:tcPr>
            <w:tcW w:w="1417" w:type="dxa"/>
            <w:vMerge/>
            <w:vAlign w:val="center"/>
            <w:hideMark/>
          </w:tcPr>
          <w:p w:rsidR="008749DA" w:rsidRPr="00665673" w:rsidRDefault="008749DA" w:rsidP="00E332C9">
            <w:pPr>
              <w:spacing w:after="0" w:line="240" w:lineRule="auto"/>
              <w:rPr>
                <w:rFonts w:ascii="Times New Roman" w:hAnsi="Times New Roman" w:cs="Times New Roman"/>
                <w:b/>
                <w:bCs/>
              </w:rPr>
            </w:pPr>
          </w:p>
        </w:tc>
        <w:tc>
          <w:tcPr>
            <w:tcW w:w="1560" w:type="dxa"/>
            <w:vMerge/>
            <w:vAlign w:val="center"/>
            <w:hideMark/>
          </w:tcPr>
          <w:p w:rsidR="008749DA" w:rsidRPr="00665673" w:rsidRDefault="008749DA" w:rsidP="00E332C9">
            <w:pPr>
              <w:spacing w:after="0" w:line="240" w:lineRule="auto"/>
              <w:rPr>
                <w:rFonts w:ascii="Times New Roman" w:hAnsi="Times New Roman" w:cs="Times New Roman"/>
                <w:b/>
                <w:bCs/>
              </w:rPr>
            </w:pPr>
          </w:p>
        </w:tc>
      </w:tr>
      <w:tr w:rsidR="00EC2DB9" w:rsidRPr="00665673" w:rsidTr="000A346A">
        <w:trPr>
          <w:trHeight w:val="259"/>
        </w:trPr>
        <w:tc>
          <w:tcPr>
            <w:tcW w:w="9498" w:type="dxa"/>
            <w:gridSpan w:val="7"/>
            <w:shd w:val="clear" w:color="auto" w:fill="auto"/>
            <w:vAlign w:val="center"/>
            <w:hideMark/>
          </w:tcPr>
          <w:p w:rsidR="008749DA" w:rsidRPr="00665673" w:rsidRDefault="00EC2DB9" w:rsidP="0015619A">
            <w:pPr>
              <w:spacing w:after="0" w:line="240" w:lineRule="auto"/>
              <w:jc w:val="center"/>
              <w:rPr>
                <w:rFonts w:ascii="Times New Roman" w:hAnsi="Times New Roman" w:cs="Times New Roman"/>
                <w:b/>
                <w:bCs/>
              </w:rPr>
            </w:pPr>
            <w:r w:rsidRPr="00665673">
              <w:rPr>
                <w:rFonts w:ascii="Times New Roman" w:hAnsi="Times New Roman" w:cs="Times New Roman"/>
                <w:b/>
                <w:bCs/>
                <w:lang w:val="kk-KZ"/>
              </w:rPr>
              <w:t>Медицинские изделия</w:t>
            </w:r>
          </w:p>
        </w:tc>
      </w:tr>
      <w:tr w:rsidR="00665673" w:rsidRPr="00665673" w:rsidTr="00FE26C3">
        <w:trPr>
          <w:trHeight w:val="264"/>
        </w:trPr>
        <w:tc>
          <w:tcPr>
            <w:tcW w:w="567" w:type="dxa"/>
            <w:shd w:val="clear" w:color="auto" w:fill="auto"/>
            <w:noWrap/>
          </w:tcPr>
          <w:p w:rsidR="00665673" w:rsidRPr="00665673" w:rsidRDefault="00ED2853" w:rsidP="00665673">
            <w:pPr>
              <w:spacing w:after="0" w:line="240" w:lineRule="auto"/>
              <w:jc w:val="center"/>
              <w:rPr>
                <w:rFonts w:ascii="Times New Roman" w:hAnsi="Times New Roman" w:cs="Times New Roman"/>
              </w:rPr>
            </w:pPr>
            <w:r>
              <w:rPr>
                <w:rFonts w:ascii="Times New Roman" w:hAnsi="Times New Roman" w:cs="Times New Roman"/>
              </w:rPr>
              <w:t>1</w:t>
            </w:r>
          </w:p>
        </w:tc>
        <w:tc>
          <w:tcPr>
            <w:tcW w:w="1560" w:type="dxa"/>
            <w:tcBorders>
              <w:top w:val="nil"/>
              <w:left w:val="single" w:sz="4" w:space="0" w:color="auto"/>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Циркулярный сшивающий аппарат. Шток 22 см. Высота скрепок 4,8 мм.</w:t>
            </w:r>
          </w:p>
        </w:tc>
        <w:tc>
          <w:tcPr>
            <w:tcW w:w="2835" w:type="dxa"/>
            <w:tcBorders>
              <w:top w:val="nil"/>
              <w:left w:val="nil"/>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Циркулярный сшивающий аппарат (диаметр 31 мм., высота скрепки 4,8 мм</w:t>
            </w:r>
            <w:r w:rsidR="000A346A" w:rsidRPr="00665673">
              <w:rPr>
                <w:rFonts w:ascii="Times New Roman" w:hAnsi="Times New Roman" w:cs="Times New Roman"/>
                <w:color w:val="000000"/>
              </w:rPr>
              <w:t>.) Титановые</w:t>
            </w:r>
            <w:r w:rsidRPr="00665673">
              <w:rPr>
                <w:rFonts w:ascii="Times New Roman" w:hAnsi="Times New Roman" w:cs="Times New Roman"/>
                <w:color w:val="000000"/>
              </w:rPr>
              <w:t xml:space="preserve"> скобки сшивающих аппаратов имеют дополнительные ребра жесткости. Такая конструкция скрепки позволяет более точно ее загибать имеют одну прошивающую ручку.  длины штока 22 см. для плотной ткани с высотой скрепки 4,8 мм мм. Троакар интегрирован в центре штока Низкопрофильная головка-пуговица с низким профилем облегчает извлечение аппарата (из готового анастамоза) после прошивания. Ручки циркулярного сшивающего аппарата имеют специальные резиновые </w:t>
            </w:r>
            <w:r w:rsidR="00B36F41" w:rsidRPr="00665673">
              <w:rPr>
                <w:rFonts w:ascii="Times New Roman" w:hAnsi="Times New Roman" w:cs="Times New Roman"/>
                <w:color w:val="000000"/>
              </w:rPr>
              <w:t>вставки Материал</w:t>
            </w:r>
            <w:r w:rsidRPr="00665673">
              <w:rPr>
                <w:rFonts w:ascii="Times New Roman" w:hAnsi="Times New Roman" w:cs="Times New Roman"/>
                <w:color w:val="000000"/>
              </w:rPr>
              <w:t xml:space="preserve"> скобок – МРТ-совместимый титан. Внешний диаметр рабочей части 21 мм,  Одноразового использования, поставляется стерильным</w:t>
            </w:r>
          </w:p>
        </w:tc>
        <w:tc>
          <w:tcPr>
            <w:tcW w:w="85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шт</w:t>
            </w:r>
          </w:p>
        </w:tc>
        <w:tc>
          <w:tcPr>
            <w:tcW w:w="709"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24</w:t>
            </w:r>
          </w:p>
        </w:tc>
        <w:tc>
          <w:tcPr>
            <w:tcW w:w="1417"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182 700,00</w:t>
            </w:r>
          </w:p>
        </w:tc>
        <w:tc>
          <w:tcPr>
            <w:tcW w:w="156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4 384 800,00</w:t>
            </w:r>
          </w:p>
        </w:tc>
      </w:tr>
      <w:tr w:rsidR="00665673" w:rsidRPr="00665673" w:rsidTr="00FE26C3">
        <w:trPr>
          <w:trHeight w:val="264"/>
        </w:trPr>
        <w:tc>
          <w:tcPr>
            <w:tcW w:w="567" w:type="dxa"/>
            <w:shd w:val="clear" w:color="auto" w:fill="auto"/>
            <w:noWrap/>
          </w:tcPr>
          <w:p w:rsidR="00665673" w:rsidRPr="00665673" w:rsidRDefault="00ED2853" w:rsidP="00665673">
            <w:pPr>
              <w:spacing w:after="0" w:line="240" w:lineRule="auto"/>
              <w:jc w:val="center"/>
              <w:rPr>
                <w:rFonts w:ascii="Times New Roman" w:hAnsi="Times New Roman" w:cs="Times New Roman"/>
              </w:rPr>
            </w:pPr>
            <w:r>
              <w:rPr>
                <w:rFonts w:ascii="Times New Roman" w:hAnsi="Times New Roman" w:cs="Times New Roman"/>
              </w:rPr>
              <w:t>2</w:t>
            </w:r>
          </w:p>
        </w:tc>
        <w:tc>
          <w:tcPr>
            <w:tcW w:w="1560" w:type="dxa"/>
            <w:tcBorders>
              <w:top w:val="nil"/>
              <w:left w:val="single" w:sz="4" w:space="0" w:color="auto"/>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Изгибаемые кассеты с технологией трехрядного шва</w:t>
            </w:r>
          </w:p>
        </w:tc>
        <w:tc>
          <w:tcPr>
            <w:tcW w:w="2835" w:type="dxa"/>
            <w:tcBorders>
              <w:top w:val="nil"/>
              <w:left w:val="nil"/>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 xml:space="preserve">Изгибаемые кассеты с технологией трехрядного шва закрывают скрепки на разной высоте, длина </w:t>
            </w:r>
            <w:r w:rsidR="00B36F41" w:rsidRPr="00665673">
              <w:rPr>
                <w:rFonts w:ascii="Times New Roman" w:hAnsi="Times New Roman" w:cs="Times New Roman"/>
                <w:color w:val="000000"/>
              </w:rPr>
              <w:t>шва 60</w:t>
            </w:r>
            <w:r w:rsidRPr="00665673">
              <w:rPr>
                <w:rFonts w:ascii="Times New Roman" w:hAnsi="Times New Roman" w:cs="Times New Roman"/>
                <w:color w:val="000000"/>
              </w:rPr>
              <w:t xml:space="preserve"> мм, высота </w:t>
            </w:r>
            <w:r w:rsidR="00B36F41" w:rsidRPr="00665673">
              <w:rPr>
                <w:rFonts w:ascii="Times New Roman" w:hAnsi="Times New Roman" w:cs="Times New Roman"/>
                <w:color w:val="000000"/>
              </w:rPr>
              <w:t>скрепок 3</w:t>
            </w:r>
            <w:r w:rsidRPr="00665673">
              <w:rPr>
                <w:rFonts w:ascii="Times New Roman" w:hAnsi="Times New Roman" w:cs="Times New Roman"/>
                <w:color w:val="000000"/>
              </w:rPr>
              <w:t>; 3,5; 4 мм толщина ткани 1,5–2,</w:t>
            </w:r>
            <w:r w:rsidR="00B36F41" w:rsidRPr="00665673">
              <w:rPr>
                <w:rFonts w:ascii="Times New Roman" w:hAnsi="Times New Roman" w:cs="Times New Roman"/>
                <w:color w:val="000000"/>
              </w:rPr>
              <w:t>25 мм</w:t>
            </w:r>
            <w:r w:rsidRPr="00665673">
              <w:rPr>
                <w:rFonts w:ascii="Times New Roman" w:hAnsi="Times New Roman" w:cs="Times New Roman"/>
                <w:color w:val="000000"/>
              </w:rPr>
              <w:t xml:space="preserve"> Титановые </w:t>
            </w:r>
            <w:r w:rsidR="00B36F41" w:rsidRPr="00665673">
              <w:rPr>
                <w:rFonts w:ascii="Times New Roman" w:hAnsi="Times New Roman" w:cs="Times New Roman"/>
                <w:color w:val="000000"/>
              </w:rPr>
              <w:lastRenderedPageBreak/>
              <w:t>скрепки для</w:t>
            </w:r>
            <w:r w:rsidRPr="00665673">
              <w:rPr>
                <w:rFonts w:ascii="Times New Roman" w:hAnsi="Times New Roman" w:cs="Times New Roman"/>
                <w:color w:val="000000"/>
              </w:rPr>
              <w:t xml:space="preserve"> использования с эндоскопическими аппаратами моделей Endo GIA. Фиолетовый</w:t>
            </w:r>
          </w:p>
        </w:tc>
        <w:tc>
          <w:tcPr>
            <w:tcW w:w="85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lastRenderedPageBreak/>
              <w:t>шт</w:t>
            </w:r>
          </w:p>
        </w:tc>
        <w:tc>
          <w:tcPr>
            <w:tcW w:w="709"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50</w:t>
            </w:r>
          </w:p>
        </w:tc>
        <w:tc>
          <w:tcPr>
            <w:tcW w:w="1417"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37 000,00</w:t>
            </w:r>
          </w:p>
        </w:tc>
        <w:tc>
          <w:tcPr>
            <w:tcW w:w="156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1 850 000,00</w:t>
            </w:r>
          </w:p>
        </w:tc>
      </w:tr>
      <w:tr w:rsidR="00665673" w:rsidRPr="00665673" w:rsidTr="00FE26C3">
        <w:trPr>
          <w:trHeight w:val="264"/>
        </w:trPr>
        <w:tc>
          <w:tcPr>
            <w:tcW w:w="567" w:type="dxa"/>
            <w:shd w:val="clear" w:color="auto" w:fill="auto"/>
            <w:noWrap/>
          </w:tcPr>
          <w:p w:rsidR="00665673" w:rsidRPr="00665673" w:rsidRDefault="00ED2853" w:rsidP="00665673">
            <w:pPr>
              <w:spacing w:after="0" w:line="240" w:lineRule="auto"/>
              <w:jc w:val="center"/>
              <w:rPr>
                <w:rFonts w:ascii="Times New Roman" w:hAnsi="Times New Roman" w:cs="Times New Roman"/>
              </w:rPr>
            </w:pPr>
            <w:r>
              <w:rPr>
                <w:rFonts w:ascii="Times New Roman" w:hAnsi="Times New Roman" w:cs="Times New Roman"/>
              </w:rPr>
              <w:t>3</w:t>
            </w:r>
          </w:p>
        </w:tc>
        <w:tc>
          <w:tcPr>
            <w:tcW w:w="1560" w:type="dxa"/>
            <w:tcBorders>
              <w:top w:val="nil"/>
              <w:left w:val="single" w:sz="4" w:space="0" w:color="auto"/>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Инструмент монополярный многоразовый хирургический для электрохирургического аппарата FX8</w:t>
            </w:r>
          </w:p>
        </w:tc>
        <w:tc>
          <w:tcPr>
            <w:tcW w:w="2835" w:type="dxa"/>
            <w:tcBorders>
              <w:top w:val="nil"/>
              <w:left w:val="nil"/>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Инструмент представляет собой многоразовую ручку-чехол для монополярного электрода. Инструмент предназначен для контроля энергии монополярного электрода в стерильной области операционного поля. Может применяться при открытых операциях общего характера, требующих монополярного электрохирургического разрезания или коагулирования тканей. Длина кабеля 4,6м.</w:t>
            </w:r>
            <w:r w:rsidRPr="00665673">
              <w:rPr>
                <w:rFonts w:ascii="Times New Roman" w:hAnsi="Times New Roman" w:cs="Times New Roman"/>
                <w:color w:val="000000"/>
              </w:rPr>
              <w:br/>
              <w:t>Кнопка желтого цвета Cut (Резка).</w:t>
            </w:r>
            <w:r w:rsidRPr="00665673">
              <w:rPr>
                <w:rFonts w:ascii="Times New Roman" w:hAnsi="Times New Roman" w:cs="Times New Roman"/>
                <w:color w:val="000000"/>
              </w:rPr>
              <w:br/>
              <w:t>Кнопка синего цвета Coag (Коагуляция).</w:t>
            </w:r>
            <w:r w:rsidRPr="00665673">
              <w:rPr>
                <w:rFonts w:ascii="Times New Roman" w:hAnsi="Times New Roman" w:cs="Times New Roman"/>
                <w:color w:val="000000"/>
              </w:rPr>
              <w:br/>
              <w:t>Встроенный монополярный электрод-лезвие с покрытием EDGE, предотвращающим образование нагара.</w:t>
            </w:r>
            <w:r w:rsidRPr="00665673">
              <w:rPr>
                <w:rFonts w:ascii="Times New Roman" w:hAnsi="Times New Roman" w:cs="Times New Roman"/>
                <w:color w:val="000000"/>
              </w:rPr>
              <w:br/>
              <w:t>Инструмент может использоваться с шестигранными электродами производства Covidien и обычными электродами с посадочным диаметром 2,4мм.</w:t>
            </w:r>
            <w:r w:rsidRPr="00665673">
              <w:rPr>
                <w:rFonts w:ascii="Times New Roman" w:hAnsi="Times New Roman" w:cs="Times New Roman"/>
                <w:color w:val="000000"/>
              </w:rPr>
              <w:br/>
              <w:t>Максимальное пиковое напряжение в монополярном режиме 5600V.</w:t>
            </w:r>
            <w:r w:rsidRPr="00665673">
              <w:rPr>
                <w:rFonts w:ascii="Times New Roman" w:hAnsi="Times New Roman" w:cs="Times New Roman"/>
                <w:color w:val="000000"/>
              </w:rPr>
              <w:br/>
              <w:t>Активация ручная или при помощи специальной педали.</w:t>
            </w:r>
            <w:r w:rsidRPr="00665673">
              <w:rPr>
                <w:rFonts w:ascii="Times New Roman" w:hAnsi="Times New Roman" w:cs="Times New Roman"/>
                <w:color w:val="000000"/>
              </w:rPr>
              <w:br/>
              <w:t>Возможна газовая стерилизация или автоклавирование.</w:t>
            </w:r>
            <w:r w:rsidRPr="00665673">
              <w:rPr>
                <w:rFonts w:ascii="Times New Roman" w:hAnsi="Times New Roman" w:cs="Times New Roman"/>
                <w:color w:val="000000"/>
              </w:rPr>
              <w:br/>
              <w:t>Количество использований 50.</w:t>
            </w:r>
            <w:r w:rsidRPr="00665673">
              <w:rPr>
                <w:rFonts w:ascii="Times New Roman" w:hAnsi="Times New Roman" w:cs="Times New Roman"/>
                <w:color w:val="000000"/>
              </w:rPr>
              <w:br/>
            </w:r>
            <w:r w:rsidRPr="00665673">
              <w:rPr>
                <w:rFonts w:ascii="Times New Roman" w:hAnsi="Times New Roman" w:cs="Times New Roman"/>
                <w:color w:val="000000"/>
              </w:rPr>
              <w:lastRenderedPageBreak/>
              <w:t>Инструмент предназначен только для использования с электрохирургическими генераторами Valleylab. Нестерильный.</w:t>
            </w:r>
          </w:p>
        </w:tc>
        <w:tc>
          <w:tcPr>
            <w:tcW w:w="85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lastRenderedPageBreak/>
              <w:t>шт</w:t>
            </w:r>
          </w:p>
        </w:tc>
        <w:tc>
          <w:tcPr>
            <w:tcW w:w="709"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5</w:t>
            </w:r>
          </w:p>
        </w:tc>
        <w:tc>
          <w:tcPr>
            <w:tcW w:w="1417"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95 000,00</w:t>
            </w:r>
          </w:p>
        </w:tc>
        <w:tc>
          <w:tcPr>
            <w:tcW w:w="156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475 000,00</w:t>
            </w:r>
          </w:p>
        </w:tc>
      </w:tr>
      <w:tr w:rsidR="00665673" w:rsidRPr="00665673" w:rsidTr="00FE26C3">
        <w:trPr>
          <w:trHeight w:val="264"/>
        </w:trPr>
        <w:tc>
          <w:tcPr>
            <w:tcW w:w="567" w:type="dxa"/>
            <w:shd w:val="clear" w:color="auto" w:fill="auto"/>
            <w:noWrap/>
          </w:tcPr>
          <w:p w:rsidR="00665673" w:rsidRPr="00665673" w:rsidRDefault="00ED2853" w:rsidP="00665673">
            <w:pPr>
              <w:spacing w:after="0" w:line="240" w:lineRule="auto"/>
              <w:jc w:val="center"/>
              <w:rPr>
                <w:rFonts w:ascii="Times New Roman" w:hAnsi="Times New Roman" w:cs="Times New Roman"/>
              </w:rPr>
            </w:pPr>
            <w:r>
              <w:rPr>
                <w:rFonts w:ascii="Times New Roman" w:hAnsi="Times New Roman" w:cs="Times New Roman"/>
              </w:rPr>
              <w:t>4</w:t>
            </w:r>
          </w:p>
        </w:tc>
        <w:tc>
          <w:tcPr>
            <w:tcW w:w="1560" w:type="dxa"/>
            <w:tcBorders>
              <w:top w:val="nil"/>
              <w:left w:val="single" w:sz="4" w:space="0" w:color="auto"/>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Инструмент хирургический эндоскопический сшивающий, шток 23 см.</w:t>
            </w:r>
          </w:p>
        </w:tc>
        <w:tc>
          <w:tcPr>
            <w:tcW w:w="2835" w:type="dxa"/>
            <w:tcBorders>
              <w:top w:val="nil"/>
              <w:left w:val="nil"/>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Инструменты сшивающие линейные Endo GIA Ultra UniversalУниверсальная система эндоскопического шва. Изгиб на 45°, 25 прошиваний. Стандартный. Длина штока 23 см. Эндоскопический стандартный аппарат линейного анастомоза Ø12 мм нового поколения. Может быть использован с кассетами: EGIA45AMT, EGIA45AVM, EGIA45AXT, EGIA45CTAV, EGIA45CTAVM, EGIA60AMT, EGIA60AVM, EGIA60AXT, EGIA60CTAMT, EGIA60CTAVM.</w:t>
            </w:r>
          </w:p>
        </w:tc>
        <w:tc>
          <w:tcPr>
            <w:tcW w:w="85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шт</w:t>
            </w:r>
          </w:p>
        </w:tc>
        <w:tc>
          <w:tcPr>
            <w:tcW w:w="709"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10</w:t>
            </w:r>
          </w:p>
        </w:tc>
        <w:tc>
          <w:tcPr>
            <w:tcW w:w="1417"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99 000,00</w:t>
            </w:r>
          </w:p>
        </w:tc>
        <w:tc>
          <w:tcPr>
            <w:tcW w:w="156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990 000,00</w:t>
            </w:r>
          </w:p>
        </w:tc>
      </w:tr>
      <w:tr w:rsidR="00665673" w:rsidRPr="00665673" w:rsidTr="00FE26C3">
        <w:trPr>
          <w:trHeight w:val="264"/>
        </w:trPr>
        <w:tc>
          <w:tcPr>
            <w:tcW w:w="567" w:type="dxa"/>
            <w:shd w:val="clear" w:color="auto" w:fill="auto"/>
            <w:noWrap/>
          </w:tcPr>
          <w:p w:rsidR="00665673" w:rsidRPr="00665673" w:rsidRDefault="00ED2853" w:rsidP="00665673">
            <w:pPr>
              <w:spacing w:after="0" w:line="240" w:lineRule="auto"/>
              <w:jc w:val="center"/>
              <w:rPr>
                <w:rFonts w:ascii="Times New Roman" w:hAnsi="Times New Roman" w:cs="Times New Roman"/>
              </w:rPr>
            </w:pPr>
            <w:r>
              <w:rPr>
                <w:rFonts w:ascii="Times New Roman" w:hAnsi="Times New Roman" w:cs="Times New Roman"/>
              </w:rPr>
              <w:t>5</w:t>
            </w:r>
          </w:p>
        </w:tc>
        <w:tc>
          <w:tcPr>
            <w:tcW w:w="1560" w:type="dxa"/>
            <w:tcBorders>
              <w:top w:val="nil"/>
              <w:left w:val="single" w:sz="4" w:space="0" w:color="auto"/>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Инструмент эндотерапевтический: Биопсийные щипцы: EndoJaw FB-220U (канал 2,8 мм, длина 2300 мм) /FB-220U/ для колоноскопии</w:t>
            </w:r>
          </w:p>
        </w:tc>
        <w:tc>
          <w:tcPr>
            <w:tcW w:w="2835" w:type="dxa"/>
            <w:tcBorders>
              <w:top w:val="nil"/>
              <w:left w:val="nil"/>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 xml:space="preserve">Одноразовые биопсийные щипцы с браншами типа «Аллигатор с иглой», возможность работы с эндоскопами с каналом от 2.8 мм и более, длина 2300 мм. Наличие отверстия в браншах для захвата увеличенного количества материала, конструкция овальных чашечек из нержавеющей стали с механизмом точного закрытия браншей для четкого среза и снижения травматизации тканей. Наличие </w:t>
            </w:r>
            <w:r w:rsidR="00B36F41" w:rsidRPr="00665673">
              <w:rPr>
                <w:rFonts w:ascii="Times New Roman" w:hAnsi="Times New Roman" w:cs="Times New Roman"/>
                <w:color w:val="000000"/>
              </w:rPr>
              <w:t>иглы для</w:t>
            </w:r>
            <w:r w:rsidRPr="00665673">
              <w:rPr>
                <w:rFonts w:ascii="Times New Roman" w:hAnsi="Times New Roman" w:cs="Times New Roman"/>
                <w:color w:val="000000"/>
              </w:rPr>
              <w:t xml:space="preserve"> фиксации инструмента при биопсии. Наличие механизма «Качающиеся бранши» для прицельной </w:t>
            </w:r>
            <w:r w:rsidRPr="00665673">
              <w:rPr>
                <w:rFonts w:ascii="Times New Roman" w:hAnsi="Times New Roman" w:cs="Times New Roman"/>
                <w:color w:val="000000"/>
              </w:rPr>
              <w:lastRenderedPageBreak/>
              <w:t>биопсии. Цветовое обозначение вводимой части для легкой идентификации инструмента. Наличие ребристой поверхности для более легкого введения инструмента в канал эндоскопа. Наличие интегрированной ручки. Наличие 20 штук в упаковке.</w:t>
            </w:r>
          </w:p>
        </w:tc>
        <w:tc>
          <w:tcPr>
            <w:tcW w:w="85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lastRenderedPageBreak/>
              <w:t>уп</w:t>
            </w:r>
          </w:p>
        </w:tc>
        <w:tc>
          <w:tcPr>
            <w:tcW w:w="709"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1</w:t>
            </w:r>
          </w:p>
        </w:tc>
        <w:tc>
          <w:tcPr>
            <w:tcW w:w="1417"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123 000,00</w:t>
            </w:r>
          </w:p>
        </w:tc>
        <w:tc>
          <w:tcPr>
            <w:tcW w:w="156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123 000,00</w:t>
            </w:r>
          </w:p>
        </w:tc>
      </w:tr>
      <w:tr w:rsidR="00665673" w:rsidRPr="00665673" w:rsidTr="00FE26C3">
        <w:trPr>
          <w:trHeight w:val="264"/>
        </w:trPr>
        <w:tc>
          <w:tcPr>
            <w:tcW w:w="567" w:type="dxa"/>
            <w:shd w:val="clear" w:color="auto" w:fill="auto"/>
            <w:noWrap/>
          </w:tcPr>
          <w:p w:rsidR="00665673" w:rsidRPr="00665673" w:rsidRDefault="00ED2853" w:rsidP="00665673">
            <w:pPr>
              <w:spacing w:after="0" w:line="240" w:lineRule="auto"/>
              <w:jc w:val="center"/>
              <w:rPr>
                <w:rFonts w:ascii="Times New Roman" w:hAnsi="Times New Roman" w:cs="Times New Roman"/>
              </w:rPr>
            </w:pPr>
            <w:r>
              <w:rPr>
                <w:rFonts w:ascii="Times New Roman" w:hAnsi="Times New Roman" w:cs="Times New Roman"/>
              </w:rPr>
              <w:t>6</w:t>
            </w:r>
          </w:p>
        </w:tc>
        <w:tc>
          <w:tcPr>
            <w:tcW w:w="1560" w:type="dxa"/>
            <w:tcBorders>
              <w:top w:val="nil"/>
              <w:left w:val="single" w:sz="4" w:space="0" w:color="auto"/>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Инструменты эндотерапевтические: Биопсийные щипцы: EndoJaw FB-210K (канал 2,8 мм, длина 1550 мм) 20 шт. /FB-210K/ для гастроскопии</w:t>
            </w:r>
          </w:p>
        </w:tc>
        <w:tc>
          <w:tcPr>
            <w:tcW w:w="2835" w:type="dxa"/>
            <w:tcBorders>
              <w:top w:val="nil"/>
              <w:left w:val="nil"/>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Одноразовые биопсийные щипцы с браншами типа «Аллигатор», возможность работы с эндоскопами с каналом от 2.8 мм и более, длина 1550 мм. Наличие 20 штук в упаковке.</w:t>
            </w:r>
          </w:p>
        </w:tc>
        <w:tc>
          <w:tcPr>
            <w:tcW w:w="85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уп</w:t>
            </w:r>
          </w:p>
        </w:tc>
        <w:tc>
          <w:tcPr>
            <w:tcW w:w="709"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1</w:t>
            </w:r>
          </w:p>
        </w:tc>
        <w:tc>
          <w:tcPr>
            <w:tcW w:w="1417"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123 000,00</w:t>
            </w:r>
          </w:p>
        </w:tc>
        <w:tc>
          <w:tcPr>
            <w:tcW w:w="156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123 000,00</w:t>
            </w:r>
          </w:p>
        </w:tc>
      </w:tr>
      <w:tr w:rsidR="00665673" w:rsidRPr="00665673" w:rsidTr="00FE26C3">
        <w:trPr>
          <w:trHeight w:val="264"/>
        </w:trPr>
        <w:tc>
          <w:tcPr>
            <w:tcW w:w="567" w:type="dxa"/>
            <w:shd w:val="clear" w:color="auto" w:fill="auto"/>
            <w:noWrap/>
          </w:tcPr>
          <w:p w:rsidR="00665673" w:rsidRPr="00665673" w:rsidRDefault="00ED2853" w:rsidP="00665673">
            <w:pPr>
              <w:spacing w:after="0" w:line="240" w:lineRule="auto"/>
              <w:jc w:val="center"/>
              <w:rPr>
                <w:rFonts w:ascii="Times New Roman" w:hAnsi="Times New Roman" w:cs="Times New Roman"/>
              </w:rPr>
            </w:pPr>
            <w:r>
              <w:rPr>
                <w:rFonts w:ascii="Times New Roman" w:hAnsi="Times New Roman" w:cs="Times New Roman"/>
              </w:rPr>
              <w:t>7</w:t>
            </w:r>
          </w:p>
        </w:tc>
        <w:tc>
          <w:tcPr>
            <w:tcW w:w="1560" w:type="dxa"/>
            <w:tcBorders>
              <w:top w:val="nil"/>
              <w:left w:val="single" w:sz="4" w:space="0" w:color="auto"/>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Инструменты эндотерапевтические:</w:t>
            </w:r>
            <w:r w:rsidRPr="00665673">
              <w:rPr>
                <w:rFonts w:ascii="Times New Roman" w:hAnsi="Times New Roman" w:cs="Times New Roman"/>
                <w:color w:val="000000"/>
              </w:rPr>
              <w:br/>
              <w:t>Биопсийные щипцы: EndoJaw FB -211D (канал 2,0 мм, длина 1150 мм) 20 шт. /FB -211D/ для бронхоскопии</w:t>
            </w:r>
          </w:p>
        </w:tc>
        <w:tc>
          <w:tcPr>
            <w:tcW w:w="2835" w:type="dxa"/>
            <w:tcBorders>
              <w:top w:val="nil"/>
              <w:left w:val="nil"/>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 xml:space="preserve">Одноразовые биопсийные щипцы с браншами типа «Аллигатор», возможность работы с эндоскопами с каналом от 2.0 мм и более, длина 1150 мм. Наличие отверстия в браншах для захвата увеличенного количества материала, конструкция овальных чашечек из нержавеющей стали с механизмом точного закрытия браншей для четкого среза и снижения травматизации тканей. Наличие механизма «Качающиеся бранши» для прицельной биопсии. Цветовое обозначение вводимой части для легкой идентификации инструмента. Наличие ребристой поверхности для более легкого введения </w:t>
            </w:r>
            <w:r w:rsidRPr="00665673">
              <w:rPr>
                <w:rFonts w:ascii="Times New Roman" w:hAnsi="Times New Roman" w:cs="Times New Roman"/>
                <w:color w:val="000000"/>
              </w:rPr>
              <w:lastRenderedPageBreak/>
              <w:t>инструмента в канал эндоскопа. Наличие интегрированной ручки. Наличие 20 штук в упаковке.</w:t>
            </w:r>
          </w:p>
        </w:tc>
        <w:tc>
          <w:tcPr>
            <w:tcW w:w="85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lastRenderedPageBreak/>
              <w:t>уп</w:t>
            </w:r>
          </w:p>
        </w:tc>
        <w:tc>
          <w:tcPr>
            <w:tcW w:w="709"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1</w:t>
            </w:r>
          </w:p>
        </w:tc>
        <w:tc>
          <w:tcPr>
            <w:tcW w:w="1417"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185 000,00</w:t>
            </w:r>
          </w:p>
        </w:tc>
        <w:tc>
          <w:tcPr>
            <w:tcW w:w="156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185 000,00</w:t>
            </w:r>
          </w:p>
        </w:tc>
      </w:tr>
      <w:tr w:rsidR="00665673" w:rsidRPr="00665673" w:rsidTr="00FE26C3">
        <w:trPr>
          <w:trHeight w:val="264"/>
        </w:trPr>
        <w:tc>
          <w:tcPr>
            <w:tcW w:w="567" w:type="dxa"/>
            <w:shd w:val="clear" w:color="auto" w:fill="auto"/>
            <w:noWrap/>
          </w:tcPr>
          <w:p w:rsidR="00665673" w:rsidRPr="00665673" w:rsidRDefault="00ED2853" w:rsidP="00665673">
            <w:pPr>
              <w:spacing w:after="0" w:line="240" w:lineRule="auto"/>
              <w:jc w:val="center"/>
              <w:rPr>
                <w:rFonts w:ascii="Times New Roman" w:hAnsi="Times New Roman" w:cs="Times New Roman"/>
              </w:rPr>
            </w:pPr>
            <w:r>
              <w:rPr>
                <w:rFonts w:ascii="Times New Roman" w:hAnsi="Times New Roman" w:cs="Times New Roman"/>
              </w:rPr>
              <w:t>8</w:t>
            </w:r>
          </w:p>
        </w:tc>
        <w:tc>
          <w:tcPr>
            <w:tcW w:w="1560" w:type="dxa"/>
            <w:tcBorders>
              <w:top w:val="nil"/>
              <w:left w:val="single" w:sz="4" w:space="0" w:color="auto"/>
              <w:bottom w:val="single" w:sz="4" w:space="0" w:color="auto"/>
              <w:right w:val="single" w:sz="4" w:space="0" w:color="auto"/>
            </w:tcBorders>
            <w:shd w:val="clear" w:color="auto" w:fill="auto"/>
            <w:noWrap/>
          </w:tcPr>
          <w:p w:rsidR="00665673" w:rsidRPr="00665673" w:rsidRDefault="00FE26C3" w:rsidP="00FE26C3">
            <w:pPr>
              <w:rPr>
                <w:rFonts w:ascii="Times New Roman" w:hAnsi="Times New Roman" w:cs="Times New Roman"/>
                <w:color w:val="000000"/>
              </w:rPr>
            </w:pPr>
            <w:r>
              <w:rPr>
                <w:rFonts w:ascii="Times New Roman" w:hAnsi="Times New Roman" w:cs="Times New Roman"/>
                <w:color w:val="000000"/>
              </w:rPr>
              <w:t>К</w:t>
            </w:r>
            <w:r w:rsidR="00B36F41" w:rsidRPr="00665673">
              <w:rPr>
                <w:rFonts w:ascii="Times New Roman" w:hAnsi="Times New Roman" w:cs="Times New Roman"/>
                <w:color w:val="000000"/>
              </w:rPr>
              <w:t>ассеты сменные</w:t>
            </w:r>
            <w:r w:rsidR="00665673" w:rsidRPr="00665673">
              <w:rPr>
                <w:rFonts w:ascii="Times New Roman" w:hAnsi="Times New Roman" w:cs="Times New Roman"/>
                <w:color w:val="000000"/>
              </w:rPr>
              <w:t xml:space="preserve"> зеленый для сшивающего аппарата изогнутого. </w:t>
            </w:r>
          </w:p>
        </w:tc>
        <w:tc>
          <w:tcPr>
            <w:tcW w:w="2835" w:type="dxa"/>
            <w:tcBorders>
              <w:top w:val="nil"/>
              <w:left w:val="nil"/>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 xml:space="preserve">Кассеты сменные одноразовые для утолщенных тканей к изогнутому сшивающе-режущему аппарату для наложения двух двойных рядов скобок в шахматном порядке с одновременным рассечением ткани между парными рядами скобочного шва. Кассета изогнутой формы, содержит 46 скобок, расположенных в два двойных ряда в шахматном порядке. Длина внутреннего скобочного шва 42 мм, длина внешнего скобочного шва 48 мм. Лезвие встроено в кассету. Длина разреза не более 40 мм в зависимости от толщины ткани. Длина ножки открытой скобки 4,5 мм, высота закрытой скобки 2 мм. Материал скобок – МРТ-совместимый титановый сплав с содержанием ванадия и </w:t>
            </w:r>
            <w:r w:rsidR="00B36F41" w:rsidRPr="00665673">
              <w:rPr>
                <w:rFonts w:ascii="Times New Roman" w:hAnsi="Times New Roman" w:cs="Times New Roman"/>
                <w:color w:val="000000"/>
              </w:rPr>
              <w:t>алюминия для снижения пластичности,</w:t>
            </w:r>
            <w:r w:rsidRPr="00665673">
              <w:rPr>
                <w:rFonts w:ascii="Times New Roman" w:hAnsi="Times New Roman" w:cs="Times New Roman"/>
                <w:color w:val="000000"/>
              </w:rPr>
              <w:t xml:space="preserve"> и предотвращения обратного разгибания скобок. </w:t>
            </w:r>
            <w:r w:rsidRPr="00665673">
              <w:rPr>
                <w:rFonts w:ascii="Times New Roman" w:hAnsi="Times New Roman" w:cs="Times New Roman"/>
                <w:color w:val="000000"/>
              </w:rPr>
              <w:br/>
              <w:t>Наличие в кассете канала для прохождения ограничителя ткани, встроенного механизма блокировки аппарата для предотвращения его работы при использованной кассете.</w:t>
            </w:r>
            <w:r w:rsidRPr="00665673">
              <w:rPr>
                <w:rFonts w:ascii="Times New Roman" w:hAnsi="Times New Roman" w:cs="Times New Roman"/>
                <w:color w:val="000000"/>
              </w:rPr>
              <w:br/>
              <w:t>Поставляются стерильными.</w:t>
            </w:r>
          </w:p>
        </w:tc>
        <w:tc>
          <w:tcPr>
            <w:tcW w:w="85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шт</w:t>
            </w:r>
          </w:p>
        </w:tc>
        <w:tc>
          <w:tcPr>
            <w:tcW w:w="709"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60</w:t>
            </w:r>
          </w:p>
        </w:tc>
        <w:tc>
          <w:tcPr>
            <w:tcW w:w="1417"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9 000,00</w:t>
            </w:r>
          </w:p>
        </w:tc>
        <w:tc>
          <w:tcPr>
            <w:tcW w:w="156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540 000,00</w:t>
            </w:r>
          </w:p>
        </w:tc>
      </w:tr>
      <w:tr w:rsidR="00665673" w:rsidRPr="00665673" w:rsidTr="00FE26C3">
        <w:trPr>
          <w:trHeight w:val="264"/>
        </w:trPr>
        <w:tc>
          <w:tcPr>
            <w:tcW w:w="567" w:type="dxa"/>
            <w:shd w:val="clear" w:color="auto" w:fill="auto"/>
            <w:noWrap/>
          </w:tcPr>
          <w:p w:rsidR="00665673" w:rsidRPr="00665673" w:rsidRDefault="00ED2853" w:rsidP="00ED2853">
            <w:pPr>
              <w:spacing w:after="0" w:line="240" w:lineRule="auto"/>
              <w:jc w:val="center"/>
              <w:rPr>
                <w:rFonts w:ascii="Times New Roman" w:hAnsi="Times New Roman" w:cs="Times New Roman"/>
              </w:rPr>
            </w:pPr>
            <w:r>
              <w:rPr>
                <w:rFonts w:ascii="Times New Roman" w:hAnsi="Times New Roman" w:cs="Times New Roman"/>
              </w:rPr>
              <w:lastRenderedPageBreak/>
              <w:t>9</w:t>
            </w:r>
          </w:p>
        </w:tc>
        <w:tc>
          <w:tcPr>
            <w:tcW w:w="1560" w:type="dxa"/>
            <w:tcBorders>
              <w:top w:val="nil"/>
              <w:left w:val="single" w:sz="4" w:space="0" w:color="auto"/>
              <w:bottom w:val="single" w:sz="4" w:space="0" w:color="auto"/>
              <w:right w:val="single" w:sz="4" w:space="0" w:color="auto"/>
            </w:tcBorders>
            <w:shd w:val="clear" w:color="auto" w:fill="auto"/>
            <w:noWrap/>
          </w:tcPr>
          <w:p w:rsidR="00665673" w:rsidRPr="00665673" w:rsidRDefault="00FE26C3" w:rsidP="00FE26C3">
            <w:pPr>
              <w:rPr>
                <w:rFonts w:ascii="Times New Roman" w:hAnsi="Times New Roman" w:cs="Times New Roman"/>
                <w:color w:val="000000"/>
              </w:rPr>
            </w:pPr>
            <w:r>
              <w:rPr>
                <w:rFonts w:ascii="Times New Roman" w:hAnsi="Times New Roman" w:cs="Times New Roman"/>
                <w:color w:val="000000"/>
              </w:rPr>
              <w:t>К</w:t>
            </w:r>
            <w:r w:rsidR="00665673" w:rsidRPr="00665673">
              <w:rPr>
                <w:rFonts w:ascii="Times New Roman" w:hAnsi="Times New Roman" w:cs="Times New Roman"/>
                <w:color w:val="000000"/>
              </w:rPr>
              <w:t>ассеты (голубая) 60мм  Endo GIA изгибаемые – 3,5мм / 030458</w:t>
            </w:r>
          </w:p>
        </w:tc>
        <w:tc>
          <w:tcPr>
            <w:tcW w:w="2835" w:type="dxa"/>
            <w:tcBorders>
              <w:top w:val="nil"/>
              <w:left w:val="nil"/>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 xml:space="preserve"> Изгибаемые кассеты Endo </w:t>
            </w:r>
            <w:r w:rsidR="00B36F41" w:rsidRPr="00665673">
              <w:rPr>
                <w:rFonts w:ascii="Times New Roman" w:hAnsi="Times New Roman" w:cs="Times New Roman"/>
                <w:color w:val="000000"/>
              </w:rPr>
              <w:t>Gia,</w:t>
            </w:r>
            <w:r w:rsidRPr="00665673">
              <w:rPr>
                <w:rFonts w:ascii="Times New Roman" w:hAnsi="Times New Roman" w:cs="Times New Roman"/>
                <w:color w:val="000000"/>
              </w:rPr>
              <w:t xml:space="preserve"> длина </w:t>
            </w:r>
            <w:r w:rsidR="00B36F41" w:rsidRPr="00665673">
              <w:rPr>
                <w:rFonts w:ascii="Times New Roman" w:hAnsi="Times New Roman" w:cs="Times New Roman"/>
                <w:color w:val="000000"/>
              </w:rPr>
              <w:t>шва,</w:t>
            </w:r>
            <w:r w:rsidRPr="00665673">
              <w:rPr>
                <w:rFonts w:ascii="Times New Roman" w:hAnsi="Times New Roman" w:cs="Times New Roman"/>
                <w:color w:val="000000"/>
              </w:rPr>
              <w:t xml:space="preserve"> 60 мм, высота скрепок от 3,5 мм. Одноразовые кассеты с титановыми скрепками для использования с эндоскопическими аппаратами моделей Endo GIA: </w:t>
            </w:r>
          </w:p>
        </w:tc>
        <w:tc>
          <w:tcPr>
            <w:tcW w:w="85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шт</w:t>
            </w:r>
          </w:p>
        </w:tc>
        <w:tc>
          <w:tcPr>
            <w:tcW w:w="709"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19</w:t>
            </w:r>
          </w:p>
        </w:tc>
        <w:tc>
          <w:tcPr>
            <w:tcW w:w="1417"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91 260,00</w:t>
            </w:r>
          </w:p>
        </w:tc>
        <w:tc>
          <w:tcPr>
            <w:tcW w:w="156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1 733 940,00</w:t>
            </w:r>
          </w:p>
        </w:tc>
      </w:tr>
      <w:tr w:rsidR="00665673" w:rsidRPr="00665673" w:rsidTr="00FE26C3">
        <w:trPr>
          <w:trHeight w:val="264"/>
        </w:trPr>
        <w:tc>
          <w:tcPr>
            <w:tcW w:w="567" w:type="dxa"/>
            <w:shd w:val="clear" w:color="auto" w:fill="auto"/>
            <w:noWrap/>
          </w:tcPr>
          <w:p w:rsidR="00665673" w:rsidRPr="00665673" w:rsidRDefault="00665673" w:rsidP="00ED2853">
            <w:pPr>
              <w:spacing w:after="0" w:line="240" w:lineRule="auto"/>
              <w:jc w:val="center"/>
              <w:rPr>
                <w:rFonts w:ascii="Times New Roman" w:hAnsi="Times New Roman" w:cs="Times New Roman"/>
              </w:rPr>
            </w:pPr>
            <w:r w:rsidRPr="00665673">
              <w:rPr>
                <w:rFonts w:ascii="Times New Roman" w:hAnsi="Times New Roman" w:cs="Times New Roman"/>
              </w:rPr>
              <w:t>1</w:t>
            </w:r>
            <w:r w:rsidR="00ED2853">
              <w:rPr>
                <w:rFonts w:ascii="Times New Roman" w:hAnsi="Times New Roman" w:cs="Times New Roman"/>
              </w:rPr>
              <w:t>0</w:t>
            </w:r>
          </w:p>
        </w:tc>
        <w:tc>
          <w:tcPr>
            <w:tcW w:w="1560" w:type="dxa"/>
            <w:tcBorders>
              <w:top w:val="nil"/>
              <w:left w:val="single" w:sz="4" w:space="0" w:color="auto"/>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lang w:val="en-US"/>
              </w:rPr>
            </w:pPr>
            <w:r w:rsidRPr="00665673">
              <w:rPr>
                <w:rFonts w:ascii="Times New Roman" w:hAnsi="Times New Roman" w:cs="Times New Roman"/>
                <w:color w:val="000000"/>
              </w:rPr>
              <w:t>Кассеты</w:t>
            </w:r>
            <w:r w:rsidRPr="00665673">
              <w:rPr>
                <w:rFonts w:ascii="Times New Roman" w:hAnsi="Times New Roman" w:cs="Times New Roman"/>
                <w:color w:val="000000"/>
                <w:lang w:val="en-US"/>
              </w:rPr>
              <w:t xml:space="preserve"> </w:t>
            </w:r>
            <w:r w:rsidRPr="00665673">
              <w:rPr>
                <w:rFonts w:ascii="Times New Roman" w:hAnsi="Times New Roman" w:cs="Times New Roman"/>
                <w:color w:val="000000"/>
              </w:rPr>
              <w:t>изгибаемые</w:t>
            </w:r>
            <w:r w:rsidRPr="00665673">
              <w:rPr>
                <w:rFonts w:ascii="Times New Roman" w:hAnsi="Times New Roman" w:cs="Times New Roman"/>
                <w:color w:val="000000"/>
                <w:lang w:val="en-US"/>
              </w:rPr>
              <w:t xml:space="preserve"> Tri</w:t>
            </w:r>
            <w:r w:rsidRPr="00665673">
              <w:rPr>
                <w:rFonts w:ascii="Times New Roman" w:hAnsi="Times New Roman" w:cs="Times New Roman"/>
                <w:color w:val="000000"/>
                <w:lang w:val="en-US"/>
              </w:rPr>
              <w:noBreakHyphen/>
              <w:t xml:space="preserve">Staple Curved Tip </w:t>
            </w:r>
            <w:r w:rsidRPr="00665673">
              <w:rPr>
                <w:rFonts w:ascii="Times New Roman" w:hAnsi="Times New Roman" w:cs="Times New Roman"/>
                <w:color w:val="000000"/>
              </w:rPr>
              <w:t>для</w:t>
            </w:r>
            <w:r w:rsidRPr="00665673">
              <w:rPr>
                <w:rFonts w:ascii="Times New Roman" w:hAnsi="Times New Roman" w:cs="Times New Roman"/>
                <w:color w:val="000000"/>
                <w:lang w:val="en-US"/>
              </w:rPr>
              <w:t xml:space="preserve"> Endo GIA Universal </w:t>
            </w:r>
            <w:r w:rsidRPr="00665673">
              <w:rPr>
                <w:rFonts w:ascii="Times New Roman" w:hAnsi="Times New Roman" w:cs="Times New Roman"/>
                <w:color w:val="000000"/>
              </w:rPr>
              <w:t>и</w:t>
            </w:r>
            <w:r w:rsidRPr="00665673">
              <w:rPr>
                <w:rFonts w:ascii="Times New Roman" w:hAnsi="Times New Roman" w:cs="Times New Roman"/>
                <w:color w:val="000000"/>
                <w:lang w:val="en-US"/>
              </w:rPr>
              <w:t xml:space="preserve"> Ultra Universal                                         EGIA45CTAVM</w:t>
            </w:r>
          </w:p>
        </w:tc>
        <w:tc>
          <w:tcPr>
            <w:tcW w:w="2835" w:type="dxa"/>
            <w:tcBorders>
              <w:top w:val="nil"/>
              <w:left w:val="nil"/>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 1 рентгеноконтрастный силиконовый катетер (с отметками через каждые 5 см от 5 до 40 см - 600 мм в длину)</w:t>
            </w:r>
          </w:p>
        </w:tc>
        <w:tc>
          <w:tcPr>
            <w:tcW w:w="85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шт</w:t>
            </w:r>
          </w:p>
        </w:tc>
        <w:tc>
          <w:tcPr>
            <w:tcW w:w="709"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18</w:t>
            </w:r>
          </w:p>
        </w:tc>
        <w:tc>
          <w:tcPr>
            <w:tcW w:w="1417"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111 000,00</w:t>
            </w:r>
          </w:p>
        </w:tc>
        <w:tc>
          <w:tcPr>
            <w:tcW w:w="156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1 998 000,00</w:t>
            </w:r>
          </w:p>
        </w:tc>
      </w:tr>
      <w:tr w:rsidR="00665673" w:rsidRPr="00665673" w:rsidTr="00FE26C3">
        <w:trPr>
          <w:trHeight w:val="264"/>
        </w:trPr>
        <w:tc>
          <w:tcPr>
            <w:tcW w:w="567" w:type="dxa"/>
            <w:shd w:val="clear" w:color="auto" w:fill="auto"/>
            <w:noWrap/>
          </w:tcPr>
          <w:p w:rsidR="00665673" w:rsidRPr="00665673" w:rsidRDefault="00ED2853" w:rsidP="00665673">
            <w:pPr>
              <w:spacing w:after="0" w:line="240" w:lineRule="auto"/>
              <w:jc w:val="center"/>
              <w:rPr>
                <w:rFonts w:ascii="Times New Roman" w:hAnsi="Times New Roman" w:cs="Times New Roman"/>
              </w:rPr>
            </w:pPr>
            <w:r>
              <w:rPr>
                <w:rFonts w:ascii="Times New Roman" w:hAnsi="Times New Roman" w:cs="Times New Roman"/>
              </w:rPr>
              <w:t>11</w:t>
            </w:r>
          </w:p>
        </w:tc>
        <w:tc>
          <w:tcPr>
            <w:tcW w:w="1560" w:type="dxa"/>
            <w:tcBorders>
              <w:top w:val="nil"/>
              <w:left w:val="single" w:sz="4" w:space="0" w:color="auto"/>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 xml:space="preserve">Изогнутый сшивающий аппарат с ножом со сменными кассетами. </w:t>
            </w:r>
          </w:p>
        </w:tc>
        <w:tc>
          <w:tcPr>
            <w:tcW w:w="2835" w:type="dxa"/>
            <w:tcBorders>
              <w:top w:val="nil"/>
              <w:left w:val="nil"/>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 xml:space="preserve">Механический сшивающе-режущий аппарат с анатомически изогнутой рабочей частью для прошивания тканей нормальной толщины путем наложения двух двойных рядов скобочного шва с одновременным рассечением ткани между парными рядами скобочного шва. </w:t>
            </w:r>
            <w:r w:rsidRPr="00665673">
              <w:rPr>
                <w:rFonts w:ascii="Times New Roman" w:hAnsi="Times New Roman" w:cs="Times New Roman"/>
                <w:color w:val="000000"/>
              </w:rPr>
              <w:br w:type="page"/>
              <w:t xml:space="preserve">Аппарат имеет упорную анатомически изогнутую браншу с пазом для ограничителя ткани, ограничитель ткани с ручным или автоматическим закрытием, три рукоятки: упорную рукоятку, рукоятку закрытия браншей и рукоятку прошивания, кнопку размыкания браншей. Размер и форма головной части позволяют размещать аппарат в узком пространстве малого </w:t>
            </w:r>
            <w:r w:rsidRPr="00665673">
              <w:rPr>
                <w:rFonts w:ascii="Times New Roman" w:hAnsi="Times New Roman" w:cs="Times New Roman"/>
                <w:color w:val="000000"/>
              </w:rPr>
              <w:lastRenderedPageBreak/>
              <w:t>таза.</w:t>
            </w:r>
            <w:r w:rsidRPr="00665673">
              <w:rPr>
                <w:rFonts w:ascii="Times New Roman" w:hAnsi="Times New Roman" w:cs="Times New Roman"/>
                <w:color w:val="000000"/>
              </w:rPr>
              <w:br w:type="page"/>
              <w:t>Механизм строго параллельного сведения браншей, наличие промежуточного положения закрытия браншей для их точной репозиции на ткани, возможность использования аппарата при помощи одной руки. Раздельное смыкание рукояток, препятствующее случайному прошиванию. Блокирование аппарата при использованной кассете.</w:t>
            </w:r>
            <w:r w:rsidRPr="00665673">
              <w:rPr>
                <w:rFonts w:ascii="Times New Roman" w:hAnsi="Times New Roman" w:cs="Times New Roman"/>
                <w:color w:val="000000"/>
              </w:rPr>
              <w:br w:type="page"/>
              <w:t>Аппарат заряжен сменной одноразовой кассетой. Кассета имеет канал для прохождения ограничителя, встроенный механизм блокировки аппарата при использованной кассете.</w:t>
            </w:r>
            <w:r w:rsidRPr="00665673">
              <w:rPr>
                <w:rFonts w:ascii="Times New Roman" w:hAnsi="Times New Roman" w:cs="Times New Roman"/>
                <w:color w:val="000000"/>
              </w:rPr>
              <w:br w:type="page"/>
              <w:t>Кассета изогнутой формы, содержит 46 скобок, расположенных в два двойных ряда в шахматном порядке. Длина внутреннего скобочного шва 42 мм, длина внешнего скобочного шва – 48 мм. Длина ножки открытой скобки 3,5 мм, высота закрытой скобки 1,5 мм. Лезвие встроено в кассету. Длина разреза не более 40 мм в зависимости от толщины ткани.</w:t>
            </w:r>
            <w:r w:rsidRPr="00665673">
              <w:rPr>
                <w:rFonts w:ascii="Times New Roman" w:hAnsi="Times New Roman" w:cs="Times New Roman"/>
                <w:color w:val="000000"/>
              </w:rPr>
              <w:br w:type="page"/>
              <w:t xml:space="preserve">Материал скобок – МРТ-совместимый титановый сплав с содержанием ванадия и алюминия для снижения пластичности и предотвращения обратного разгибания скобок. </w:t>
            </w:r>
            <w:r w:rsidRPr="00665673">
              <w:rPr>
                <w:rFonts w:ascii="Times New Roman" w:hAnsi="Times New Roman" w:cs="Times New Roman"/>
                <w:color w:val="000000"/>
              </w:rPr>
              <w:br w:type="page"/>
              <w:t xml:space="preserve">Аппарат может быть перезаряжен 5 раз взаимозаменяемыми кассетами для плотных тканей с высотой закрытой </w:t>
            </w:r>
            <w:r w:rsidRPr="00665673">
              <w:rPr>
                <w:rFonts w:ascii="Times New Roman" w:hAnsi="Times New Roman" w:cs="Times New Roman"/>
                <w:color w:val="000000"/>
              </w:rPr>
              <w:lastRenderedPageBreak/>
              <w:t>скобки 2 мм или кассетами для тканей нормальной толщины с высотой закрытой скобки 1,5 мм с общим количеством прошиваний 6 раз.</w:t>
            </w:r>
            <w:r w:rsidRPr="00665673">
              <w:rPr>
                <w:rFonts w:ascii="Times New Roman" w:hAnsi="Times New Roman" w:cs="Times New Roman"/>
                <w:color w:val="000000"/>
              </w:rPr>
              <w:br w:type="page"/>
              <w:t>Предназначен для использования у одного пациента. Не подлежит повторной стерилизации.</w:t>
            </w:r>
            <w:r w:rsidRPr="00665673">
              <w:rPr>
                <w:rFonts w:ascii="Times New Roman" w:hAnsi="Times New Roman" w:cs="Times New Roman"/>
                <w:color w:val="000000"/>
              </w:rPr>
              <w:br w:type="page"/>
              <w:t>Поставляется заряженным, стерильным.</w:t>
            </w:r>
            <w:r w:rsidRPr="00665673">
              <w:rPr>
                <w:rFonts w:ascii="Times New Roman" w:hAnsi="Times New Roman" w:cs="Times New Roman"/>
                <w:color w:val="000000"/>
              </w:rPr>
              <w:br w:type="page"/>
            </w:r>
          </w:p>
        </w:tc>
        <w:tc>
          <w:tcPr>
            <w:tcW w:w="85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lastRenderedPageBreak/>
              <w:t>шт</w:t>
            </w:r>
          </w:p>
        </w:tc>
        <w:tc>
          <w:tcPr>
            <w:tcW w:w="709"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24</w:t>
            </w:r>
          </w:p>
        </w:tc>
        <w:tc>
          <w:tcPr>
            <w:tcW w:w="1417"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195 958,00</w:t>
            </w:r>
          </w:p>
        </w:tc>
        <w:tc>
          <w:tcPr>
            <w:tcW w:w="156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4 702 992,00</w:t>
            </w:r>
          </w:p>
        </w:tc>
      </w:tr>
      <w:tr w:rsidR="00665673" w:rsidRPr="00665673" w:rsidTr="00FE26C3">
        <w:trPr>
          <w:trHeight w:val="264"/>
        </w:trPr>
        <w:tc>
          <w:tcPr>
            <w:tcW w:w="567" w:type="dxa"/>
            <w:shd w:val="clear" w:color="auto" w:fill="auto"/>
            <w:noWrap/>
          </w:tcPr>
          <w:p w:rsidR="00665673" w:rsidRPr="00665673" w:rsidRDefault="00ED2853" w:rsidP="00665673">
            <w:pPr>
              <w:spacing w:after="0" w:line="240" w:lineRule="auto"/>
              <w:jc w:val="center"/>
              <w:rPr>
                <w:rFonts w:ascii="Times New Roman" w:hAnsi="Times New Roman" w:cs="Times New Roman"/>
              </w:rPr>
            </w:pPr>
            <w:r>
              <w:rPr>
                <w:rFonts w:ascii="Times New Roman" w:hAnsi="Times New Roman" w:cs="Times New Roman"/>
              </w:rPr>
              <w:lastRenderedPageBreak/>
              <w:t>12</w:t>
            </w:r>
          </w:p>
        </w:tc>
        <w:tc>
          <w:tcPr>
            <w:tcW w:w="1560" w:type="dxa"/>
            <w:tcBorders>
              <w:top w:val="nil"/>
              <w:left w:val="single" w:sz="4" w:space="0" w:color="auto"/>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Сменные кассеты синие для сшивающего аппарата изогнутого.</w:t>
            </w:r>
          </w:p>
        </w:tc>
        <w:tc>
          <w:tcPr>
            <w:tcW w:w="2835" w:type="dxa"/>
            <w:tcBorders>
              <w:top w:val="nil"/>
              <w:left w:val="nil"/>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 xml:space="preserve">Кассеты сменные одноразовые для тканей нормальной толщины к изогнутому сшивающе-режущему аппарату для наложения двух двойных рядов скобок в шахматном порядке с одновременным рассечением ткани между парными рядами скобочного шва. Кассета изогнутой формы, содержит 46 скобок, расположенных в два двойных ряда в шахматном порядке. Длина внутреннего скобочного шва 42 мм, длина внешнего скобочного шва 48 мм. Лезвие встроено в кассету. Длина разреза не более 40 мм в зависимости от толщины ткани. Длина ножки открытой скобки 3,5 мм, высота закрытой скобки 1,5 мм. Материал скобок – МРТ-совместимый титановый сплав с содержанием ванадия и </w:t>
            </w:r>
            <w:r w:rsidR="00B36F41" w:rsidRPr="00665673">
              <w:rPr>
                <w:rFonts w:ascii="Times New Roman" w:hAnsi="Times New Roman" w:cs="Times New Roman"/>
                <w:color w:val="000000"/>
              </w:rPr>
              <w:t>алюминия для снижения пластичности,</w:t>
            </w:r>
            <w:r w:rsidRPr="00665673">
              <w:rPr>
                <w:rFonts w:ascii="Times New Roman" w:hAnsi="Times New Roman" w:cs="Times New Roman"/>
                <w:color w:val="000000"/>
              </w:rPr>
              <w:t xml:space="preserve"> и предотвращения обратного разгибания скобок. </w:t>
            </w:r>
            <w:r w:rsidRPr="00665673">
              <w:rPr>
                <w:rFonts w:ascii="Times New Roman" w:hAnsi="Times New Roman" w:cs="Times New Roman"/>
                <w:color w:val="000000"/>
              </w:rPr>
              <w:br/>
              <w:t xml:space="preserve">Наличие в кассете канала для прохождения ограничителя ткани, встроенного механизма </w:t>
            </w:r>
            <w:r w:rsidRPr="00665673">
              <w:rPr>
                <w:rFonts w:ascii="Times New Roman" w:hAnsi="Times New Roman" w:cs="Times New Roman"/>
                <w:color w:val="000000"/>
              </w:rPr>
              <w:lastRenderedPageBreak/>
              <w:t>блокировки аппарата для предотвращения его работы при использованной кассете.</w:t>
            </w:r>
            <w:r w:rsidRPr="00665673">
              <w:rPr>
                <w:rFonts w:ascii="Times New Roman" w:hAnsi="Times New Roman" w:cs="Times New Roman"/>
                <w:color w:val="000000"/>
              </w:rPr>
              <w:br/>
              <w:t>Поставляются стерильными.</w:t>
            </w:r>
          </w:p>
        </w:tc>
        <w:tc>
          <w:tcPr>
            <w:tcW w:w="85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lastRenderedPageBreak/>
              <w:t>шт</w:t>
            </w:r>
          </w:p>
        </w:tc>
        <w:tc>
          <w:tcPr>
            <w:tcW w:w="709"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30</w:t>
            </w:r>
          </w:p>
        </w:tc>
        <w:tc>
          <w:tcPr>
            <w:tcW w:w="1417"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111 000,00</w:t>
            </w:r>
          </w:p>
        </w:tc>
        <w:tc>
          <w:tcPr>
            <w:tcW w:w="156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3 330 000,00</w:t>
            </w:r>
          </w:p>
        </w:tc>
      </w:tr>
      <w:tr w:rsidR="00665673" w:rsidRPr="00665673" w:rsidTr="00FE26C3">
        <w:trPr>
          <w:trHeight w:val="264"/>
        </w:trPr>
        <w:tc>
          <w:tcPr>
            <w:tcW w:w="567" w:type="dxa"/>
            <w:shd w:val="clear" w:color="auto" w:fill="auto"/>
            <w:noWrap/>
          </w:tcPr>
          <w:p w:rsidR="00665673" w:rsidRPr="00665673" w:rsidRDefault="00ED2853" w:rsidP="00665673">
            <w:pPr>
              <w:spacing w:after="0" w:line="240" w:lineRule="auto"/>
              <w:jc w:val="center"/>
              <w:rPr>
                <w:rFonts w:ascii="Times New Roman" w:hAnsi="Times New Roman" w:cs="Times New Roman"/>
              </w:rPr>
            </w:pPr>
            <w:r>
              <w:rPr>
                <w:rFonts w:ascii="Times New Roman" w:hAnsi="Times New Roman" w:cs="Times New Roman"/>
              </w:rPr>
              <w:t>13</w:t>
            </w:r>
          </w:p>
        </w:tc>
        <w:tc>
          <w:tcPr>
            <w:tcW w:w="1560" w:type="dxa"/>
            <w:tcBorders>
              <w:top w:val="nil"/>
              <w:left w:val="single" w:sz="4" w:space="0" w:color="auto"/>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Кассеты к инструментам сшивающим линейным ТА(45мм, 2 ряда скобок высотой 3,5 мм</w:t>
            </w:r>
          </w:p>
        </w:tc>
        <w:tc>
          <w:tcPr>
            <w:tcW w:w="2835" w:type="dxa"/>
            <w:tcBorders>
              <w:top w:val="nil"/>
              <w:left w:val="nil"/>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для нормальной ткани, цвет синий, для аппарата с системой DST)</w:t>
            </w:r>
          </w:p>
        </w:tc>
        <w:tc>
          <w:tcPr>
            <w:tcW w:w="85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шт</w:t>
            </w:r>
          </w:p>
        </w:tc>
        <w:tc>
          <w:tcPr>
            <w:tcW w:w="709"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24</w:t>
            </w:r>
          </w:p>
        </w:tc>
        <w:tc>
          <w:tcPr>
            <w:tcW w:w="1417"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107 000,00</w:t>
            </w:r>
          </w:p>
        </w:tc>
        <w:tc>
          <w:tcPr>
            <w:tcW w:w="156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2 568 000,00</w:t>
            </w:r>
          </w:p>
        </w:tc>
      </w:tr>
      <w:tr w:rsidR="00665673" w:rsidRPr="00665673" w:rsidTr="00FE26C3">
        <w:trPr>
          <w:trHeight w:val="264"/>
        </w:trPr>
        <w:tc>
          <w:tcPr>
            <w:tcW w:w="567" w:type="dxa"/>
            <w:shd w:val="clear" w:color="auto" w:fill="auto"/>
            <w:noWrap/>
          </w:tcPr>
          <w:p w:rsidR="00665673" w:rsidRPr="00665673" w:rsidRDefault="00ED2853" w:rsidP="00665673">
            <w:pPr>
              <w:spacing w:after="0" w:line="240" w:lineRule="auto"/>
              <w:jc w:val="center"/>
              <w:rPr>
                <w:rFonts w:ascii="Times New Roman" w:hAnsi="Times New Roman" w:cs="Times New Roman"/>
              </w:rPr>
            </w:pPr>
            <w:r>
              <w:rPr>
                <w:rFonts w:ascii="Times New Roman" w:hAnsi="Times New Roman" w:cs="Times New Roman"/>
              </w:rPr>
              <w:t>14</w:t>
            </w:r>
          </w:p>
        </w:tc>
        <w:tc>
          <w:tcPr>
            <w:tcW w:w="1560" w:type="dxa"/>
            <w:tcBorders>
              <w:top w:val="nil"/>
              <w:left w:val="single" w:sz="4" w:space="0" w:color="auto"/>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 xml:space="preserve">Инструменты хирургические сшивающие линейные </w:t>
            </w:r>
          </w:p>
        </w:tc>
        <w:tc>
          <w:tcPr>
            <w:tcW w:w="2835" w:type="dxa"/>
            <w:tcBorders>
              <w:top w:val="nil"/>
              <w:left w:val="nil"/>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Аппарат сшивающий хирургический перезаряжаемый (степлер) для создания линейного двойного скрепочного шва. Расположение скрепок в швах относительно друг друга - в шахматном порядке. Область применения: абдоминальная, грудная, педиатрическая и гинекологическая хирургия при резекции и рассечении тканей. Количество перезаряжаний 7.</w:t>
            </w:r>
            <w:r w:rsidRPr="00665673">
              <w:rPr>
                <w:rFonts w:ascii="Times New Roman" w:hAnsi="Times New Roman" w:cs="Times New Roman"/>
                <w:color w:val="000000"/>
              </w:rPr>
              <w:br/>
              <w:t>Аппарат перезаряжается с использованием одноразовых Г-образных кассет (картриджей) без ножа с предустановленными скрепками с длиной скрепочного шва 45мм. Цветовая маркировка предустановленной кассеты синяя.</w:t>
            </w:r>
            <w:r w:rsidRPr="00665673">
              <w:rPr>
                <w:rFonts w:ascii="Times New Roman" w:hAnsi="Times New Roman" w:cs="Times New Roman"/>
                <w:color w:val="000000"/>
              </w:rPr>
              <w:br/>
              <w:t xml:space="preserve">Технология точного загиба скрепок для создания идеальной В-образной формы. Предустановленные титановые нерассасывающиеся </w:t>
            </w:r>
            <w:r w:rsidRPr="00665673">
              <w:rPr>
                <w:rFonts w:ascii="Times New Roman" w:hAnsi="Times New Roman" w:cs="Times New Roman"/>
                <w:color w:val="000000"/>
              </w:rPr>
              <w:lastRenderedPageBreak/>
              <w:t>скрепки с дополнительными ребрами жесткости, ширина скрепки 4мм, высота в незакрытом состоянии 3,5мм, в закрытом состоянии 1,5мм.</w:t>
            </w:r>
            <w:r w:rsidRPr="00665673">
              <w:rPr>
                <w:rFonts w:ascii="Times New Roman" w:hAnsi="Times New Roman" w:cs="Times New Roman"/>
                <w:color w:val="000000"/>
              </w:rPr>
              <w:br/>
              <w:t>Обратная матрица встроена в аппарат и имеет низкий профиль для простоты установки за прошиваемую часть. Аппарат снабжен специальным удерживающим стержнем для фиксации его на тканях. Система контроля толщины прошиваемой ткани не позволяет использовать аппарат на тканях, не соответствующих высоте скрепок, что крайне важно при работе на уплотненных и измененных тканях.</w:t>
            </w:r>
            <w:r w:rsidRPr="00665673">
              <w:rPr>
                <w:rFonts w:ascii="Times New Roman" w:hAnsi="Times New Roman" w:cs="Times New Roman"/>
                <w:color w:val="000000"/>
              </w:rPr>
              <w:br/>
              <w:t>Аппарат может быть открыт в любое время, как до так и после прошивания, что осуществляется простым нажатием на кнопку блокировки. Положение промежуточного закрытия аппарата и атравматичная фиксация тканей в закрытом состоянии позволяют в любой момент перед прошиванием переложить аппарат в область, более подходящую для наложения шва.</w:t>
            </w:r>
            <w:r w:rsidRPr="00665673">
              <w:rPr>
                <w:rFonts w:ascii="Times New Roman" w:hAnsi="Times New Roman" w:cs="Times New Roman"/>
                <w:color w:val="000000"/>
              </w:rPr>
              <w:br/>
              <w:t>Аппарат снабжен системой блокировки, предотвращающей прошивание без замены использованной кассеты.</w:t>
            </w:r>
            <w:r w:rsidRPr="00665673">
              <w:rPr>
                <w:rFonts w:ascii="Times New Roman" w:hAnsi="Times New Roman" w:cs="Times New Roman"/>
                <w:color w:val="000000"/>
              </w:rPr>
              <w:br/>
              <w:t xml:space="preserve">Особое прорезиненное покрытие ручек для предотвращения скольжения аппарата в </w:t>
            </w:r>
            <w:r w:rsidRPr="00665673">
              <w:rPr>
                <w:rFonts w:ascii="Times New Roman" w:hAnsi="Times New Roman" w:cs="Times New Roman"/>
                <w:color w:val="000000"/>
              </w:rPr>
              <w:lastRenderedPageBreak/>
              <w:t>руках врача. Прошивание осуществляется с характерным звуком и тактильной отдачей.</w:t>
            </w:r>
            <w:r w:rsidRPr="00665673">
              <w:rPr>
                <w:rFonts w:ascii="Times New Roman" w:hAnsi="Times New Roman" w:cs="Times New Roman"/>
                <w:color w:val="000000"/>
              </w:rPr>
              <w:br/>
              <w:t>Упаковка индивидуальная, стерильная. Только для использования на одном пациенте.</w:t>
            </w:r>
          </w:p>
        </w:tc>
        <w:tc>
          <w:tcPr>
            <w:tcW w:w="85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lastRenderedPageBreak/>
              <w:t>шт</w:t>
            </w:r>
          </w:p>
        </w:tc>
        <w:tc>
          <w:tcPr>
            <w:tcW w:w="709"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24</w:t>
            </w:r>
          </w:p>
        </w:tc>
        <w:tc>
          <w:tcPr>
            <w:tcW w:w="1417"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107 000,00</w:t>
            </w:r>
          </w:p>
        </w:tc>
        <w:tc>
          <w:tcPr>
            <w:tcW w:w="156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2 568 000,00</w:t>
            </w:r>
          </w:p>
        </w:tc>
      </w:tr>
      <w:tr w:rsidR="00665673" w:rsidRPr="00665673" w:rsidTr="00FE26C3">
        <w:trPr>
          <w:trHeight w:val="264"/>
        </w:trPr>
        <w:tc>
          <w:tcPr>
            <w:tcW w:w="567" w:type="dxa"/>
            <w:shd w:val="clear" w:color="auto" w:fill="auto"/>
            <w:noWrap/>
          </w:tcPr>
          <w:p w:rsidR="00665673" w:rsidRPr="00665673" w:rsidRDefault="00ED2853" w:rsidP="00665673">
            <w:pPr>
              <w:spacing w:after="0" w:line="240" w:lineRule="auto"/>
              <w:jc w:val="center"/>
              <w:rPr>
                <w:rFonts w:ascii="Times New Roman" w:hAnsi="Times New Roman" w:cs="Times New Roman"/>
              </w:rPr>
            </w:pPr>
            <w:r>
              <w:rPr>
                <w:rFonts w:ascii="Times New Roman" w:hAnsi="Times New Roman" w:cs="Times New Roman"/>
              </w:rPr>
              <w:lastRenderedPageBreak/>
              <w:t>15</w:t>
            </w:r>
          </w:p>
        </w:tc>
        <w:tc>
          <w:tcPr>
            <w:tcW w:w="1560" w:type="dxa"/>
            <w:tcBorders>
              <w:top w:val="nil"/>
              <w:left w:val="single" w:sz="4" w:space="0" w:color="auto"/>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Кассеты к инструментам сшивающим линейным ТА(45мм, 2 ряда скобок высотой 4,8 мм</w:t>
            </w:r>
          </w:p>
        </w:tc>
        <w:tc>
          <w:tcPr>
            <w:tcW w:w="2835" w:type="dxa"/>
            <w:tcBorders>
              <w:top w:val="nil"/>
              <w:left w:val="nil"/>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 xml:space="preserve"> для утолщенной ткани, цвет зеленый, для аппарата с системой DST)</w:t>
            </w:r>
          </w:p>
        </w:tc>
        <w:tc>
          <w:tcPr>
            <w:tcW w:w="85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шт</w:t>
            </w:r>
          </w:p>
        </w:tc>
        <w:tc>
          <w:tcPr>
            <w:tcW w:w="709"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45</w:t>
            </w:r>
          </w:p>
        </w:tc>
        <w:tc>
          <w:tcPr>
            <w:tcW w:w="1417"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23 000,00</w:t>
            </w:r>
          </w:p>
        </w:tc>
        <w:tc>
          <w:tcPr>
            <w:tcW w:w="156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1 035 000,00</w:t>
            </w:r>
          </w:p>
        </w:tc>
      </w:tr>
      <w:tr w:rsidR="00665673" w:rsidRPr="00665673" w:rsidTr="00FE26C3">
        <w:trPr>
          <w:trHeight w:val="264"/>
        </w:trPr>
        <w:tc>
          <w:tcPr>
            <w:tcW w:w="567" w:type="dxa"/>
            <w:shd w:val="clear" w:color="auto" w:fill="auto"/>
            <w:noWrap/>
          </w:tcPr>
          <w:p w:rsidR="00665673" w:rsidRPr="00665673" w:rsidRDefault="00ED2853" w:rsidP="00665673">
            <w:pPr>
              <w:spacing w:after="0" w:line="240" w:lineRule="auto"/>
              <w:jc w:val="center"/>
              <w:rPr>
                <w:rFonts w:ascii="Times New Roman" w:hAnsi="Times New Roman" w:cs="Times New Roman"/>
              </w:rPr>
            </w:pPr>
            <w:r>
              <w:rPr>
                <w:rFonts w:ascii="Times New Roman" w:hAnsi="Times New Roman" w:cs="Times New Roman"/>
              </w:rPr>
              <w:t>16</w:t>
            </w:r>
          </w:p>
        </w:tc>
        <w:tc>
          <w:tcPr>
            <w:tcW w:w="1560" w:type="dxa"/>
            <w:tcBorders>
              <w:top w:val="nil"/>
              <w:left w:val="single" w:sz="4" w:space="0" w:color="auto"/>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 xml:space="preserve">Инструменты хирургические сшивающие линейные </w:t>
            </w:r>
          </w:p>
        </w:tc>
        <w:tc>
          <w:tcPr>
            <w:tcW w:w="2835" w:type="dxa"/>
            <w:tcBorders>
              <w:top w:val="nil"/>
              <w:left w:val="nil"/>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серии ТА ( аппарат линейного шва с системой DSTперезаряжаемый, с кассетой 45мм, 2 ряда скобок высотой 4,8 мм для утолщенной ткани, цвет синий)</w:t>
            </w:r>
          </w:p>
        </w:tc>
        <w:tc>
          <w:tcPr>
            <w:tcW w:w="85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шт</w:t>
            </w:r>
          </w:p>
        </w:tc>
        <w:tc>
          <w:tcPr>
            <w:tcW w:w="709"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5</w:t>
            </w:r>
          </w:p>
        </w:tc>
        <w:tc>
          <w:tcPr>
            <w:tcW w:w="1417"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23 000,00</w:t>
            </w:r>
          </w:p>
        </w:tc>
        <w:tc>
          <w:tcPr>
            <w:tcW w:w="156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115 000,00</w:t>
            </w:r>
          </w:p>
        </w:tc>
      </w:tr>
      <w:tr w:rsidR="00665673" w:rsidRPr="00665673" w:rsidTr="00FE26C3">
        <w:trPr>
          <w:trHeight w:val="264"/>
        </w:trPr>
        <w:tc>
          <w:tcPr>
            <w:tcW w:w="567" w:type="dxa"/>
            <w:shd w:val="clear" w:color="auto" w:fill="auto"/>
            <w:noWrap/>
          </w:tcPr>
          <w:p w:rsidR="00665673" w:rsidRPr="00665673" w:rsidRDefault="00ED2853" w:rsidP="00665673">
            <w:pPr>
              <w:spacing w:after="0" w:line="240" w:lineRule="auto"/>
              <w:jc w:val="center"/>
              <w:rPr>
                <w:rFonts w:ascii="Times New Roman" w:hAnsi="Times New Roman" w:cs="Times New Roman"/>
              </w:rPr>
            </w:pPr>
            <w:r>
              <w:rPr>
                <w:rFonts w:ascii="Times New Roman" w:hAnsi="Times New Roman" w:cs="Times New Roman"/>
              </w:rPr>
              <w:t>17</w:t>
            </w:r>
          </w:p>
        </w:tc>
        <w:tc>
          <w:tcPr>
            <w:tcW w:w="1560" w:type="dxa"/>
            <w:tcBorders>
              <w:top w:val="nil"/>
              <w:left w:val="single" w:sz="4" w:space="0" w:color="auto"/>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Кассеты к инструментам сшивающим линейным ТА</w:t>
            </w:r>
          </w:p>
        </w:tc>
        <w:tc>
          <w:tcPr>
            <w:tcW w:w="2835" w:type="dxa"/>
            <w:tcBorders>
              <w:top w:val="nil"/>
              <w:left w:val="nil"/>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(60мм, 2 ряда скобок высотой 3,5 мм, для нормальной ткани, цвет синий, для аппарата с системой DST)</w:t>
            </w:r>
          </w:p>
        </w:tc>
        <w:tc>
          <w:tcPr>
            <w:tcW w:w="85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шт</w:t>
            </w:r>
          </w:p>
        </w:tc>
        <w:tc>
          <w:tcPr>
            <w:tcW w:w="709"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25</w:t>
            </w:r>
          </w:p>
        </w:tc>
        <w:tc>
          <w:tcPr>
            <w:tcW w:w="1417"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25 000,00</w:t>
            </w:r>
          </w:p>
        </w:tc>
        <w:tc>
          <w:tcPr>
            <w:tcW w:w="156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625 000,00</w:t>
            </w:r>
          </w:p>
        </w:tc>
      </w:tr>
      <w:tr w:rsidR="00665673" w:rsidRPr="00665673" w:rsidTr="00FE26C3">
        <w:trPr>
          <w:trHeight w:val="264"/>
        </w:trPr>
        <w:tc>
          <w:tcPr>
            <w:tcW w:w="567" w:type="dxa"/>
            <w:shd w:val="clear" w:color="auto" w:fill="auto"/>
            <w:noWrap/>
          </w:tcPr>
          <w:p w:rsidR="00665673" w:rsidRPr="00665673" w:rsidRDefault="00ED2853" w:rsidP="00665673">
            <w:pPr>
              <w:spacing w:after="0" w:line="240" w:lineRule="auto"/>
              <w:jc w:val="center"/>
              <w:rPr>
                <w:rFonts w:ascii="Times New Roman" w:hAnsi="Times New Roman" w:cs="Times New Roman"/>
              </w:rPr>
            </w:pPr>
            <w:r>
              <w:rPr>
                <w:rFonts w:ascii="Times New Roman" w:hAnsi="Times New Roman" w:cs="Times New Roman"/>
              </w:rPr>
              <w:t>18</w:t>
            </w:r>
          </w:p>
        </w:tc>
        <w:tc>
          <w:tcPr>
            <w:tcW w:w="1560" w:type="dxa"/>
            <w:tcBorders>
              <w:top w:val="nil"/>
              <w:left w:val="single" w:sz="4" w:space="0" w:color="auto"/>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 xml:space="preserve">Инструменты хирургические сшивающие линейные </w:t>
            </w:r>
          </w:p>
        </w:tc>
        <w:tc>
          <w:tcPr>
            <w:tcW w:w="2835" w:type="dxa"/>
            <w:tcBorders>
              <w:top w:val="nil"/>
              <w:left w:val="nil"/>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 xml:space="preserve"> серии ТА ( аппарат линейного шва с системой DSTперезаряжаемый, с кассетой 60 мм, 2 ряда скобок высотой 3,5 мм для нормальной ткани, цвет зеленый)</w:t>
            </w:r>
          </w:p>
        </w:tc>
        <w:tc>
          <w:tcPr>
            <w:tcW w:w="85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шт</w:t>
            </w:r>
          </w:p>
        </w:tc>
        <w:tc>
          <w:tcPr>
            <w:tcW w:w="709"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3</w:t>
            </w:r>
          </w:p>
        </w:tc>
        <w:tc>
          <w:tcPr>
            <w:tcW w:w="1417"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25 000,00</w:t>
            </w:r>
          </w:p>
        </w:tc>
        <w:tc>
          <w:tcPr>
            <w:tcW w:w="156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75 000,00</w:t>
            </w:r>
          </w:p>
        </w:tc>
      </w:tr>
      <w:tr w:rsidR="00665673" w:rsidRPr="00665673" w:rsidTr="00FE26C3">
        <w:trPr>
          <w:trHeight w:val="264"/>
        </w:trPr>
        <w:tc>
          <w:tcPr>
            <w:tcW w:w="567" w:type="dxa"/>
            <w:shd w:val="clear" w:color="auto" w:fill="auto"/>
            <w:noWrap/>
          </w:tcPr>
          <w:p w:rsidR="00665673" w:rsidRPr="00665673" w:rsidRDefault="00ED2853" w:rsidP="00665673">
            <w:pPr>
              <w:spacing w:after="0" w:line="240" w:lineRule="auto"/>
              <w:jc w:val="center"/>
              <w:rPr>
                <w:rFonts w:ascii="Times New Roman" w:hAnsi="Times New Roman" w:cs="Times New Roman"/>
              </w:rPr>
            </w:pPr>
            <w:r>
              <w:rPr>
                <w:rFonts w:ascii="Times New Roman" w:hAnsi="Times New Roman" w:cs="Times New Roman"/>
              </w:rPr>
              <w:t>19</w:t>
            </w:r>
          </w:p>
        </w:tc>
        <w:tc>
          <w:tcPr>
            <w:tcW w:w="1560" w:type="dxa"/>
            <w:tcBorders>
              <w:top w:val="nil"/>
              <w:left w:val="single" w:sz="4" w:space="0" w:color="auto"/>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Кассеты к инструментам сшивающим линейным ТА</w:t>
            </w:r>
          </w:p>
        </w:tc>
        <w:tc>
          <w:tcPr>
            <w:tcW w:w="2835" w:type="dxa"/>
            <w:tcBorders>
              <w:top w:val="nil"/>
              <w:left w:val="nil"/>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 xml:space="preserve">Кассета (картридж) одноразовая Г-образная без ножа для аппарата сшивающего хирургического перезаряжаемого (степлера) для создания линейного двойного скрепочного шва. Расположение скрепок в швах относительно друг </w:t>
            </w:r>
            <w:r w:rsidRPr="00665673">
              <w:rPr>
                <w:rFonts w:ascii="Times New Roman" w:hAnsi="Times New Roman" w:cs="Times New Roman"/>
                <w:color w:val="000000"/>
              </w:rPr>
              <w:lastRenderedPageBreak/>
              <w:t>друга – в шахматном порядке. Кассета адаптирована к системе сведения браншей аппарата. Система контроля толщины прошиваемой ткани не позволяет использовать кассету и аппарат на тканях, не соответствующих высоте скрепок.</w:t>
            </w:r>
            <w:r w:rsidRPr="00665673">
              <w:rPr>
                <w:rFonts w:ascii="Times New Roman" w:hAnsi="Times New Roman" w:cs="Times New Roman"/>
                <w:color w:val="000000"/>
              </w:rPr>
              <w:br/>
              <w:t>Предустановленные скрепки с длиной скрепочного шва 60мм. Цветовая маркировка зеленая. Для использования на утолщенной ткани (главный бронх, привратник, поджелудочная железа и т.д.).</w:t>
            </w:r>
            <w:r w:rsidRPr="00665673">
              <w:rPr>
                <w:rFonts w:ascii="Times New Roman" w:hAnsi="Times New Roman" w:cs="Times New Roman"/>
                <w:color w:val="000000"/>
              </w:rPr>
              <w:br/>
              <w:t>Технология точного загиба скрепок для создания идеальной В-образной формы. Предустановленные титановые нерассасывающиеся скрепки с дополнительными ребрами жесткости, ширина скрепки 4мм, высота в незакрытом состоянии 4,8мм, в закрытом состоянии 2,0мм.</w:t>
            </w:r>
            <w:r w:rsidRPr="00665673">
              <w:rPr>
                <w:rFonts w:ascii="Times New Roman" w:hAnsi="Times New Roman" w:cs="Times New Roman"/>
                <w:color w:val="000000"/>
              </w:rPr>
              <w:br/>
              <w:t>Упаковка индивидуальная, стерильная.</w:t>
            </w:r>
            <w:r w:rsidRPr="00665673">
              <w:rPr>
                <w:rFonts w:ascii="Times New Roman" w:hAnsi="Times New Roman" w:cs="Times New Roman"/>
                <w:color w:val="000000"/>
              </w:rPr>
              <w:br/>
              <w:t>Кассета предназначена для использования только с аппаратами GIA TA6035S и TA6048S.</w:t>
            </w:r>
          </w:p>
        </w:tc>
        <w:tc>
          <w:tcPr>
            <w:tcW w:w="85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lastRenderedPageBreak/>
              <w:t>шт</w:t>
            </w:r>
          </w:p>
        </w:tc>
        <w:tc>
          <w:tcPr>
            <w:tcW w:w="709"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45</w:t>
            </w:r>
          </w:p>
        </w:tc>
        <w:tc>
          <w:tcPr>
            <w:tcW w:w="1417"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23 000,00</w:t>
            </w:r>
          </w:p>
        </w:tc>
        <w:tc>
          <w:tcPr>
            <w:tcW w:w="156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1 035 000,00</w:t>
            </w:r>
          </w:p>
        </w:tc>
      </w:tr>
      <w:tr w:rsidR="00665673" w:rsidRPr="00665673" w:rsidTr="00FE26C3">
        <w:trPr>
          <w:trHeight w:val="264"/>
        </w:trPr>
        <w:tc>
          <w:tcPr>
            <w:tcW w:w="567" w:type="dxa"/>
            <w:shd w:val="clear" w:color="auto" w:fill="auto"/>
            <w:noWrap/>
          </w:tcPr>
          <w:p w:rsidR="00665673" w:rsidRPr="00665673" w:rsidRDefault="00665673" w:rsidP="00ED2853">
            <w:pPr>
              <w:spacing w:after="0" w:line="240" w:lineRule="auto"/>
              <w:jc w:val="center"/>
              <w:rPr>
                <w:rFonts w:ascii="Times New Roman" w:hAnsi="Times New Roman" w:cs="Times New Roman"/>
              </w:rPr>
            </w:pPr>
            <w:r w:rsidRPr="00665673">
              <w:rPr>
                <w:rFonts w:ascii="Times New Roman" w:hAnsi="Times New Roman" w:cs="Times New Roman"/>
              </w:rPr>
              <w:t>2</w:t>
            </w:r>
            <w:r w:rsidR="00ED2853">
              <w:rPr>
                <w:rFonts w:ascii="Times New Roman" w:hAnsi="Times New Roman" w:cs="Times New Roman"/>
              </w:rPr>
              <w:t>0</w:t>
            </w:r>
          </w:p>
        </w:tc>
        <w:tc>
          <w:tcPr>
            <w:tcW w:w="1560" w:type="dxa"/>
            <w:tcBorders>
              <w:top w:val="nil"/>
              <w:left w:val="single" w:sz="4" w:space="0" w:color="auto"/>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 xml:space="preserve">Инструменты хирургические сшивающие линейные </w:t>
            </w:r>
          </w:p>
        </w:tc>
        <w:tc>
          <w:tcPr>
            <w:tcW w:w="2835" w:type="dxa"/>
            <w:tcBorders>
              <w:top w:val="nil"/>
              <w:left w:val="nil"/>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 xml:space="preserve">Аппарат сшивающий хирургический перезаряжаемый (степлер) для создания линейного двойного скрепочного шва. Расположение скрепок в </w:t>
            </w:r>
            <w:r w:rsidRPr="00665673">
              <w:rPr>
                <w:rFonts w:ascii="Times New Roman" w:hAnsi="Times New Roman" w:cs="Times New Roman"/>
                <w:color w:val="000000"/>
              </w:rPr>
              <w:lastRenderedPageBreak/>
              <w:t>швах относительно друг друга - в шахматном порядке. Область применения: абдоминальная, грудная, педиатрическая и гинекологическая хирургия при резекции и рассечении тканей. Количество перезаряжаний 7.</w:t>
            </w:r>
            <w:r w:rsidRPr="00665673">
              <w:rPr>
                <w:rFonts w:ascii="Times New Roman" w:hAnsi="Times New Roman" w:cs="Times New Roman"/>
                <w:color w:val="000000"/>
              </w:rPr>
              <w:br w:type="page"/>
              <w:t>Аппарат перезаряжается с использованием одноразовых Г-образных кассет (картриджей) без ножа с предустановленными скрепками с длиной скрепочного шва 60мм. Цветовая маркировка предустановленной кассеты зеленая.</w:t>
            </w:r>
            <w:r w:rsidRPr="00665673">
              <w:rPr>
                <w:rFonts w:ascii="Times New Roman" w:hAnsi="Times New Roman" w:cs="Times New Roman"/>
                <w:color w:val="000000"/>
              </w:rPr>
              <w:br w:type="page"/>
              <w:t>Технология точного загиба скрепок для создания идеальной В-образной формы. Предустановленные титановые нерассасывающиеся скрепки с дополнительными ребрами жесткости, ширина скрепки 4мм, высота в незакрытом состоянии 4,8мм, в закрытом состоянии 2,0мм.</w:t>
            </w:r>
            <w:r w:rsidRPr="00665673">
              <w:rPr>
                <w:rFonts w:ascii="Times New Roman" w:hAnsi="Times New Roman" w:cs="Times New Roman"/>
                <w:color w:val="000000"/>
              </w:rPr>
              <w:br w:type="page"/>
              <w:t xml:space="preserve">Обратная матрица встроена в аппарат и имеет низкий профиль для простоты установки за прошиваемую часть. Аппарат снабжен специальным удерживающим стержнем для фиксации его на тканях. Система контроля толщины прошиваемой ткани не позволяет использовать аппарат на тканях, не соответствующих высоте скрепок, что крайне важно </w:t>
            </w:r>
            <w:r w:rsidRPr="00665673">
              <w:rPr>
                <w:rFonts w:ascii="Times New Roman" w:hAnsi="Times New Roman" w:cs="Times New Roman"/>
                <w:color w:val="000000"/>
              </w:rPr>
              <w:lastRenderedPageBreak/>
              <w:t>при работе на уплотненных и измененных тканях.</w:t>
            </w:r>
            <w:r w:rsidRPr="00665673">
              <w:rPr>
                <w:rFonts w:ascii="Times New Roman" w:hAnsi="Times New Roman" w:cs="Times New Roman"/>
                <w:color w:val="000000"/>
              </w:rPr>
              <w:br w:type="page"/>
              <w:t>Аппарат может быть открыт в любое время, как до так и после прошивания, что осуществляется простым нажатием на кнопку блокировки. Положение промежуточного закрытия аппарата и атравматичная фиксация тканей в закрытом состоянии позволяют в любой момент перед прошиванием переложить аппарат в область, более подходящую для наложения шва.</w:t>
            </w:r>
            <w:r w:rsidRPr="00665673">
              <w:rPr>
                <w:rFonts w:ascii="Times New Roman" w:hAnsi="Times New Roman" w:cs="Times New Roman"/>
                <w:color w:val="000000"/>
              </w:rPr>
              <w:br w:type="page"/>
              <w:t>Аппарат снабжен системой блокировки, предотвращающей прошивание без замены использованной кассеты.</w:t>
            </w:r>
            <w:r w:rsidRPr="00665673">
              <w:rPr>
                <w:rFonts w:ascii="Times New Roman" w:hAnsi="Times New Roman" w:cs="Times New Roman"/>
                <w:color w:val="000000"/>
              </w:rPr>
              <w:br w:type="page"/>
              <w:t>Особое прорезиненное покрытие ручек для предотвращения скольжения аппарата в руках врача. Прошивание осуществляется с характерным звуком и тактильной отдачей.</w:t>
            </w:r>
            <w:r w:rsidRPr="00665673">
              <w:rPr>
                <w:rFonts w:ascii="Times New Roman" w:hAnsi="Times New Roman" w:cs="Times New Roman"/>
                <w:color w:val="000000"/>
              </w:rPr>
              <w:br w:type="page"/>
              <w:t>Упаковка индивидуальная, стерильная. Только для использования на одном пациенте.</w:t>
            </w:r>
          </w:p>
        </w:tc>
        <w:tc>
          <w:tcPr>
            <w:tcW w:w="85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lastRenderedPageBreak/>
              <w:t>шт</w:t>
            </w:r>
          </w:p>
        </w:tc>
        <w:tc>
          <w:tcPr>
            <w:tcW w:w="709"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2</w:t>
            </w:r>
          </w:p>
        </w:tc>
        <w:tc>
          <w:tcPr>
            <w:tcW w:w="1417"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23 000,00</w:t>
            </w:r>
          </w:p>
        </w:tc>
        <w:tc>
          <w:tcPr>
            <w:tcW w:w="156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46 000,00</w:t>
            </w:r>
          </w:p>
        </w:tc>
      </w:tr>
      <w:tr w:rsidR="00665673" w:rsidRPr="00665673" w:rsidTr="00FE26C3">
        <w:trPr>
          <w:trHeight w:val="264"/>
        </w:trPr>
        <w:tc>
          <w:tcPr>
            <w:tcW w:w="567" w:type="dxa"/>
            <w:shd w:val="clear" w:color="auto" w:fill="auto"/>
            <w:noWrap/>
          </w:tcPr>
          <w:p w:rsidR="00665673" w:rsidRPr="00665673" w:rsidRDefault="00ED2853" w:rsidP="00665673">
            <w:pPr>
              <w:spacing w:after="0" w:line="240" w:lineRule="auto"/>
              <w:jc w:val="center"/>
              <w:rPr>
                <w:rFonts w:ascii="Times New Roman" w:hAnsi="Times New Roman" w:cs="Times New Roman"/>
              </w:rPr>
            </w:pPr>
            <w:r>
              <w:rPr>
                <w:rFonts w:ascii="Times New Roman" w:hAnsi="Times New Roman" w:cs="Times New Roman"/>
              </w:rPr>
              <w:lastRenderedPageBreak/>
              <w:t>21</w:t>
            </w:r>
          </w:p>
        </w:tc>
        <w:tc>
          <w:tcPr>
            <w:tcW w:w="1560" w:type="dxa"/>
            <w:tcBorders>
              <w:top w:val="nil"/>
              <w:left w:val="single" w:sz="4" w:space="0" w:color="auto"/>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Кассеты Hem-o-lok</w:t>
            </w:r>
          </w:p>
        </w:tc>
        <w:tc>
          <w:tcPr>
            <w:tcW w:w="2835" w:type="dxa"/>
            <w:tcBorders>
              <w:top w:val="nil"/>
              <w:left w:val="nil"/>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 xml:space="preserve">Клипсы Hemolok XL для лигирования сосудов и тканей. Размер 7-16 мм. Клипсы изготовлены из биоинертного полимера (пластика) и не являются рассасывающимися. Клипсы легко пальпируются, не выпадает из аппликатора, надежно фиксирует сосуды и ткани, не препятствует </w:t>
            </w:r>
            <w:r w:rsidRPr="00665673">
              <w:rPr>
                <w:rFonts w:ascii="Times New Roman" w:hAnsi="Times New Roman" w:cs="Times New Roman"/>
                <w:color w:val="000000"/>
              </w:rPr>
              <w:lastRenderedPageBreak/>
              <w:t>получению снимков КТ и МРТ, возможно лигирование на ощупь. 14 картриджей (упаковка) по 6 клипс.</w:t>
            </w:r>
          </w:p>
        </w:tc>
        <w:tc>
          <w:tcPr>
            <w:tcW w:w="85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lastRenderedPageBreak/>
              <w:t>упаковка</w:t>
            </w:r>
          </w:p>
        </w:tc>
        <w:tc>
          <w:tcPr>
            <w:tcW w:w="709"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4</w:t>
            </w:r>
          </w:p>
        </w:tc>
        <w:tc>
          <w:tcPr>
            <w:tcW w:w="1417"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134 000,00</w:t>
            </w:r>
          </w:p>
        </w:tc>
        <w:tc>
          <w:tcPr>
            <w:tcW w:w="156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536 000,00</w:t>
            </w:r>
          </w:p>
        </w:tc>
      </w:tr>
      <w:tr w:rsidR="00665673" w:rsidRPr="00665673" w:rsidTr="00FE26C3">
        <w:trPr>
          <w:trHeight w:val="264"/>
        </w:trPr>
        <w:tc>
          <w:tcPr>
            <w:tcW w:w="567" w:type="dxa"/>
            <w:shd w:val="clear" w:color="auto" w:fill="auto"/>
            <w:noWrap/>
          </w:tcPr>
          <w:p w:rsidR="00665673" w:rsidRPr="00665673" w:rsidRDefault="00665673" w:rsidP="00ED2853">
            <w:pPr>
              <w:spacing w:after="0" w:line="240" w:lineRule="auto"/>
              <w:jc w:val="center"/>
              <w:rPr>
                <w:rFonts w:ascii="Times New Roman" w:hAnsi="Times New Roman" w:cs="Times New Roman"/>
              </w:rPr>
            </w:pPr>
            <w:r w:rsidRPr="00665673">
              <w:rPr>
                <w:rFonts w:ascii="Times New Roman" w:hAnsi="Times New Roman" w:cs="Times New Roman"/>
              </w:rPr>
              <w:t>2</w:t>
            </w:r>
            <w:r w:rsidR="00ED2853">
              <w:rPr>
                <w:rFonts w:ascii="Times New Roman" w:hAnsi="Times New Roman" w:cs="Times New Roman"/>
              </w:rPr>
              <w:t>2</w:t>
            </w:r>
          </w:p>
        </w:tc>
        <w:tc>
          <w:tcPr>
            <w:tcW w:w="1560" w:type="dxa"/>
            <w:tcBorders>
              <w:top w:val="nil"/>
              <w:left w:val="single" w:sz="4" w:space="0" w:color="auto"/>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Кассеты Hem-o-lok</w:t>
            </w:r>
          </w:p>
        </w:tc>
        <w:tc>
          <w:tcPr>
            <w:tcW w:w="2835" w:type="dxa"/>
            <w:tcBorders>
              <w:top w:val="nil"/>
              <w:left w:val="nil"/>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Клипсы Hemolok L для лигирования сосудов и тканей. Размер 5-13 мм. Клипсы изготовлены из биоинертного полимера (пластика) и не являются рассасывающимися. Клипсы легко пальпируются, не выпадает из аппликатора, надежно фиксирует сосуды и ткани, не препятствует получению снимков КТ и МРТ, возможно лигирование на ощупь. 14 картриджей (упаковка) по 6 клипс.</w:t>
            </w:r>
          </w:p>
        </w:tc>
        <w:tc>
          <w:tcPr>
            <w:tcW w:w="85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упаковка</w:t>
            </w:r>
          </w:p>
        </w:tc>
        <w:tc>
          <w:tcPr>
            <w:tcW w:w="709"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4</w:t>
            </w:r>
          </w:p>
        </w:tc>
        <w:tc>
          <w:tcPr>
            <w:tcW w:w="1417"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134 000,00</w:t>
            </w:r>
          </w:p>
        </w:tc>
        <w:tc>
          <w:tcPr>
            <w:tcW w:w="156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536 000,00</w:t>
            </w:r>
          </w:p>
        </w:tc>
      </w:tr>
      <w:tr w:rsidR="00665673" w:rsidRPr="00665673" w:rsidTr="00FE26C3">
        <w:trPr>
          <w:trHeight w:val="264"/>
        </w:trPr>
        <w:tc>
          <w:tcPr>
            <w:tcW w:w="567" w:type="dxa"/>
            <w:shd w:val="clear" w:color="auto" w:fill="auto"/>
            <w:noWrap/>
          </w:tcPr>
          <w:p w:rsidR="00665673" w:rsidRPr="00665673" w:rsidRDefault="00665673" w:rsidP="00ED2853">
            <w:pPr>
              <w:spacing w:after="0" w:line="240" w:lineRule="auto"/>
              <w:jc w:val="center"/>
              <w:rPr>
                <w:rFonts w:ascii="Times New Roman" w:hAnsi="Times New Roman" w:cs="Times New Roman"/>
              </w:rPr>
            </w:pPr>
            <w:r w:rsidRPr="00665673">
              <w:rPr>
                <w:rFonts w:ascii="Times New Roman" w:hAnsi="Times New Roman" w:cs="Times New Roman"/>
              </w:rPr>
              <w:t>2</w:t>
            </w:r>
            <w:r w:rsidR="00ED2853">
              <w:rPr>
                <w:rFonts w:ascii="Times New Roman" w:hAnsi="Times New Roman" w:cs="Times New Roman"/>
              </w:rPr>
              <w:t>3</w:t>
            </w:r>
          </w:p>
        </w:tc>
        <w:tc>
          <w:tcPr>
            <w:tcW w:w="1560" w:type="dxa"/>
            <w:tcBorders>
              <w:top w:val="nil"/>
              <w:left w:val="single" w:sz="4" w:space="0" w:color="auto"/>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Хирургический клипаппликатор Hem-o-lok</w:t>
            </w:r>
          </w:p>
        </w:tc>
        <w:tc>
          <w:tcPr>
            <w:tcW w:w="2835" w:type="dxa"/>
            <w:tcBorders>
              <w:top w:val="nil"/>
              <w:left w:val="nil"/>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 xml:space="preserve">Эндоскопический ручной аппликатор Hemolok. Размер XL, 10 мм, длина 32,5 см. Аппликаторы произведены из медицинской нержавеющей стали. Применяется для лигирования сосудов, протоков и тканей при лапароскопических и лапаротомных операциях в общей хирургии, гинекологии, урологии, торакальной хирургии, отоларингологии, сосудистой хирургии. </w:t>
            </w:r>
          </w:p>
        </w:tc>
        <w:tc>
          <w:tcPr>
            <w:tcW w:w="85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шт</w:t>
            </w:r>
          </w:p>
        </w:tc>
        <w:tc>
          <w:tcPr>
            <w:tcW w:w="709" w:type="dxa"/>
            <w:tcBorders>
              <w:top w:val="nil"/>
              <w:left w:val="nil"/>
              <w:bottom w:val="single" w:sz="4" w:space="0" w:color="auto"/>
              <w:right w:val="single" w:sz="4" w:space="0" w:color="auto"/>
            </w:tcBorders>
            <w:shd w:val="clear" w:color="auto" w:fill="auto"/>
            <w:noWrap/>
            <w:vAlign w:val="center"/>
          </w:tcPr>
          <w:p w:rsidR="00665673" w:rsidRPr="00665673" w:rsidRDefault="00ED2853" w:rsidP="00665673">
            <w:pPr>
              <w:jc w:val="center"/>
              <w:rPr>
                <w:rFonts w:ascii="Times New Roman" w:hAnsi="Times New Roman" w:cs="Times New Roman"/>
                <w:color w:val="000000"/>
              </w:rPr>
            </w:pPr>
            <w:r>
              <w:rPr>
                <w:rFonts w:ascii="Times New Roman" w:hAnsi="Times New Roman" w:cs="Times New Roman"/>
                <w:color w:val="000000"/>
              </w:rPr>
              <w:t>1</w:t>
            </w:r>
          </w:p>
        </w:tc>
        <w:tc>
          <w:tcPr>
            <w:tcW w:w="1417"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134 000,00</w:t>
            </w:r>
          </w:p>
        </w:tc>
        <w:tc>
          <w:tcPr>
            <w:tcW w:w="1560" w:type="dxa"/>
            <w:tcBorders>
              <w:top w:val="nil"/>
              <w:left w:val="nil"/>
              <w:bottom w:val="single" w:sz="4" w:space="0" w:color="auto"/>
              <w:right w:val="single" w:sz="4" w:space="0" w:color="auto"/>
            </w:tcBorders>
            <w:shd w:val="clear" w:color="auto" w:fill="auto"/>
            <w:noWrap/>
            <w:vAlign w:val="center"/>
          </w:tcPr>
          <w:p w:rsidR="00665673" w:rsidRPr="00665673" w:rsidRDefault="00ED2853" w:rsidP="00665673">
            <w:pPr>
              <w:jc w:val="right"/>
              <w:rPr>
                <w:rFonts w:ascii="Times New Roman" w:hAnsi="Times New Roman" w:cs="Times New Roman"/>
                <w:color w:val="000000"/>
              </w:rPr>
            </w:pPr>
            <w:r>
              <w:rPr>
                <w:rFonts w:ascii="Times New Roman" w:hAnsi="Times New Roman" w:cs="Times New Roman"/>
                <w:color w:val="000000"/>
              </w:rPr>
              <w:t>134 000,00</w:t>
            </w:r>
          </w:p>
        </w:tc>
      </w:tr>
      <w:tr w:rsidR="00665673" w:rsidRPr="00665673" w:rsidTr="00FE26C3">
        <w:trPr>
          <w:trHeight w:val="264"/>
        </w:trPr>
        <w:tc>
          <w:tcPr>
            <w:tcW w:w="567" w:type="dxa"/>
            <w:shd w:val="clear" w:color="auto" w:fill="auto"/>
            <w:noWrap/>
          </w:tcPr>
          <w:p w:rsidR="00665673" w:rsidRPr="00665673" w:rsidRDefault="00665673" w:rsidP="00ED2853">
            <w:pPr>
              <w:spacing w:after="0" w:line="240" w:lineRule="auto"/>
              <w:jc w:val="center"/>
              <w:rPr>
                <w:rFonts w:ascii="Times New Roman" w:hAnsi="Times New Roman" w:cs="Times New Roman"/>
              </w:rPr>
            </w:pPr>
            <w:r w:rsidRPr="00665673">
              <w:rPr>
                <w:rFonts w:ascii="Times New Roman" w:hAnsi="Times New Roman" w:cs="Times New Roman"/>
              </w:rPr>
              <w:t>2</w:t>
            </w:r>
            <w:r w:rsidR="00ED2853">
              <w:rPr>
                <w:rFonts w:ascii="Times New Roman" w:hAnsi="Times New Roman" w:cs="Times New Roman"/>
              </w:rPr>
              <w:t>4</w:t>
            </w:r>
          </w:p>
        </w:tc>
        <w:tc>
          <w:tcPr>
            <w:tcW w:w="1560" w:type="dxa"/>
            <w:tcBorders>
              <w:top w:val="nil"/>
              <w:left w:val="single" w:sz="4" w:space="0" w:color="auto"/>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Хирургический клипаппликатор Hem-o-lok</w:t>
            </w:r>
          </w:p>
        </w:tc>
        <w:tc>
          <w:tcPr>
            <w:tcW w:w="2835" w:type="dxa"/>
            <w:tcBorders>
              <w:top w:val="nil"/>
              <w:left w:val="nil"/>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 xml:space="preserve">Эндоскопический ручной аппликатор Hemolok. Размер L, 10 мм, длина 32,5 см. Аппликаторы произведены из медицинской нержавеющей стали. Применяется для </w:t>
            </w:r>
            <w:r w:rsidRPr="00665673">
              <w:rPr>
                <w:rFonts w:ascii="Times New Roman" w:hAnsi="Times New Roman" w:cs="Times New Roman"/>
                <w:color w:val="000000"/>
              </w:rPr>
              <w:lastRenderedPageBreak/>
              <w:t xml:space="preserve">лигирования сосудов, протоков и тканей при лапароскопических и лапаротомных операциях в общей хирургии, гинекологии, урологии, торакальной хирургии, отоларингологии, сосудистой хирургии. </w:t>
            </w:r>
          </w:p>
        </w:tc>
        <w:tc>
          <w:tcPr>
            <w:tcW w:w="85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lastRenderedPageBreak/>
              <w:t>шт</w:t>
            </w:r>
          </w:p>
        </w:tc>
        <w:tc>
          <w:tcPr>
            <w:tcW w:w="709"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2</w:t>
            </w:r>
          </w:p>
        </w:tc>
        <w:tc>
          <w:tcPr>
            <w:tcW w:w="1417"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134 000,00</w:t>
            </w:r>
          </w:p>
        </w:tc>
        <w:tc>
          <w:tcPr>
            <w:tcW w:w="156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268 000,00</w:t>
            </w:r>
          </w:p>
        </w:tc>
      </w:tr>
      <w:tr w:rsidR="00665673" w:rsidRPr="00665673" w:rsidTr="00FE26C3">
        <w:trPr>
          <w:trHeight w:val="264"/>
        </w:trPr>
        <w:tc>
          <w:tcPr>
            <w:tcW w:w="567" w:type="dxa"/>
            <w:shd w:val="clear" w:color="auto" w:fill="auto"/>
            <w:noWrap/>
          </w:tcPr>
          <w:p w:rsidR="00665673" w:rsidRPr="00665673" w:rsidRDefault="00665673" w:rsidP="00ED2853">
            <w:pPr>
              <w:spacing w:after="0" w:line="240" w:lineRule="auto"/>
              <w:jc w:val="center"/>
              <w:rPr>
                <w:rFonts w:ascii="Times New Roman" w:hAnsi="Times New Roman" w:cs="Times New Roman"/>
              </w:rPr>
            </w:pPr>
            <w:r w:rsidRPr="00665673">
              <w:rPr>
                <w:rFonts w:ascii="Times New Roman" w:hAnsi="Times New Roman" w:cs="Times New Roman"/>
              </w:rPr>
              <w:t>2</w:t>
            </w:r>
            <w:r w:rsidR="00ED2853">
              <w:rPr>
                <w:rFonts w:ascii="Times New Roman" w:hAnsi="Times New Roman" w:cs="Times New Roman"/>
              </w:rPr>
              <w:t>5</w:t>
            </w:r>
          </w:p>
        </w:tc>
        <w:tc>
          <w:tcPr>
            <w:tcW w:w="1560" w:type="dxa"/>
            <w:tcBorders>
              <w:top w:val="nil"/>
              <w:left w:val="single" w:sz="4" w:space="0" w:color="auto"/>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Одноразовый перезаряжаемый сшивающий инструмент</w:t>
            </w:r>
          </w:p>
        </w:tc>
        <w:tc>
          <w:tcPr>
            <w:tcW w:w="2835" w:type="dxa"/>
            <w:tcBorders>
              <w:top w:val="nil"/>
              <w:left w:val="nil"/>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Аппарат сшивающий хирургический перезаряжаемый (степлер) для создания двух двойных линейных скрепочных швов и рассечения ткани между ними. Аппарат не имеет встроенного ножа. Расположение скрепок в швах относительно друг друга - в шахматном порядке. Область применения: абдоминальная, торакальная, педиатрическая и гинекологическая хирургия при резекции и рассечении тканей и создании анастомозов. Количество перезаряжаний 7.</w:t>
            </w:r>
            <w:r w:rsidRPr="00665673">
              <w:rPr>
                <w:rFonts w:ascii="Times New Roman" w:hAnsi="Times New Roman" w:cs="Times New Roman"/>
                <w:color w:val="000000"/>
              </w:rPr>
              <w:br/>
              <w:t>Аппарат перезаряжается с использованием одноразовых прямых кассет (картриджей) с встроенным ножом с предустановленными скрепками с длиной скрепочного шва 60мм. Цветовая маркировка предустановленной кассеты синяя. Для прошивания ткани нормальной толщины (кишка, желудок, легкое и т.д.).</w:t>
            </w:r>
            <w:r w:rsidRPr="00665673">
              <w:rPr>
                <w:rFonts w:ascii="Times New Roman" w:hAnsi="Times New Roman" w:cs="Times New Roman"/>
                <w:color w:val="000000"/>
              </w:rPr>
              <w:br/>
              <w:t xml:space="preserve">Технология точного загиба срепок для создания идеальной В-образной формы. </w:t>
            </w:r>
            <w:r w:rsidRPr="00665673">
              <w:rPr>
                <w:rFonts w:ascii="Times New Roman" w:hAnsi="Times New Roman" w:cs="Times New Roman"/>
                <w:color w:val="000000"/>
              </w:rPr>
              <w:lastRenderedPageBreak/>
              <w:t>Предустановленные титановые нерассасывающиеся скрепки с дополнительными ребрами жесткости, ширина скрепки 2,84мм, высота в незакрытом состоянии 3,8мм, в закрытом состоянии 1,5мм.</w:t>
            </w:r>
            <w:r w:rsidRPr="00665673">
              <w:rPr>
                <w:rFonts w:ascii="Times New Roman" w:hAnsi="Times New Roman" w:cs="Times New Roman"/>
                <w:color w:val="000000"/>
              </w:rPr>
              <w:br/>
              <w:t>Обратная матрица встроена в аппарат и имеет низкий профиль. Система контроля толщины прошиваемой ткани не позволяет использовать аппарат на тканях, не соответствующих высоте скрепок, что крайне важно при работе на уплотненных и измененных тканях.</w:t>
            </w:r>
            <w:r w:rsidRPr="00665673">
              <w:rPr>
                <w:rFonts w:ascii="Times New Roman" w:hAnsi="Times New Roman" w:cs="Times New Roman"/>
                <w:color w:val="000000"/>
              </w:rPr>
              <w:br/>
              <w:t>Аппарат может быть открыт в любое время, как до так и после прошивания, что осуществляется простым нажатием на кнопку блокировки. Положение промежуточного закрытия аппарата и атравматичная фиксация тканей в закрытом состоянии позволяют в любой момент перед прошиванием переложить аппарат в область, более подходящую для наложения шва. Кнопка ножа легко перекидывается на необходимую сторону, что делает прошивание доступным при любом расположении инструмента на тканях (как слева, так и справа).</w:t>
            </w:r>
            <w:r w:rsidRPr="00665673">
              <w:rPr>
                <w:rFonts w:ascii="Times New Roman" w:hAnsi="Times New Roman" w:cs="Times New Roman"/>
                <w:color w:val="000000"/>
              </w:rPr>
              <w:br/>
              <w:t>Аппарат снабжен системой блокировки, предотвращающей прошивание без замены использованной кассеты.</w:t>
            </w:r>
            <w:r w:rsidRPr="00665673">
              <w:rPr>
                <w:rFonts w:ascii="Times New Roman" w:hAnsi="Times New Roman" w:cs="Times New Roman"/>
                <w:color w:val="000000"/>
              </w:rPr>
              <w:br/>
            </w:r>
            <w:r w:rsidRPr="00665673">
              <w:rPr>
                <w:rFonts w:ascii="Times New Roman" w:hAnsi="Times New Roman" w:cs="Times New Roman"/>
                <w:color w:val="000000"/>
              </w:rPr>
              <w:lastRenderedPageBreak/>
              <w:t>Особое прорезиненное покрытие ручек для предотвращения скольжения аппарата в руках врача. Прошивание осуществляется с характерным звуком и тактильной отдачей.</w:t>
            </w:r>
            <w:r w:rsidRPr="00665673">
              <w:rPr>
                <w:rFonts w:ascii="Times New Roman" w:hAnsi="Times New Roman" w:cs="Times New Roman"/>
                <w:color w:val="000000"/>
              </w:rPr>
              <w:br/>
              <w:t>Упаковка индивидуальная, стерильная. Только для использования на одном пациенте.</w:t>
            </w:r>
          </w:p>
        </w:tc>
        <w:tc>
          <w:tcPr>
            <w:tcW w:w="85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lastRenderedPageBreak/>
              <w:t xml:space="preserve">штук </w:t>
            </w:r>
          </w:p>
        </w:tc>
        <w:tc>
          <w:tcPr>
            <w:tcW w:w="709"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4</w:t>
            </w:r>
          </w:p>
        </w:tc>
        <w:tc>
          <w:tcPr>
            <w:tcW w:w="1417"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103 600,00</w:t>
            </w:r>
          </w:p>
        </w:tc>
        <w:tc>
          <w:tcPr>
            <w:tcW w:w="156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414 400,00</w:t>
            </w:r>
          </w:p>
        </w:tc>
      </w:tr>
      <w:tr w:rsidR="00665673" w:rsidRPr="00665673" w:rsidTr="00FE26C3">
        <w:trPr>
          <w:trHeight w:val="264"/>
        </w:trPr>
        <w:tc>
          <w:tcPr>
            <w:tcW w:w="567" w:type="dxa"/>
            <w:shd w:val="clear" w:color="auto" w:fill="auto"/>
            <w:noWrap/>
          </w:tcPr>
          <w:p w:rsidR="00665673" w:rsidRPr="00665673" w:rsidRDefault="00665673" w:rsidP="00ED2853">
            <w:pPr>
              <w:spacing w:after="0" w:line="240" w:lineRule="auto"/>
              <w:jc w:val="center"/>
              <w:rPr>
                <w:rFonts w:ascii="Times New Roman" w:hAnsi="Times New Roman" w:cs="Times New Roman"/>
              </w:rPr>
            </w:pPr>
            <w:r w:rsidRPr="00665673">
              <w:rPr>
                <w:rFonts w:ascii="Times New Roman" w:hAnsi="Times New Roman" w:cs="Times New Roman"/>
              </w:rPr>
              <w:lastRenderedPageBreak/>
              <w:t>2</w:t>
            </w:r>
            <w:r w:rsidR="00ED2853">
              <w:rPr>
                <w:rFonts w:ascii="Times New Roman" w:hAnsi="Times New Roman" w:cs="Times New Roman"/>
              </w:rPr>
              <w:t>6</w:t>
            </w:r>
          </w:p>
        </w:tc>
        <w:tc>
          <w:tcPr>
            <w:tcW w:w="1560" w:type="dxa"/>
            <w:tcBorders>
              <w:top w:val="nil"/>
              <w:left w:val="single" w:sz="4" w:space="0" w:color="auto"/>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Одноразовый перезаряжаемый сшивающий инструмент</w:t>
            </w:r>
          </w:p>
        </w:tc>
        <w:tc>
          <w:tcPr>
            <w:tcW w:w="2835" w:type="dxa"/>
            <w:tcBorders>
              <w:top w:val="nil"/>
              <w:left w:val="nil"/>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Аппарат сшивающий хирургический перезаряжаемый (степлер) для создания двух двойных линейных скрепочных швов и рассечения ткани между ними. Аппарат не имеет встроенного ножа. Расположение скрепок в швах относительно друг друга - в шахматном порядке. Область применения: абдоминальная, торакальная, педиатрическая и гинекологическая хирургия при резекции и рассечении тканей и создании анастомозов. Количество перезаряжаний 7.</w:t>
            </w:r>
            <w:r w:rsidRPr="00665673">
              <w:rPr>
                <w:rFonts w:ascii="Times New Roman" w:hAnsi="Times New Roman" w:cs="Times New Roman"/>
                <w:color w:val="000000"/>
              </w:rPr>
              <w:br/>
              <w:t>Аппарат перезаряжается с использованием одноразовых прямых кассет (картриджей) с встроенным ножом с предустановленными скрепками с длиной скрепочного шва 60мм. Цветовая маркировка предустановленной кассеты зеленая. Для прошивания утолщенной ткани (привратник, поджелудочная железа и т.д.).</w:t>
            </w:r>
            <w:r w:rsidRPr="00665673">
              <w:rPr>
                <w:rFonts w:ascii="Times New Roman" w:hAnsi="Times New Roman" w:cs="Times New Roman"/>
                <w:color w:val="000000"/>
              </w:rPr>
              <w:br/>
              <w:t xml:space="preserve">Технология точного загиба </w:t>
            </w:r>
            <w:r w:rsidRPr="00665673">
              <w:rPr>
                <w:rFonts w:ascii="Times New Roman" w:hAnsi="Times New Roman" w:cs="Times New Roman"/>
                <w:color w:val="000000"/>
              </w:rPr>
              <w:lastRenderedPageBreak/>
              <w:t>срепок для создания идеальной В-образной формы. Предустановленные титановые нерассасывающиеся скрепки с дополнительными ребрами жесткости, ширина скрепки 2,84мм, высота в незакрытом состоянии 4,8мм, в закрытом состоянии 2,0мм.</w:t>
            </w:r>
            <w:r w:rsidRPr="00665673">
              <w:rPr>
                <w:rFonts w:ascii="Times New Roman" w:hAnsi="Times New Roman" w:cs="Times New Roman"/>
                <w:color w:val="000000"/>
              </w:rPr>
              <w:br/>
              <w:t>Обратная матрица встроена в аппарат и имеет низкий профиль. Система контроля толщины прошиваемой ткани не позволяет использовать аппарат на тканях, не соответствующих высоте скрепок, что крайне важно при работе на уплотненных и измененных тканях.</w:t>
            </w:r>
            <w:r w:rsidRPr="00665673">
              <w:rPr>
                <w:rFonts w:ascii="Times New Roman" w:hAnsi="Times New Roman" w:cs="Times New Roman"/>
                <w:color w:val="000000"/>
              </w:rPr>
              <w:br/>
              <w:t>Аппарат может быть открыт в любое время, как до так и после прошивания, что осуществляется простым нажатием на кнопку блокировки. Положение промежуточного закрытия аппарата и атравматичная фиксация тканей в закрытом состоянии позволяют в любой момент перед прошиванием переложить аппарат в область, более подходящую для наложения шва. Кнопка ножа легко перекидывается на необходимую сторону, что делает прошивание доступным при любом расположении инструмента на тканях (как слева, так и справа).</w:t>
            </w:r>
            <w:r w:rsidRPr="00665673">
              <w:rPr>
                <w:rFonts w:ascii="Times New Roman" w:hAnsi="Times New Roman" w:cs="Times New Roman"/>
                <w:color w:val="000000"/>
              </w:rPr>
              <w:br/>
              <w:t xml:space="preserve">Аппарат снабжен системой блокировки, </w:t>
            </w:r>
            <w:r w:rsidRPr="00665673">
              <w:rPr>
                <w:rFonts w:ascii="Times New Roman" w:hAnsi="Times New Roman" w:cs="Times New Roman"/>
                <w:color w:val="000000"/>
              </w:rPr>
              <w:lastRenderedPageBreak/>
              <w:t>предотвращающей прошивание без замены использованной кассеты.</w:t>
            </w:r>
            <w:r w:rsidRPr="00665673">
              <w:rPr>
                <w:rFonts w:ascii="Times New Roman" w:hAnsi="Times New Roman" w:cs="Times New Roman"/>
                <w:color w:val="000000"/>
              </w:rPr>
              <w:br/>
              <w:t>Особое прорезиненное покрытие ручек для предотвращения скольжения аппарата в руках врача. Прошивание осуществляется с характерным звуком и тактильной отдачей.</w:t>
            </w:r>
            <w:r w:rsidRPr="00665673">
              <w:rPr>
                <w:rFonts w:ascii="Times New Roman" w:hAnsi="Times New Roman" w:cs="Times New Roman"/>
                <w:color w:val="000000"/>
              </w:rPr>
              <w:br/>
              <w:t>Упаковка индивидуальная, стерильная. Только для использования на одном пациенте.</w:t>
            </w:r>
          </w:p>
        </w:tc>
        <w:tc>
          <w:tcPr>
            <w:tcW w:w="85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lastRenderedPageBreak/>
              <w:t xml:space="preserve">штук </w:t>
            </w:r>
          </w:p>
        </w:tc>
        <w:tc>
          <w:tcPr>
            <w:tcW w:w="709"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1</w:t>
            </w:r>
          </w:p>
        </w:tc>
        <w:tc>
          <w:tcPr>
            <w:tcW w:w="1417"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103 600,00</w:t>
            </w:r>
          </w:p>
        </w:tc>
        <w:tc>
          <w:tcPr>
            <w:tcW w:w="156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103 600,00</w:t>
            </w:r>
          </w:p>
        </w:tc>
      </w:tr>
      <w:tr w:rsidR="00665673" w:rsidRPr="00665673" w:rsidTr="00FE26C3">
        <w:trPr>
          <w:trHeight w:val="264"/>
        </w:trPr>
        <w:tc>
          <w:tcPr>
            <w:tcW w:w="567" w:type="dxa"/>
            <w:shd w:val="clear" w:color="auto" w:fill="auto"/>
            <w:noWrap/>
          </w:tcPr>
          <w:p w:rsidR="00665673" w:rsidRPr="00665673" w:rsidRDefault="00665673" w:rsidP="00ED2853">
            <w:pPr>
              <w:spacing w:after="0" w:line="240" w:lineRule="auto"/>
              <w:jc w:val="center"/>
              <w:rPr>
                <w:rFonts w:ascii="Times New Roman" w:hAnsi="Times New Roman" w:cs="Times New Roman"/>
              </w:rPr>
            </w:pPr>
            <w:r w:rsidRPr="00665673">
              <w:rPr>
                <w:rFonts w:ascii="Times New Roman" w:hAnsi="Times New Roman" w:cs="Times New Roman"/>
              </w:rPr>
              <w:lastRenderedPageBreak/>
              <w:t>2</w:t>
            </w:r>
            <w:r w:rsidR="00ED2853">
              <w:rPr>
                <w:rFonts w:ascii="Times New Roman" w:hAnsi="Times New Roman" w:cs="Times New Roman"/>
              </w:rPr>
              <w:t>7</w:t>
            </w:r>
          </w:p>
        </w:tc>
        <w:tc>
          <w:tcPr>
            <w:tcW w:w="1560" w:type="dxa"/>
            <w:tcBorders>
              <w:top w:val="nil"/>
              <w:left w:val="single" w:sz="4" w:space="0" w:color="auto"/>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Одноразовый перезаряжаемый сшивающий инструмент</w:t>
            </w:r>
          </w:p>
        </w:tc>
        <w:tc>
          <w:tcPr>
            <w:tcW w:w="2835" w:type="dxa"/>
            <w:tcBorders>
              <w:top w:val="nil"/>
              <w:left w:val="nil"/>
              <w:bottom w:val="single" w:sz="4" w:space="0" w:color="auto"/>
              <w:right w:val="single" w:sz="4" w:space="0" w:color="auto"/>
            </w:tcBorders>
            <w:shd w:val="clear" w:color="auto" w:fill="auto"/>
            <w:noWrap/>
          </w:tcPr>
          <w:p w:rsidR="00665673" w:rsidRPr="00665673" w:rsidRDefault="00665673" w:rsidP="00FE26C3">
            <w:pPr>
              <w:rPr>
                <w:rFonts w:ascii="Times New Roman" w:hAnsi="Times New Roman" w:cs="Times New Roman"/>
                <w:color w:val="000000"/>
              </w:rPr>
            </w:pPr>
            <w:r w:rsidRPr="00665673">
              <w:rPr>
                <w:rFonts w:ascii="Times New Roman" w:hAnsi="Times New Roman" w:cs="Times New Roman"/>
                <w:color w:val="000000"/>
              </w:rPr>
              <w:t>Аппарат сшивающий хирургический перезаряжаемый (степлер) для создания двух двойных линейных скрепочных швов и рассечения ткани между ними. Аппарат не имеет встроенного ножа. Расположение скрепок в швах относительно друг друга - в шахматном порядке. Область применения: абдоминальная, торакальная, педиатрическая и гинекологическая хирургия при резекции и рассечении тканей и создании анастомозов. Количество перезаряжаний 7.</w:t>
            </w:r>
            <w:r w:rsidRPr="00665673">
              <w:rPr>
                <w:rFonts w:ascii="Times New Roman" w:hAnsi="Times New Roman" w:cs="Times New Roman"/>
                <w:color w:val="000000"/>
              </w:rPr>
              <w:br w:type="page"/>
              <w:t xml:space="preserve">Аппарат перезаряжается с использованием одноразовых прямых кассет (картриджей) с встроенным ножом с предустановленными скрепками с длиной скрепочного шва 80мм. Цветовая маркировка предустановленной кассеты синяя. Для прошивания ткани нормальной толщины </w:t>
            </w:r>
            <w:r w:rsidRPr="00665673">
              <w:rPr>
                <w:rFonts w:ascii="Times New Roman" w:hAnsi="Times New Roman" w:cs="Times New Roman"/>
                <w:color w:val="000000"/>
              </w:rPr>
              <w:lastRenderedPageBreak/>
              <w:t>(кишка, желудок, легкое и т.д.).</w:t>
            </w:r>
            <w:r w:rsidRPr="00665673">
              <w:rPr>
                <w:rFonts w:ascii="Times New Roman" w:hAnsi="Times New Roman" w:cs="Times New Roman"/>
                <w:color w:val="000000"/>
              </w:rPr>
              <w:br w:type="page"/>
              <w:t>Технология точного загиба срепок для создания идеальной В-образной формы. Предустановленные титановые нерассасывающиеся скрепки с дополнительными ребрами жесткости, ширина скрепки 2,84мм, высота в незакрытом состоянии 3,8мм, в закрытом состоянии 1,5мм.</w:t>
            </w:r>
            <w:r w:rsidRPr="00665673">
              <w:rPr>
                <w:rFonts w:ascii="Times New Roman" w:hAnsi="Times New Roman" w:cs="Times New Roman"/>
                <w:color w:val="000000"/>
              </w:rPr>
              <w:br w:type="page"/>
              <w:t>Обратная матрица встроена в аппарат и имеет низкий профиль. Система контроля толщины прошиваемой ткани не позволяет использовать аппарат на тканях, не соответствующих высоте скрепок, что крайне важно при работе на уплотненных и измененных тканях.</w:t>
            </w:r>
            <w:r w:rsidRPr="00665673">
              <w:rPr>
                <w:rFonts w:ascii="Times New Roman" w:hAnsi="Times New Roman" w:cs="Times New Roman"/>
                <w:color w:val="000000"/>
              </w:rPr>
              <w:br w:type="page"/>
              <w:t>Аппарат может быть открыт в любое время, как до так и после прошивания, что осуществляется простым нажатием на кнопку блокировки. Положение промежуточного закрытия аппарата и атравматичная фиксация тканей в закрытом состоянии позволяют в любой момент перед прошиванием переложить аппарат в область, более подходящую для наложения шва. Кнопка ножа легко перекидывается на необходимую сторону, что делает прошивание доступным при любом расположении инструмента на тканях (как слева, так и справа).</w:t>
            </w:r>
            <w:r w:rsidRPr="00665673">
              <w:rPr>
                <w:rFonts w:ascii="Times New Roman" w:hAnsi="Times New Roman" w:cs="Times New Roman"/>
                <w:color w:val="000000"/>
              </w:rPr>
              <w:br w:type="page"/>
              <w:t xml:space="preserve">Аппарат снабжен </w:t>
            </w:r>
            <w:r w:rsidRPr="00665673">
              <w:rPr>
                <w:rFonts w:ascii="Times New Roman" w:hAnsi="Times New Roman" w:cs="Times New Roman"/>
                <w:color w:val="000000"/>
              </w:rPr>
              <w:lastRenderedPageBreak/>
              <w:t>системой блокировки, предотвращающей прошивание без замены использованной кассеты.</w:t>
            </w:r>
            <w:r w:rsidRPr="00665673">
              <w:rPr>
                <w:rFonts w:ascii="Times New Roman" w:hAnsi="Times New Roman" w:cs="Times New Roman"/>
                <w:color w:val="000000"/>
              </w:rPr>
              <w:br w:type="page"/>
              <w:t>Особое прорезиненное покрытие ручек для предотвращения скольжения аппарата в руках врача. Прошивание осуществляется с характерным звуком и тактильной отдачей.</w:t>
            </w:r>
            <w:r w:rsidRPr="00665673">
              <w:rPr>
                <w:rFonts w:ascii="Times New Roman" w:hAnsi="Times New Roman" w:cs="Times New Roman"/>
                <w:color w:val="000000"/>
              </w:rPr>
              <w:br w:type="page"/>
              <w:t>Упаковка индивидуальная, стерильная. Только для использования на одном пациенте.</w:t>
            </w:r>
          </w:p>
        </w:tc>
        <w:tc>
          <w:tcPr>
            <w:tcW w:w="85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lastRenderedPageBreak/>
              <w:t xml:space="preserve">штук </w:t>
            </w:r>
          </w:p>
        </w:tc>
        <w:tc>
          <w:tcPr>
            <w:tcW w:w="709"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center"/>
              <w:rPr>
                <w:rFonts w:ascii="Times New Roman" w:hAnsi="Times New Roman" w:cs="Times New Roman"/>
                <w:color w:val="000000"/>
              </w:rPr>
            </w:pPr>
            <w:r w:rsidRPr="00665673">
              <w:rPr>
                <w:rFonts w:ascii="Times New Roman" w:hAnsi="Times New Roman" w:cs="Times New Roman"/>
                <w:color w:val="000000"/>
              </w:rPr>
              <w:t>1</w:t>
            </w:r>
          </w:p>
        </w:tc>
        <w:tc>
          <w:tcPr>
            <w:tcW w:w="1417"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103 600,00</w:t>
            </w:r>
          </w:p>
        </w:tc>
        <w:tc>
          <w:tcPr>
            <w:tcW w:w="1560" w:type="dxa"/>
            <w:tcBorders>
              <w:top w:val="nil"/>
              <w:left w:val="nil"/>
              <w:bottom w:val="single" w:sz="4" w:space="0" w:color="auto"/>
              <w:right w:val="single" w:sz="4" w:space="0" w:color="auto"/>
            </w:tcBorders>
            <w:shd w:val="clear" w:color="auto" w:fill="auto"/>
            <w:noWrap/>
            <w:vAlign w:val="center"/>
          </w:tcPr>
          <w:p w:rsidR="00665673" w:rsidRPr="00665673" w:rsidRDefault="00665673" w:rsidP="00665673">
            <w:pPr>
              <w:jc w:val="right"/>
              <w:rPr>
                <w:rFonts w:ascii="Times New Roman" w:hAnsi="Times New Roman" w:cs="Times New Roman"/>
                <w:color w:val="000000"/>
              </w:rPr>
            </w:pPr>
            <w:r w:rsidRPr="00665673">
              <w:rPr>
                <w:rFonts w:ascii="Times New Roman" w:hAnsi="Times New Roman" w:cs="Times New Roman"/>
                <w:color w:val="000000"/>
              </w:rPr>
              <w:t>103 600,00</w:t>
            </w:r>
          </w:p>
        </w:tc>
      </w:tr>
      <w:tr w:rsidR="00665673" w:rsidRPr="00665673" w:rsidTr="00B36F41">
        <w:trPr>
          <w:trHeight w:val="264"/>
        </w:trPr>
        <w:tc>
          <w:tcPr>
            <w:tcW w:w="567" w:type="dxa"/>
            <w:shd w:val="clear" w:color="auto" w:fill="auto"/>
            <w:noWrap/>
            <w:vAlign w:val="center"/>
          </w:tcPr>
          <w:p w:rsidR="00665673" w:rsidRPr="00665673" w:rsidRDefault="00665673" w:rsidP="00665673">
            <w:pPr>
              <w:spacing w:after="0" w:line="240" w:lineRule="auto"/>
              <w:jc w:val="center"/>
              <w:rPr>
                <w:rFonts w:ascii="Times New Roman" w:hAnsi="Times New Roman" w:cs="Times New Roman"/>
              </w:rPr>
            </w:pPr>
          </w:p>
        </w:tc>
        <w:tc>
          <w:tcPr>
            <w:tcW w:w="1560" w:type="dxa"/>
            <w:shd w:val="clear" w:color="auto" w:fill="auto"/>
            <w:noWrap/>
            <w:vAlign w:val="center"/>
          </w:tcPr>
          <w:p w:rsidR="00665673" w:rsidRPr="00665673" w:rsidRDefault="00665673" w:rsidP="00665673">
            <w:pPr>
              <w:spacing w:after="0" w:line="240" w:lineRule="auto"/>
              <w:rPr>
                <w:rFonts w:ascii="Times New Roman" w:hAnsi="Times New Roman" w:cs="Times New Roman"/>
                <w:b/>
              </w:rPr>
            </w:pPr>
            <w:r w:rsidRPr="00665673">
              <w:rPr>
                <w:rFonts w:ascii="Times New Roman" w:hAnsi="Times New Roman" w:cs="Times New Roman"/>
                <w:b/>
              </w:rPr>
              <w:t>Выделено на закуп:</w:t>
            </w:r>
          </w:p>
        </w:tc>
        <w:tc>
          <w:tcPr>
            <w:tcW w:w="2835" w:type="dxa"/>
            <w:shd w:val="clear" w:color="auto" w:fill="auto"/>
            <w:noWrap/>
            <w:vAlign w:val="center"/>
          </w:tcPr>
          <w:p w:rsidR="00665673" w:rsidRPr="00665673" w:rsidRDefault="00665673" w:rsidP="00665673">
            <w:pPr>
              <w:spacing w:after="0" w:line="240" w:lineRule="auto"/>
              <w:rPr>
                <w:rFonts w:ascii="Times New Roman" w:hAnsi="Times New Roman" w:cs="Times New Roman"/>
                <w:b/>
              </w:rPr>
            </w:pPr>
          </w:p>
        </w:tc>
        <w:tc>
          <w:tcPr>
            <w:tcW w:w="850" w:type="dxa"/>
            <w:shd w:val="clear" w:color="auto" w:fill="auto"/>
            <w:noWrap/>
            <w:vAlign w:val="center"/>
          </w:tcPr>
          <w:p w:rsidR="00665673" w:rsidRPr="00665673" w:rsidRDefault="00665673" w:rsidP="00665673">
            <w:pPr>
              <w:spacing w:after="0" w:line="240" w:lineRule="auto"/>
              <w:jc w:val="center"/>
              <w:rPr>
                <w:rFonts w:ascii="Times New Roman" w:hAnsi="Times New Roman" w:cs="Times New Roman"/>
                <w:b/>
              </w:rPr>
            </w:pPr>
          </w:p>
        </w:tc>
        <w:tc>
          <w:tcPr>
            <w:tcW w:w="709" w:type="dxa"/>
            <w:shd w:val="clear" w:color="auto" w:fill="auto"/>
            <w:noWrap/>
            <w:vAlign w:val="center"/>
          </w:tcPr>
          <w:p w:rsidR="00665673" w:rsidRPr="00665673" w:rsidRDefault="00665673" w:rsidP="00665673">
            <w:pPr>
              <w:spacing w:after="0" w:line="240" w:lineRule="auto"/>
              <w:jc w:val="center"/>
              <w:rPr>
                <w:rFonts w:ascii="Times New Roman" w:hAnsi="Times New Roman" w:cs="Times New Roman"/>
                <w:b/>
              </w:rPr>
            </w:pPr>
          </w:p>
        </w:tc>
        <w:tc>
          <w:tcPr>
            <w:tcW w:w="1417" w:type="dxa"/>
            <w:shd w:val="clear" w:color="auto" w:fill="auto"/>
            <w:noWrap/>
            <w:vAlign w:val="bottom"/>
          </w:tcPr>
          <w:p w:rsidR="00665673" w:rsidRPr="00665673" w:rsidRDefault="00665673" w:rsidP="00665673">
            <w:pPr>
              <w:spacing w:after="0" w:line="240" w:lineRule="auto"/>
              <w:jc w:val="right"/>
              <w:rPr>
                <w:rFonts w:ascii="Times New Roman" w:hAnsi="Times New Roman" w:cs="Times New Roman"/>
                <w:b/>
              </w:rPr>
            </w:pPr>
          </w:p>
        </w:tc>
        <w:tc>
          <w:tcPr>
            <w:tcW w:w="1560" w:type="dxa"/>
            <w:shd w:val="clear" w:color="auto" w:fill="auto"/>
            <w:noWrap/>
          </w:tcPr>
          <w:p w:rsidR="00665673" w:rsidRPr="00665673" w:rsidRDefault="00941FAD" w:rsidP="00ED2853">
            <w:pPr>
              <w:spacing w:after="0" w:line="240" w:lineRule="auto"/>
              <w:jc w:val="right"/>
              <w:rPr>
                <w:rFonts w:ascii="Times New Roman" w:hAnsi="Times New Roman" w:cs="Times New Roman"/>
                <w:b/>
              </w:rPr>
            </w:pPr>
            <w:r w:rsidRPr="00941FAD">
              <w:rPr>
                <w:rFonts w:ascii="Times New Roman" w:hAnsi="Times New Roman" w:cs="Times New Roman"/>
                <w:b/>
              </w:rPr>
              <w:t>30 598 332,00</w:t>
            </w:r>
          </w:p>
        </w:tc>
      </w:tr>
    </w:tbl>
    <w:p w:rsidR="008749DA" w:rsidRPr="00665673" w:rsidRDefault="008749DA" w:rsidP="00E332C9">
      <w:pPr>
        <w:spacing w:after="0" w:line="240" w:lineRule="auto"/>
        <w:ind w:firstLine="567"/>
        <w:jc w:val="both"/>
        <w:rPr>
          <w:rFonts w:ascii="Times New Roman" w:hAnsi="Times New Roman" w:cs="Times New Roman"/>
        </w:rPr>
      </w:pPr>
    </w:p>
    <w:p w:rsidR="008749DA" w:rsidRPr="00665673" w:rsidRDefault="008749DA" w:rsidP="00E332C9">
      <w:pPr>
        <w:spacing w:after="0" w:line="240" w:lineRule="auto"/>
        <w:ind w:firstLine="567"/>
        <w:jc w:val="both"/>
        <w:rPr>
          <w:rFonts w:ascii="Times New Roman" w:hAnsi="Times New Roman" w:cs="Times New Roman"/>
        </w:rPr>
      </w:pPr>
      <w:r w:rsidRPr="00665673">
        <w:rPr>
          <w:rFonts w:ascii="Times New Roman" w:hAnsi="Times New Roman" w:cs="Times New Roman"/>
        </w:rPr>
        <w:t xml:space="preserve">Выделенная сумма для закупа </w:t>
      </w:r>
      <w:r w:rsidR="00941FAD" w:rsidRPr="00941FAD">
        <w:rPr>
          <w:rFonts w:ascii="Times New Roman" w:hAnsi="Times New Roman" w:cs="Times New Roman"/>
        </w:rPr>
        <w:t xml:space="preserve">30 598 332,00 </w:t>
      </w:r>
      <w:r w:rsidRPr="00665673">
        <w:rPr>
          <w:rFonts w:ascii="Times New Roman" w:hAnsi="Times New Roman" w:cs="Times New Roman"/>
        </w:rPr>
        <w:t>(</w:t>
      </w:r>
      <w:r w:rsidR="00AA2AAD" w:rsidRPr="00665673">
        <w:rPr>
          <w:rFonts w:ascii="Times New Roman" w:hAnsi="Times New Roman" w:cs="Times New Roman"/>
        </w:rPr>
        <w:t xml:space="preserve">тридцать </w:t>
      </w:r>
      <w:r w:rsidR="00941FAD">
        <w:rPr>
          <w:rFonts w:ascii="Times New Roman" w:hAnsi="Times New Roman" w:cs="Times New Roman"/>
        </w:rPr>
        <w:t>миллионов пятьсот девяносто восемь тысяч триста тридцать две</w:t>
      </w:r>
      <w:bookmarkStart w:id="0" w:name="_GoBack"/>
      <w:bookmarkEnd w:id="0"/>
      <w:r w:rsidR="0055291E" w:rsidRPr="00665673">
        <w:rPr>
          <w:rFonts w:ascii="Times New Roman" w:hAnsi="Times New Roman" w:cs="Times New Roman"/>
        </w:rPr>
        <w:t xml:space="preserve"> </w:t>
      </w:r>
      <w:r w:rsidRPr="00665673">
        <w:rPr>
          <w:rFonts w:ascii="Times New Roman" w:hAnsi="Times New Roman" w:cs="Times New Roman"/>
        </w:rPr>
        <w:t>тенге 00 тиын) тенге.</w:t>
      </w:r>
    </w:p>
    <w:p w:rsidR="008749DA" w:rsidRPr="00665673" w:rsidRDefault="008749DA" w:rsidP="00E332C9">
      <w:pPr>
        <w:spacing w:after="0" w:line="240" w:lineRule="auto"/>
        <w:ind w:firstLine="567"/>
        <w:jc w:val="both"/>
        <w:rPr>
          <w:rFonts w:ascii="Times New Roman" w:hAnsi="Times New Roman" w:cs="Times New Roman"/>
        </w:rPr>
      </w:pPr>
      <w:r w:rsidRPr="00665673">
        <w:rPr>
          <w:rFonts w:ascii="Times New Roman" w:hAnsi="Times New Roman" w:cs="Times New Roman"/>
        </w:rPr>
        <w:t xml:space="preserve">Требуемый срок поставки: поставку товаров производить </w:t>
      </w:r>
      <w:r w:rsidR="00AA2AAD" w:rsidRPr="00665673">
        <w:rPr>
          <w:rFonts w:ascii="Times New Roman" w:hAnsi="Times New Roman" w:cs="Times New Roman"/>
        </w:rPr>
        <w:t>по заявке Заказчика, в течение 10</w:t>
      </w:r>
      <w:r w:rsidRPr="00665673">
        <w:rPr>
          <w:rFonts w:ascii="Times New Roman" w:hAnsi="Times New Roman" w:cs="Times New Roman"/>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Место поставки: г. Усть-Каменогорск, ул. Серикбаева, 1, </w:t>
      </w:r>
      <w:r w:rsidRPr="00665673">
        <w:rPr>
          <w:rFonts w:ascii="Times New Roman" w:eastAsia="Times New Roman" w:hAnsi="Times New Roman" w:cs="Times New Roman"/>
          <w:lang w:eastAsia="ru-RU"/>
        </w:rPr>
        <w:t>КГП на ПХВ Восточно-Казахстанский областной Многопрофильный «Центр Онкологии и Хирургии» УЗ ВКО, аптека, здание стационара.</w:t>
      </w:r>
    </w:p>
    <w:p w:rsidR="001E6FD0" w:rsidRPr="00665673" w:rsidRDefault="001E6FD0" w:rsidP="00E332C9">
      <w:pPr>
        <w:spacing w:after="0" w:line="240" w:lineRule="auto"/>
        <w:ind w:firstLine="567"/>
        <w:jc w:val="both"/>
        <w:rPr>
          <w:rFonts w:ascii="Times New Roman" w:hAnsi="Times New Roman" w:cs="Times New Roman"/>
        </w:rPr>
      </w:pPr>
      <w:r w:rsidRPr="00665673">
        <w:rPr>
          <w:rFonts w:ascii="Times New Roman" w:hAnsi="Times New Roman" w:cs="Times New Roman"/>
        </w:rPr>
        <w:t xml:space="preserve">Пакет тендерной документации можно скачать с сайта </w:t>
      </w:r>
      <w:hyperlink r:id="rId6" w:history="1">
        <w:r w:rsidRPr="00665673">
          <w:rPr>
            <w:rStyle w:val="a8"/>
            <w:color w:val="auto"/>
          </w:rPr>
          <w:t>http://</w:t>
        </w:r>
        <w:r w:rsidRPr="00665673">
          <w:rPr>
            <w:rStyle w:val="a8"/>
            <w:color w:val="auto"/>
            <w:lang w:val="en-US"/>
          </w:rPr>
          <w:t>onko</w:t>
        </w:r>
        <w:r w:rsidRPr="00665673">
          <w:rPr>
            <w:rStyle w:val="a8"/>
            <w:color w:val="auto"/>
          </w:rPr>
          <w:t>-</w:t>
        </w:r>
        <w:r w:rsidRPr="00665673">
          <w:rPr>
            <w:rStyle w:val="a8"/>
            <w:color w:val="auto"/>
            <w:lang w:val="en-US"/>
          </w:rPr>
          <w:t>vko</w:t>
        </w:r>
        <w:r w:rsidRPr="00665673">
          <w:rPr>
            <w:rStyle w:val="a8"/>
            <w:color w:val="auto"/>
          </w:rPr>
          <w:t>.kz/</w:t>
        </w:r>
      </w:hyperlink>
      <w:r w:rsidRPr="00665673">
        <w:rPr>
          <w:rFonts w:ascii="Times New Roman" w:hAnsi="Times New Roman" w:cs="Times New Roman"/>
        </w:rPr>
        <w:t>.</w:t>
      </w:r>
    </w:p>
    <w:p w:rsidR="001E6FD0" w:rsidRPr="00665673" w:rsidRDefault="001E6FD0" w:rsidP="00E332C9">
      <w:pPr>
        <w:spacing w:after="0" w:line="240" w:lineRule="auto"/>
        <w:ind w:firstLine="567"/>
        <w:jc w:val="both"/>
        <w:rPr>
          <w:rFonts w:ascii="Times New Roman" w:hAnsi="Times New Roman" w:cs="Times New Roman"/>
        </w:rPr>
      </w:pPr>
      <w:r w:rsidRPr="00665673">
        <w:rPr>
          <w:rFonts w:ascii="Times New Roman" w:hAnsi="Times New Roman" w:cs="Times New Roman"/>
        </w:rPr>
        <w:t>Начало предоставления тендерных заявок с 1</w:t>
      </w:r>
      <w:r w:rsidR="006729F2" w:rsidRPr="00665673">
        <w:rPr>
          <w:rFonts w:ascii="Times New Roman" w:hAnsi="Times New Roman" w:cs="Times New Roman"/>
        </w:rPr>
        <w:t>5</w:t>
      </w:r>
      <w:r w:rsidRPr="00665673">
        <w:rPr>
          <w:rFonts w:ascii="Times New Roman" w:hAnsi="Times New Roman" w:cs="Times New Roman"/>
        </w:rPr>
        <w:t>.00 часов «</w:t>
      </w:r>
      <w:r w:rsidR="006729F2" w:rsidRPr="00665673">
        <w:rPr>
          <w:rFonts w:ascii="Times New Roman" w:hAnsi="Times New Roman" w:cs="Times New Roman"/>
        </w:rPr>
        <w:t>2</w:t>
      </w:r>
      <w:r w:rsidR="0007106D" w:rsidRPr="00665673">
        <w:rPr>
          <w:rFonts w:ascii="Times New Roman" w:hAnsi="Times New Roman" w:cs="Times New Roman"/>
        </w:rPr>
        <w:t>7</w:t>
      </w:r>
      <w:r w:rsidRPr="00665673">
        <w:rPr>
          <w:rFonts w:ascii="Times New Roman" w:hAnsi="Times New Roman" w:cs="Times New Roman"/>
        </w:rPr>
        <w:t>» </w:t>
      </w:r>
      <w:r w:rsidR="006729F2" w:rsidRPr="00665673">
        <w:rPr>
          <w:rFonts w:ascii="Times New Roman" w:hAnsi="Times New Roman" w:cs="Times New Roman"/>
        </w:rPr>
        <w:t>апреля</w:t>
      </w:r>
      <w:r w:rsidRPr="00665673">
        <w:rPr>
          <w:rFonts w:ascii="Times New Roman" w:hAnsi="Times New Roman" w:cs="Times New Roman"/>
        </w:rPr>
        <w:t xml:space="preserve"> 20</w:t>
      </w:r>
      <w:r w:rsidR="00161B3D" w:rsidRPr="00665673">
        <w:rPr>
          <w:rFonts w:ascii="Times New Roman" w:hAnsi="Times New Roman" w:cs="Times New Roman"/>
        </w:rPr>
        <w:t>2</w:t>
      </w:r>
      <w:r w:rsidR="00AA2AAD" w:rsidRPr="00665673">
        <w:rPr>
          <w:rFonts w:ascii="Times New Roman" w:hAnsi="Times New Roman" w:cs="Times New Roman"/>
        </w:rPr>
        <w:t>1</w:t>
      </w:r>
      <w:r w:rsidRPr="00665673">
        <w:rPr>
          <w:rFonts w:ascii="Times New Roman" w:hAnsi="Times New Roman" w:cs="Times New Roman"/>
        </w:rPr>
        <w:t xml:space="preserve">г. </w:t>
      </w:r>
    </w:p>
    <w:p w:rsidR="001E6FD0" w:rsidRPr="00665673" w:rsidRDefault="001E6FD0" w:rsidP="00E332C9">
      <w:pPr>
        <w:spacing w:after="0" w:line="240" w:lineRule="auto"/>
        <w:ind w:firstLine="567"/>
        <w:jc w:val="both"/>
        <w:rPr>
          <w:rFonts w:ascii="Times New Roman" w:hAnsi="Times New Roman" w:cs="Times New Roman"/>
          <w:u w:val="single"/>
        </w:rPr>
      </w:pPr>
      <w:r w:rsidRPr="00665673">
        <w:rPr>
          <w:rFonts w:ascii="Times New Roman" w:hAnsi="Times New Roman" w:cs="Times New Roman"/>
          <w:u w:val="single"/>
        </w:rPr>
        <w:t>Окончательный срок пред</w:t>
      </w:r>
      <w:r w:rsidR="0057656C" w:rsidRPr="00665673">
        <w:rPr>
          <w:rFonts w:ascii="Times New Roman" w:hAnsi="Times New Roman" w:cs="Times New Roman"/>
          <w:u w:val="single"/>
        </w:rPr>
        <w:t xml:space="preserve">ставления тендерных заявок до </w:t>
      </w:r>
      <w:r w:rsidR="00B470A3" w:rsidRPr="00665673">
        <w:rPr>
          <w:rFonts w:ascii="Times New Roman" w:hAnsi="Times New Roman" w:cs="Times New Roman"/>
          <w:u w:val="single"/>
        </w:rPr>
        <w:t>15</w:t>
      </w:r>
      <w:r w:rsidRPr="00665673">
        <w:rPr>
          <w:rFonts w:ascii="Times New Roman" w:hAnsi="Times New Roman" w:cs="Times New Roman"/>
          <w:u w:val="single"/>
        </w:rPr>
        <w:t>.00 часов «</w:t>
      </w:r>
      <w:r w:rsidR="007E07E5" w:rsidRPr="00665673">
        <w:rPr>
          <w:rFonts w:ascii="Times New Roman" w:hAnsi="Times New Roman" w:cs="Times New Roman"/>
          <w:u w:val="single"/>
        </w:rPr>
        <w:t>1</w:t>
      </w:r>
      <w:r w:rsidR="0007106D" w:rsidRPr="00665673">
        <w:rPr>
          <w:rFonts w:ascii="Times New Roman" w:hAnsi="Times New Roman" w:cs="Times New Roman"/>
          <w:u w:val="single"/>
        </w:rPr>
        <w:t>7</w:t>
      </w:r>
      <w:r w:rsidRPr="00665673">
        <w:rPr>
          <w:rFonts w:ascii="Times New Roman" w:hAnsi="Times New Roman" w:cs="Times New Roman"/>
          <w:u w:val="single"/>
        </w:rPr>
        <w:t xml:space="preserve">» </w:t>
      </w:r>
      <w:r w:rsidR="007E07E5" w:rsidRPr="00665673">
        <w:rPr>
          <w:rFonts w:ascii="Times New Roman" w:hAnsi="Times New Roman" w:cs="Times New Roman"/>
          <w:u w:val="single"/>
        </w:rPr>
        <w:t>мая</w:t>
      </w:r>
      <w:r w:rsidRPr="00665673">
        <w:rPr>
          <w:rFonts w:ascii="Times New Roman" w:hAnsi="Times New Roman" w:cs="Times New Roman"/>
          <w:u w:val="single"/>
        </w:rPr>
        <w:t xml:space="preserve"> 20</w:t>
      </w:r>
      <w:r w:rsidR="00161B3D" w:rsidRPr="00665673">
        <w:rPr>
          <w:rFonts w:ascii="Times New Roman" w:hAnsi="Times New Roman" w:cs="Times New Roman"/>
          <w:u w:val="single"/>
        </w:rPr>
        <w:t>2</w:t>
      </w:r>
      <w:r w:rsidR="00AA2AAD" w:rsidRPr="00665673">
        <w:rPr>
          <w:rFonts w:ascii="Times New Roman" w:hAnsi="Times New Roman" w:cs="Times New Roman"/>
          <w:u w:val="single"/>
        </w:rPr>
        <w:t>1</w:t>
      </w:r>
      <w:r w:rsidRPr="00665673">
        <w:rPr>
          <w:rFonts w:ascii="Times New Roman" w:hAnsi="Times New Roman" w:cs="Times New Roman"/>
          <w:u w:val="single"/>
        </w:rPr>
        <w:t>г.</w:t>
      </w:r>
    </w:p>
    <w:p w:rsidR="001E6FD0" w:rsidRPr="00665673" w:rsidRDefault="001E6FD0" w:rsidP="00E332C9">
      <w:pPr>
        <w:spacing w:after="0" w:line="240" w:lineRule="auto"/>
        <w:ind w:firstLine="567"/>
        <w:jc w:val="both"/>
        <w:rPr>
          <w:rFonts w:ascii="Times New Roman" w:hAnsi="Times New Roman" w:cs="Times New Roman"/>
        </w:rPr>
      </w:pPr>
      <w:r w:rsidRPr="00665673">
        <w:rPr>
          <w:rFonts w:ascii="Times New Roman" w:hAnsi="Times New Roman" w:cs="Times New Roman"/>
        </w:rPr>
        <w:t xml:space="preserve">Тендерные заявки принимаются по адресу: ВКО, г. Усть-Каменогорск, ул. Серикбаева, 1, </w:t>
      </w:r>
      <w:r w:rsidR="008749DA" w:rsidRPr="00665673">
        <w:rPr>
          <w:rFonts w:ascii="Times New Roman" w:eastAsia="Times New Roman" w:hAnsi="Times New Roman" w:cs="Times New Roman"/>
          <w:lang w:eastAsia="ru-RU"/>
        </w:rPr>
        <w:t>КГП на ПХВ Восточно-Казахстанский областной Многопрофильный «Центр Онкологии и Хирургии» УЗ ВКО</w:t>
      </w:r>
      <w:r w:rsidR="008749DA" w:rsidRPr="00665673">
        <w:rPr>
          <w:rFonts w:ascii="Times New Roman" w:hAnsi="Times New Roman" w:cs="Times New Roman"/>
        </w:rPr>
        <w:t xml:space="preserve"> </w:t>
      </w:r>
      <w:r w:rsidRPr="00665673">
        <w:rPr>
          <w:rFonts w:ascii="Times New Roman" w:hAnsi="Times New Roman" w:cs="Times New Roman"/>
        </w:rPr>
        <w:t>(</w:t>
      </w:r>
      <w:r w:rsidR="008749DA" w:rsidRPr="00665673">
        <w:rPr>
          <w:rFonts w:ascii="Times New Roman" w:hAnsi="Times New Roman" w:cs="Times New Roman"/>
        </w:rPr>
        <w:t>корпус 4</w:t>
      </w:r>
      <w:r w:rsidRPr="00665673">
        <w:rPr>
          <w:rFonts w:ascii="Times New Roman" w:hAnsi="Times New Roman" w:cs="Times New Roman"/>
        </w:rPr>
        <w:t>) 2 этаж, финансовый отдел (отдел государственных закупок и ЮС).</w:t>
      </w:r>
    </w:p>
    <w:p w:rsidR="001E6FD0" w:rsidRPr="00665673" w:rsidRDefault="001E6FD0" w:rsidP="00E332C9">
      <w:pPr>
        <w:spacing w:after="0" w:line="240" w:lineRule="auto"/>
        <w:ind w:firstLine="567"/>
        <w:jc w:val="both"/>
        <w:rPr>
          <w:rFonts w:ascii="Times New Roman" w:hAnsi="Times New Roman" w:cs="Times New Roman"/>
        </w:rPr>
      </w:pPr>
      <w:r w:rsidRPr="00665673">
        <w:rPr>
          <w:rFonts w:ascii="Times New Roman" w:hAnsi="Times New Roman" w:cs="Times New Roman"/>
        </w:rPr>
        <w:t>Тендер</w:t>
      </w:r>
      <w:r w:rsidR="00AA2AAD" w:rsidRPr="00665673">
        <w:rPr>
          <w:rFonts w:ascii="Times New Roman" w:hAnsi="Times New Roman" w:cs="Times New Roman"/>
        </w:rPr>
        <w:t>ные заявки будут вскрываться в 1</w:t>
      </w:r>
      <w:r w:rsidR="00B470A3" w:rsidRPr="00665673">
        <w:rPr>
          <w:rFonts w:ascii="Times New Roman" w:hAnsi="Times New Roman" w:cs="Times New Roman"/>
        </w:rPr>
        <w:t>5</w:t>
      </w:r>
      <w:r w:rsidRPr="00665673">
        <w:rPr>
          <w:rFonts w:ascii="Times New Roman" w:hAnsi="Times New Roman" w:cs="Times New Roman"/>
        </w:rPr>
        <w:t>.</w:t>
      </w:r>
      <w:r w:rsidR="008749DA" w:rsidRPr="00665673">
        <w:rPr>
          <w:rFonts w:ascii="Times New Roman" w:hAnsi="Times New Roman" w:cs="Times New Roman"/>
        </w:rPr>
        <w:t>30</w:t>
      </w:r>
      <w:r w:rsidRPr="00665673">
        <w:rPr>
          <w:rFonts w:ascii="Times New Roman" w:hAnsi="Times New Roman" w:cs="Times New Roman"/>
        </w:rPr>
        <w:t xml:space="preserve"> часов «</w:t>
      </w:r>
      <w:r w:rsidR="007E07E5" w:rsidRPr="00665673">
        <w:rPr>
          <w:rFonts w:ascii="Times New Roman" w:hAnsi="Times New Roman" w:cs="Times New Roman"/>
        </w:rPr>
        <w:t>1</w:t>
      </w:r>
      <w:r w:rsidR="0007106D" w:rsidRPr="00665673">
        <w:rPr>
          <w:rFonts w:ascii="Times New Roman" w:hAnsi="Times New Roman" w:cs="Times New Roman"/>
        </w:rPr>
        <w:t>7</w:t>
      </w:r>
      <w:r w:rsidR="00161B3D" w:rsidRPr="00665673">
        <w:rPr>
          <w:rFonts w:ascii="Times New Roman" w:hAnsi="Times New Roman" w:cs="Times New Roman"/>
        </w:rPr>
        <w:t xml:space="preserve">» </w:t>
      </w:r>
      <w:r w:rsidR="007E07E5" w:rsidRPr="00665673">
        <w:rPr>
          <w:rFonts w:ascii="Times New Roman" w:hAnsi="Times New Roman" w:cs="Times New Roman"/>
        </w:rPr>
        <w:t>ма</w:t>
      </w:r>
      <w:r w:rsidR="00911D15" w:rsidRPr="00665673">
        <w:rPr>
          <w:rFonts w:ascii="Times New Roman" w:hAnsi="Times New Roman" w:cs="Times New Roman"/>
        </w:rPr>
        <w:t>я</w:t>
      </w:r>
      <w:r w:rsidR="00161B3D" w:rsidRPr="00665673">
        <w:rPr>
          <w:rFonts w:ascii="Times New Roman" w:hAnsi="Times New Roman" w:cs="Times New Roman"/>
        </w:rPr>
        <w:t xml:space="preserve"> 202</w:t>
      </w:r>
      <w:r w:rsidR="00AA2AAD" w:rsidRPr="00665673">
        <w:rPr>
          <w:rFonts w:ascii="Times New Roman" w:hAnsi="Times New Roman" w:cs="Times New Roman"/>
        </w:rPr>
        <w:t>1</w:t>
      </w:r>
      <w:r w:rsidRPr="00665673">
        <w:rPr>
          <w:rFonts w:ascii="Times New Roman" w:hAnsi="Times New Roman" w:cs="Times New Roman"/>
        </w:rPr>
        <w:t xml:space="preserve">г. по следующему адресу: ВКО, г. Усть-Каменогорск, Серикбаева, 1, </w:t>
      </w:r>
      <w:r w:rsidR="008749DA" w:rsidRPr="00665673">
        <w:rPr>
          <w:rFonts w:ascii="Times New Roman" w:eastAsia="Times New Roman" w:hAnsi="Times New Roman" w:cs="Times New Roman"/>
          <w:lang w:eastAsia="ru-RU"/>
        </w:rPr>
        <w:t>КГП на ПХВ Восточно-Казахстанский областной Многопрофильный «Центр Онкологии и Хирургии» УЗ ВКО</w:t>
      </w:r>
      <w:r w:rsidR="008749DA" w:rsidRPr="00665673">
        <w:rPr>
          <w:rFonts w:ascii="Times New Roman" w:hAnsi="Times New Roman" w:cs="Times New Roman"/>
        </w:rPr>
        <w:t xml:space="preserve"> (корпус 4) </w:t>
      </w:r>
      <w:r w:rsidRPr="00665673">
        <w:rPr>
          <w:rFonts w:ascii="Times New Roman" w:hAnsi="Times New Roman" w:cs="Times New Roman"/>
        </w:rPr>
        <w:t>2 этаж, конференц-зал.</w:t>
      </w:r>
    </w:p>
    <w:p w:rsidR="001E6FD0" w:rsidRPr="00665673" w:rsidRDefault="001E6FD0" w:rsidP="00E332C9">
      <w:pPr>
        <w:spacing w:after="0" w:line="240" w:lineRule="auto"/>
        <w:ind w:firstLine="567"/>
        <w:jc w:val="both"/>
        <w:rPr>
          <w:rFonts w:ascii="Times New Roman" w:hAnsi="Times New Roman" w:cs="Times New Roman"/>
        </w:rPr>
      </w:pPr>
      <w:r w:rsidRPr="00665673">
        <w:rPr>
          <w:rFonts w:ascii="Times New Roman" w:hAnsi="Times New Roman" w:cs="Times New Roman"/>
        </w:rPr>
        <w:t>Дополнительную информацию и справку можно получить по телефону: 8(7232) 70 00 62</w:t>
      </w:r>
    </w:p>
    <w:p w:rsidR="001E6FD0" w:rsidRPr="00665673" w:rsidRDefault="001E6FD0" w:rsidP="00E332C9">
      <w:pPr>
        <w:spacing w:after="0" w:line="240" w:lineRule="auto"/>
        <w:jc w:val="both"/>
        <w:rPr>
          <w:rFonts w:ascii="Times New Roman" w:hAnsi="Times New Roman" w:cs="Times New Roman"/>
        </w:rPr>
      </w:pPr>
    </w:p>
    <w:p w:rsidR="004702FF" w:rsidRPr="00665673" w:rsidRDefault="004702FF" w:rsidP="00E332C9">
      <w:pPr>
        <w:spacing w:after="0" w:line="240" w:lineRule="auto"/>
        <w:jc w:val="both"/>
        <w:rPr>
          <w:rFonts w:ascii="Times New Roman" w:hAnsi="Times New Roman" w:cs="Times New Roman"/>
        </w:rPr>
      </w:pPr>
    </w:p>
    <w:p w:rsidR="004702FF" w:rsidRPr="00665673" w:rsidRDefault="004702FF" w:rsidP="00E332C9">
      <w:pPr>
        <w:spacing w:after="0" w:line="240" w:lineRule="auto"/>
        <w:jc w:val="both"/>
        <w:rPr>
          <w:rFonts w:ascii="Times New Roman" w:hAnsi="Times New Roman" w:cs="Times New Roman"/>
        </w:rPr>
      </w:pPr>
    </w:p>
    <w:p w:rsidR="004702FF" w:rsidRPr="00665673" w:rsidRDefault="004702FF" w:rsidP="004702FF">
      <w:pPr>
        <w:spacing w:after="0" w:line="240" w:lineRule="auto"/>
        <w:jc w:val="both"/>
        <w:rPr>
          <w:rFonts w:ascii="Times New Roman" w:hAnsi="Times New Roman" w:cs="Times New Roman"/>
          <w:b/>
        </w:rPr>
      </w:pPr>
      <w:r w:rsidRPr="00665673">
        <w:rPr>
          <w:rFonts w:ascii="Times New Roman" w:hAnsi="Times New Roman" w:cs="Times New Roman"/>
          <w:b/>
        </w:rPr>
        <w:t xml:space="preserve">Председатель </w:t>
      </w:r>
      <w:r w:rsidRPr="00665673">
        <w:rPr>
          <w:rFonts w:ascii="Times New Roman" w:hAnsi="Times New Roman" w:cs="Times New Roman"/>
          <w:b/>
        </w:rPr>
        <w:tab/>
      </w:r>
      <w:r w:rsidRPr="00665673">
        <w:rPr>
          <w:rFonts w:ascii="Times New Roman" w:hAnsi="Times New Roman" w:cs="Times New Roman"/>
          <w:b/>
        </w:rPr>
        <w:tab/>
      </w:r>
      <w:r w:rsidRPr="00665673">
        <w:rPr>
          <w:rFonts w:ascii="Times New Roman" w:hAnsi="Times New Roman" w:cs="Times New Roman"/>
          <w:b/>
        </w:rPr>
        <w:tab/>
      </w:r>
      <w:r w:rsidRPr="00665673">
        <w:rPr>
          <w:rFonts w:ascii="Times New Roman" w:hAnsi="Times New Roman" w:cs="Times New Roman"/>
          <w:b/>
        </w:rPr>
        <w:tab/>
      </w:r>
      <w:r w:rsidRPr="00665673">
        <w:rPr>
          <w:rFonts w:ascii="Times New Roman" w:hAnsi="Times New Roman" w:cs="Times New Roman"/>
          <w:b/>
        </w:rPr>
        <w:tab/>
      </w:r>
      <w:r w:rsidRPr="00665673">
        <w:rPr>
          <w:rFonts w:ascii="Times New Roman" w:hAnsi="Times New Roman" w:cs="Times New Roman"/>
          <w:b/>
        </w:rPr>
        <w:tab/>
      </w:r>
      <w:r w:rsidRPr="00665673">
        <w:rPr>
          <w:rFonts w:ascii="Times New Roman" w:hAnsi="Times New Roman" w:cs="Times New Roman"/>
          <w:b/>
        </w:rPr>
        <w:tab/>
      </w:r>
      <w:r w:rsidRPr="00665673">
        <w:rPr>
          <w:rFonts w:ascii="Times New Roman" w:hAnsi="Times New Roman" w:cs="Times New Roman"/>
          <w:b/>
        </w:rPr>
        <w:tab/>
      </w:r>
      <w:r w:rsidR="00AA2AAD" w:rsidRPr="00665673">
        <w:rPr>
          <w:rFonts w:ascii="Times New Roman" w:hAnsi="Times New Roman" w:cs="Times New Roman"/>
          <w:b/>
        </w:rPr>
        <w:t xml:space="preserve">      </w:t>
      </w:r>
      <w:r w:rsidRPr="00665673">
        <w:rPr>
          <w:rFonts w:ascii="Times New Roman" w:hAnsi="Times New Roman" w:cs="Times New Roman"/>
          <w:b/>
        </w:rPr>
        <w:t>Кухарева А.А.</w:t>
      </w:r>
    </w:p>
    <w:p w:rsidR="006A772E" w:rsidRPr="00665673" w:rsidRDefault="006A772E" w:rsidP="004702FF">
      <w:pPr>
        <w:spacing w:after="0" w:line="240" w:lineRule="auto"/>
        <w:jc w:val="both"/>
        <w:rPr>
          <w:rFonts w:ascii="Times New Roman" w:hAnsi="Times New Roman" w:cs="Times New Roman"/>
          <w:b/>
        </w:rPr>
      </w:pPr>
    </w:p>
    <w:p w:rsidR="00AA2AAD" w:rsidRPr="00665673" w:rsidRDefault="00AA2AAD" w:rsidP="00AA2AAD">
      <w:pPr>
        <w:spacing w:after="0" w:line="240" w:lineRule="auto"/>
        <w:jc w:val="both"/>
        <w:rPr>
          <w:rFonts w:ascii="Times New Roman" w:hAnsi="Times New Roman" w:cs="Times New Roman"/>
        </w:rPr>
      </w:pPr>
      <w:r w:rsidRPr="00665673">
        <w:rPr>
          <w:rFonts w:ascii="Times New Roman" w:hAnsi="Times New Roman" w:cs="Times New Roman"/>
        </w:rPr>
        <w:t xml:space="preserve">Заместитель председателя                                                              </w:t>
      </w:r>
      <w:r w:rsidR="00665673">
        <w:rPr>
          <w:rFonts w:ascii="Times New Roman" w:hAnsi="Times New Roman" w:cs="Times New Roman"/>
        </w:rPr>
        <w:t xml:space="preserve">                            </w:t>
      </w:r>
      <w:r w:rsidRPr="00665673">
        <w:rPr>
          <w:rFonts w:ascii="Times New Roman" w:hAnsi="Times New Roman" w:cs="Times New Roman"/>
        </w:rPr>
        <w:t>Умурзаков Х.Т.</w:t>
      </w:r>
    </w:p>
    <w:p w:rsidR="004702FF" w:rsidRPr="00665673" w:rsidRDefault="004702FF" w:rsidP="004702FF">
      <w:pPr>
        <w:spacing w:after="0" w:line="240" w:lineRule="auto"/>
        <w:jc w:val="both"/>
        <w:rPr>
          <w:rFonts w:ascii="Times New Roman" w:hAnsi="Times New Roman" w:cs="Times New Roman"/>
        </w:rPr>
      </w:pPr>
    </w:p>
    <w:p w:rsidR="004702FF" w:rsidRPr="00665673" w:rsidRDefault="004702FF" w:rsidP="004702FF">
      <w:pPr>
        <w:spacing w:after="0" w:line="240" w:lineRule="auto"/>
        <w:jc w:val="both"/>
        <w:rPr>
          <w:rFonts w:ascii="Times New Roman" w:hAnsi="Times New Roman" w:cs="Times New Roman"/>
        </w:rPr>
      </w:pPr>
      <w:r w:rsidRPr="00665673">
        <w:rPr>
          <w:rFonts w:ascii="Times New Roman" w:hAnsi="Times New Roman" w:cs="Times New Roman"/>
        </w:rPr>
        <w:t>Члены комиссии:</w:t>
      </w:r>
    </w:p>
    <w:p w:rsidR="00AA2AAD" w:rsidRPr="00665673" w:rsidRDefault="00AA2AAD" w:rsidP="00AA2AA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65673">
        <w:rPr>
          <w:rFonts w:ascii="Times New Roman" w:eastAsia="Times New Roman" w:hAnsi="Times New Roman" w:cs="Times New Roman"/>
          <w:lang w:eastAsia="ru-RU"/>
        </w:rPr>
        <w:t>Баймусанов А.Н.</w:t>
      </w:r>
    </w:p>
    <w:p w:rsidR="00665673" w:rsidRDefault="00665673" w:rsidP="00AA2AAD">
      <w:pPr>
        <w:spacing w:after="0" w:line="240" w:lineRule="auto"/>
        <w:jc w:val="both"/>
        <w:rPr>
          <w:rFonts w:ascii="Times New Roman" w:hAnsi="Times New Roman" w:cs="Times New Roman"/>
        </w:rPr>
      </w:pPr>
      <w:r w:rsidRPr="00665673">
        <w:rPr>
          <w:rFonts w:ascii="Times New Roman" w:hAnsi="Times New Roman" w:cs="Times New Roman"/>
        </w:rPr>
        <w:t>Кайсарулы Т.</w:t>
      </w:r>
    </w:p>
    <w:p w:rsidR="00AA2AAD" w:rsidRPr="00665673" w:rsidRDefault="00AA2AAD" w:rsidP="00AA2AAD">
      <w:pPr>
        <w:spacing w:after="0" w:line="240" w:lineRule="auto"/>
        <w:jc w:val="both"/>
        <w:rPr>
          <w:rFonts w:ascii="Times New Roman" w:hAnsi="Times New Roman" w:cs="Times New Roman"/>
        </w:rPr>
      </w:pPr>
      <w:r w:rsidRPr="00665673">
        <w:rPr>
          <w:rFonts w:ascii="Times New Roman" w:hAnsi="Times New Roman" w:cs="Times New Roman"/>
        </w:rPr>
        <w:t>Советов Н.А.</w:t>
      </w:r>
    </w:p>
    <w:p w:rsidR="004702FF" w:rsidRPr="00665673" w:rsidRDefault="004702FF" w:rsidP="004702FF">
      <w:pPr>
        <w:spacing w:after="0" w:line="240" w:lineRule="auto"/>
        <w:jc w:val="both"/>
        <w:rPr>
          <w:rFonts w:ascii="Times New Roman" w:hAnsi="Times New Roman" w:cs="Times New Roman"/>
        </w:rPr>
      </w:pPr>
    </w:p>
    <w:p w:rsidR="004702FF" w:rsidRPr="00665673" w:rsidRDefault="004702FF" w:rsidP="004702FF">
      <w:pPr>
        <w:spacing w:after="0" w:line="240" w:lineRule="auto"/>
        <w:jc w:val="both"/>
        <w:rPr>
          <w:rFonts w:ascii="Times New Roman" w:hAnsi="Times New Roman" w:cs="Times New Roman"/>
        </w:rPr>
      </w:pPr>
    </w:p>
    <w:p w:rsidR="004702FF" w:rsidRPr="00665673" w:rsidRDefault="004702FF" w:rsidP="004702FF">
      <w:pPr>
        <w:spacing w:after="0" w:line="240" w:lineRule="auto"/>
        <w:jc w:val="both"/>
        <w:rPr>
          <w:rFonts w:ascii="Times New Roman" w:hAnsi="Times New Roman" w:cs="Times New Roman"/>
        </w:rPr>
      </w:pPr>
      <w:r w:rsidRPr="00665673">
        <w:rPr>
          <w:rFonts w:ascii="Times New Roman" w:hAnsi="Times New Roman" w:cs="Times New Roman"/>
        </w:rPr>
        <w:t xml:space="preserve">Секретарь </w:t>
      </w:r>
      <w:r w:rsidRPr="00665673">
        <w:rPr>
          <w:rFonts w:ascii="Times New Roman" w:hAnsi="Times New Roman" w:cs="Times New Roman"/>
        </w:rPr>
        <w:tab/>
      </w:r>
      <w:r w:rsidRPr="00665673">
        <w:rPr>
          <w:rFonts w:ascii="Times New Roman" w:hAnsi="Times New Roman" w:cs="Times New Roman"/>
        </w:rPr>
        <w:tab/>
      </w:r>
      <w:r w:rsidRPr="00665673">
        <w:rPr>
          <w:rFonts w:ascii="Times New Roman" w:hAnsi="Times New Roman" w:cs="Times New Roman"/>
        </w:rPr>
        <w:tab/>
      </w:r>
      <w:r w:rsidRPr="00665673">
        <w:rPr>
          <w:rFonts w:ascii="Times New Roman" w:hAnsi="Times New Roman" w:cs="Times New Roman"/>
        </w:rPr>
        <w:tab/>
      </w:r>
      <w:r w:rsidRPr="00665673">
        <w:rPr>
          <w:rFonts w:ascii="Times New Roman" w:hAnsi="Times New Roman" w:cs="Times New Roman"/>
        </w:rPr>
        <w:tab/>
      </w:r>
      <w:r w:rsidRPr="00665673">
        <w:rPr>
          <w:rFonts w:ascii="Times New Roman" w:hAnsi="Times New Roman" w:cs="Times New Roman"/>
        </w:rPr>
        <w:tab/>
      </w:r>
      <w:r w:rsidRPr="00665673">
        <w:rPr>
          <w:rFonts w:ascii="Times New Roman" w:hAnsi="Times New Roman" w:cs="Times New Roman"/>
        </w:rPr>
        <w:tab/>
      </w:r>
      <w:r w:rsidRPr="00665673">
        <w:rPr>
          <w:rFonts w:ascii="Times New Roman" w:hAnsi="Times New Roman" w:cs="Times New Roman"/>
        </w:rPr>
        <w:tab/>
      </w:r>
      <w:r w:rsidRPr="00665673">
        <w:rPr>
          <w:rFonts w:ascii="Times New Roman" w:hAnsi="Times New Roman" w:cs="Times New Roman"/>
        </w:rPr>
        <w:tab/>
      </w:r>
      <w:r w:rsidR="00AA2AAD" w:rsidRPr="00665673">
        <w:rPr>
          <w:rFonts w:ascii="Times New Roman" w:hAnsi="Times New Roman" w:cs="Times New Roman"/>
        </w:rPr>
        <w:t xml:space="preserve">      Корженко О.О.</w:t>
      </w:r>
    </w:p>
    <w:p w:rsidR="004702FF" w:rsidRPr="00665673" w:rsidRDefault="004702FF" w:rsidP="00E332C9">
      <w:pPr>
        <w:spacing w:after="0" w:line="240" w:lineRule="auto"/>
        <w:jc w:val="both"/>
        <w:rPr>
          <w:rFonts w:ascii="Times New Roman" w:hAnsi="Times New Roman" w:cs="Times New Roman"/>
        </w:rPr>
      </w:pPr>
    </w:p>
    <w:sectPr w:rsidR="004702FF" w:rsidRPr="00665673" w:rsidSect="00AA2AAD">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249" w:rsidRDefault="00012249" w:rsidP="00397971">
      <w:pPr>
        <w:spacing w:after="0" w:line="240" w:lineRule="auto"/>
      </w:pPr>
      <w:r>
        <w:separator/>
      </w:r>
    </w:p>
  </w:endnote>
  <w:endnote w:type="continuationSeparator" w:id="0">
    <w:p w:rsidR="00012249" w:rsidRDefault="00012249"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249" w:rsidRDefault="00012249" w:rsidP="00397971">
      <w:pPr>
        <w:spacing w:after="0" w:line="240" w:lineRule="auto"/>
      </w:pPr>
      <w:r>
        <w:separator/>
      </w:r>
    </w:p>
  </w:footnote>
  <w:footnote w:type="continuationSeparator" w:id="0">
    <w:p w:rsidR="00012249" w:rsidRDefault="00012249"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12249"/>
    <w:rsid w:val="00020723"/>
    <w:rsid w:val="00032CFF"/>
    <w:rsid w:val="00035116"/>
    <w:rsid w:val="00056D12"/>
    <w:rsid w:val="0007106D"/>
    <w:rsid w:val="00073CEA"/>
    <w:rsid w:val="000A0A03"/>
    <w:rsid w:val="000A21F9"/>
    <w:rsid w:val="000A346A"/>
    <w:rsid w:val="000B0A45"/>
    <w:rsid w:val="000B7353"/>
    <w:rsid w:val="000C06C9"/>
    <w:rsid w:val="000D09A4"/>
    <w:rsid w:val="000D2CEB"/>
    <w:rsid w:val="0015619A"/>
    <w:rsid w:val="001600BE"/>
    <w:rsid w:val="00161B3D"/>
    <w:rsid w:val="001954BA"/>
    <w:rsid w:val="001B417F"/>
    <w:rsid w:val="001B5A6D"/>
    <w:rsid w:val="001C05C6"/>
    <w:rsid w:val="001C309A"/>
    <w:rsid w:val="001C40E4"/>
    <w:rsid w:val="001E2A8C"/>
    <w:rsid w:val="001E3B2C"/>
    <w:rsid w:val="001E3B47"/>
    <w:rsid w:val="001E6FD0"/>
    <w:rsid w:val="001F3444"/>
    <w:rsid w:val="00212EF6"/>
    <w:rsid w:val="002165CA"/>
    <w:rsid w:val="00221369"/>
    <w:rsid w:val="00232CF2"/>
    <w:rsid w:val="0023516D"/>
    <w:rsid w:val="0024087B"/>
    <w:rsid w:val="002477F6"/>
    <w:rsid w:val="002577B4"/>
    <w:rsid w:val="002632FB"/>
    <w:rsid w:val="0028296C"/>
    <w:rsid w:val="00291EAF"/>
    <w:rsid w:val="002949FC"/>
    <w:rsid w:val="002B6ACA"/>
    <w:rsid w:val="002C7277"/>
    <w:rsid w:val="002C7B76"/>
    <w:rsid w:val="002F1061"/>
    <w:rsid w:val="002F1A1A"/>
    <w:rsid w:val="002F24D6"/>
    <w:rsid w:val="003017F5"/>
    <w:rsid w:val="00313776"/>
    <w:rsid w:val="00322ED4"/>
    <w:rsid w:val="003348E8"/>
    <w:rsid w:val="00360DF0"/>
    <w:rsid w:val="003648F7"/>
    <w:rsid w:val="00366F11"/>
    <w:rsid w:val="0036785B"/>
    <w:rsid w:val="00391182"/>
    <w:rsid w:val="00391A02"/>
    <w:rsid w:val="00391C2B"/>
    <w:rsid w:val="00397971"/>
    <w:rsid w:val="003A27A8"/>
    <w:rsid w:val="003A35AB"/>
    <w:rsid w:val="003A5702"/>
    <w:rsid w:val="003D3EF7"/>
    <w:rsid w:val="003D6A88"/>
    <w:rsid w:val="003D6A9B"/>
    <w:rsid w:val="003E0B93"/>
    <w:rsid w:val="00417F70"/>
    <w:rsid w:val="0042065E"/>
    <w:rsid w:val="00437044"/>
    <w:rsid w:val="004451A5"/>
    <w:rsid w:val="004702FF"/>
    <w:rsid w:val="00474C26"/>
    <w:rsid w:val="004860CA"/>
    <w:rsid w:val="00490C03"/>
    <w:rsid w:val="00495106"/>
    <w:rsid w:val="004A7021"/>
    <w:rsid w:val="004E06B5"/>
    <w:rsid w:val="005044C7"/>
    <w:rsid w:val="0054104A"/>
    <w:rsid w:val="00551AAD"/>
    <w:rsid w:val="0055291E"/>
    <w:rsid w:val="0057433A"/>
    <w:rsid w:val="00575AF7"/>
    <w:rsid w:val="0057656C"/>
    <w:rsid w:val="00580B93"/>
    <w:rsid w:val="00582EF1"/>
    <w:rsid w:val="00591164"/>
    <w:rsid w:val="00597121"/>
    <w:rsid w:val="005A0EE8"/>
    <w:rsid w:val="005B1D72"/>
    <w:rsid w:val="005B752D"/>
    <w:rsid w:val="005C03F5"/>
    <w:rsid w:val="005C2817"/>
    <w:rsid w:val="005D097C"/>
    <w:rsid w:val="005D56E0"/>
    <w:rsid w:val="00602D82"/>
    <w:rsid w:val="0060425D"/>
    <w:rsid w:val="00633AE5"/>
    <w:rsid w:val="00644026"/>
    <w:rsid w:val="00646EC1"/>
    <w:rsid w:val="006509FA"/>
    <w:rsid w:val="0065168B"/>
    <w:rsid w:val="006600CB"/>
    <w:rsid w:val="00665673"/>
    <w:rsid w:val="006729F2"/>
    <w:rsid w:val="00674A61"/>
    <w:rsid w:val="00677323"/>
    <w:rsid w:val="0069227B"/>
    <w:rsid w:val="0069621B"/>
    <w:rsid w:val="00696887"/>
    <w:rsid w:val="006A495F"/>
    <w:rsid w:val="006A772E"/>
    <w:rsid w:val="006B48F7"/>
    <w:rsid w:val="006C1C46"/>
    <w:rsid w:val="006C630C"/>
    <w:rsid w:val="006D4207"/>
    <w:rsid w:val="006D68C8"/>
    <w:rsid w:val="006E0631"/>
    <w:rsid w:val="00727225"/>
    <w:rsid w:val="00735E46"/>
    <w:rsid w:val="00736A7A"/>
    <w:rsid w:val="00751E96"/>
    <w:rsid w:val="00757866"/>
    <w:rsid w:val="00772BCA"/>
    <w:rsid w:val="007850D6"/>
    <w:rsid w:val="007A27E4"/>
    <w:rsid w:val="007B04BA"/>
    <w:rsid w:val="007C6150"/>
    <w:rsid w:val="007D20BD"/>
    <w:rsid w:val="007D245D"/>
    <w:rsid w:val="007E07E5"/>
    <w:rsid w:val="007E545C"/>
    <w:rsid w:val="00837938"/>
    <w:rsid w:val="00855574"/>
    <w:rsid w:val="008561B9"/>
    <w:rsid w:val="00862B8F"/>
    <w:rsid w:val="008749DA"/>
    <w:rsid w:val="008779AE"/>
    <w:rsid w:val="00890C28"/>
    <w:rsid w:val="008966B2"/>
    <w:rsid w:val="008B50BF"/>
    <w:rsid w:val="008C5B55"/>
    <w:rsid w:val="008D5CBE"/>
    <w:rsid w:val="008D6067"/>
    <w:rsid w:val="008F3AA8"/>
    <w:rsid w:val="008F3F86"/>
    <w:rsid w:val="008F5374"/>
    <w:rsid w:val="00911D15"/>
    <w:rsid w:val="009347BB"/>
    <w:rsid w:val="00941FAD"/>
    <w:rsid w:val="009440F0"/>
    <w:rsid w:val="00967428"/>
    <w:rsid w:val="00971FAB"/>
    <w:rsid w:val="00977672"/>
    <w:rsid w:val="0098125D"/>
    <w:rsid w:val="009953CB"/>
    <w:rsid w:val="009955E3"/>
    <w:rsid w:val="009A3A8F"/>
    <w:rsid w:val="009C4629"/>
    <w:rsid w:val="009D30C1"/>
    <w:rsid w:val="009D4099"/>
    <w:rsid w:val="009D49A3"/>
    <w:rsid w:val="009F2204"/>
    <w:rsid w:val="009F2A5E"/>
    <w:rsid w:val="00A250CC"/>
    <w:rsid w:val="00A32971"/>
    <w:rsid w:val="00A46BB9"/>
    <w:rsid w:val="00A650E0"/>
    <w:rsid w:val="00A77F19"/>
    <w:rsid w:val="00AA2AAD"/>
    <w:rsid w:val="00AA3E71"/>
    <w:rsid w:val="00AB326F"/>
    <w:rsid w:val="00AC1E84"/>
    <w:rsid w:val="00B0740B"/>
    <w:rsid w:val="00B1084F"/>
    <w:rsid w:val="00B1157C"/>
    <w:rsid w:val="00B123D2"/>
    <w:rsid w:val="00B160D2"/>
    <w:rsid w:val="00B3202C"/>
    <w:rsid w:val="00B32932"/>
    <w:rsid w:val="00B34EAB"/>
    <w:rsid w:val="00B34F3C"/>
    <w:rsid w:val="00B36F41"/>
    <w:rsid w:val="00B464E2"/>
    <w:rsid w:val="00B470A3"/>
    <w:rsid w:val="00B722EF"/>
    <w:rsid w:val="00B73298"/>
    <w:rsid w:val="00B74712"/>
    <w:rsid w:val="00B818AA"/>
    <w:rsid w:val="00BC5C4E"/>
    <w:rsid w:val="00BE1100"/>
    <w:rsid w:val="00BE6C95"/>
    <w:rsid w:val="00BF1AF5"/>
    <w:rsid w:val="00C02E37"/>
    <w:rsid w:val="00C0427D"/>
    <w:rsid w:val="00C1175F"/>
    <w:rsid w:val="00C12727"/>
    <w:rsid w:val="00C1457B"/>
    <w:rsid w:val="00C22A76"/>
    <w:rsid w:val="00C25071"/>
    <w:rsid w:val="00C25F9B"/>
    <w:rsid w:val="00C2766F"/>
    <w:rsid w:val="00C30280"/>
    <w:rsid w:val="00C37B2D"/>
    <w:rsid w:val="00C452CA"/>
    <w:rsid w:val="00C4654B"/>
    <w:rsid w:val="00C624BD"/>
    <w:rsid w:val="00C80099"/>
    <w:rsid w:val="00C849AB"/>
    <w:rsid w:val="00CB523E"/>
    <w:rsid w:val="00CB757E"/>
    <w:rsid w:val="00CC5D9B"/>
    <w:rsid w:val="00CD0A6D"/>
    <w:rsid w:val="00CD1D39"/>
    <w:rsid w:val="00CD2886"/>
    <w:rsid w:val="00CD5EEB"/>
    <w:rsid w:val="00CE4E93"/>
    <w:rsid w:val="00CF556F"/>
    <w:rsid w:val="00D21193"/>
    <w:rsid w:val="00D3480D"/>
    <w:rsid w:val="00D50F00"/>
    <w:rsid w:val="00D5510A"/>
    <w:rsid w:val="00D66E2B"/>
    <w:rsid w:val="00D773A5"/>
    <w:rsid w:val="00D8069B"/>
    <w:rsid w:val="00DB1DFD"/>
    <w:rsid w:val="00DB6567"/>
    <w:rsid w:val="00DB683F"/>
    <w:rsid w:val="00DD29FE"/>
    <w:rsid w:val="00DF7AEC"/>
    <w:rsid w:val="00E145C7"/>
    <w:rsid w:val="00E148CF"/>
    <w:rsid w:val="00E21F17"/>
    <w:rsid w:val="00E23EEE"/>
    <w:rsid w:val="00E332C9"/>
    <w:rsid w:val="00E63057"/>
    <w:rsid w:val="00E63E03"/>
    <w:rsid w:val="00E646D8"/>
    <w:rsid w:val="00E71A21"/>
    <w:rsid w:val="00E733E1"/>
    <w:rsid w:val="00E73871"/>
    <w:rsid w:val="00E73B99"/>
    <w:rsid w:val="00E755EE"/>
    <w:rsid w:val="00E83C32"/>
    <w:rsid w:val="00EA08D9"/>
    <w:rsid w:val="00EA1DA1"/>
    <w:rsid w:val="00EA2B9F"/>
    <w:rsid w:val="00EA3D40"/>
    <w:rsid w:val="00EC0B68"/>
    <w:rsid w:val="00EC2DB9"/>
    <w:rsid w:val="00EC556C"/>
    <w:rsid w:val="00ED2374"/>
    <w:rsid w:val="00ED2853"/>
    <w:rsid w:val="00ED61AE"/>
    <w:rsid w:val="00ED7AA9"/>
    <w:rsid w:val="00EE7C56"/>
    <w:rsid w:val="00EE7E60"/>
    <w:rsid w:val="00EF4C81"/>
    <w:rsid w:val="00F0408B"/>
    <w:rsid w:val="00F21061"/>
    <w:rsid w:val="00F23C53"/>
    <w:rsid w:val="00F25C8C"/>
    <w:rsid w:val="00F305E2"/>
    <w:rsid w:val="00F46A3C"/>
    <w:rsid w:val="00F46CBB"/>
    <w:rsid w:val="00F472C9"/>
    <w:rsid w:val="00F65473"/>
    <w:rsid w:val="00F731D5"/>
    <w:rsid w:val="00F81855"/>
    <w:rsid w:val="00F82DC8"/>
    <w:rsid w:val="00F87024"/>
    <w:rsid w:val="00FA0EE2"/>
    <w:rsid w:val="00FA3481"/>
    <w:rsid w:val="00FA629F"/>
    <w:rsid w:val="00FA7DC0"/>
    <w:rsid w:val="00FB1B0D"/>
    <w:rsid w:val="00FC0311"/>
    <w:rsid w:val="00FE26C3"/>
    <w:rsid w:val="00FE5219"/>
    <w:rsid w:val="00FF4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C641"/>
  <w15:docId w15:val="{BC623E25-7A7E-4AD9-B0DA-3BD8E8DA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character" w:customStyle="1" w:styleId="s1">
    <w:name w:val="s1"/>
    <w:rsid w:val="001E6FD0"/>
    <w:rPr>
      <w:rFonts w:ascii="Times New Roman" w:hAnsi="Times New Roman" w:cs="Times New Roman" w:hint="default"/>
      <w:b/>
      <w:bCs/>
      <w:i w:val="0"/>
      <w:iCs w:val="0"/>
      <w:strike w:val="0"/>
      <w:dstrike w:val="0"/>
      <w:color w:val="000000"/>
      <w:sz w:val="24"/>
      <w:szCs w:val="24"/>
      <w:u w:val="none"/>
      <w:effect w:val="none"/>
    </w:rPr>
  </w:style>
  <w:style w:type="character" w:styleId="a8">
    <w:name w:val="Hyperlink"/>
    <w:basedOn w:val="a0"/>
    <w:rsid w:val="001E6FD0"/>
    <w:rPr>
      <w:rFonts w:ascii="Times New Roman" w:hAnsi="Times New Roman" w:cs="Times New Roman" w:hint="default"/>
      <w:color w:val="333399"/>
      <w:u w:val="single"/>
    </w:rPr>
  </w:style>
  <w:style w:type="paragraph" w:styleId="a9">
    <w:name w:val="Balloon Text"/>
    <w:basedOn w:val="a"/>
    <w:link w:val="aa"/>
    <w:uiPriority w:val="99"/>
    <w:semiHidden/>
    <w:unhideWhenUsed/>
    <w:rsid w:val="004702F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70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30360">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736092">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 w:id="159285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ko-vko.kz/"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22</Pages>
  <Words>3779</Words>
  <Characters>21545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14</cp:revision>
  <cp:lastPrinted>2020-05-01T05:18:00Z</cp:lastPrinted>
  <dcterms:created xsi:type="dcterms:W3CDTF">2021-04-26T03:28:00Z</dcterms:created>
  <dcterms:modified xsi:type="dcterms:W3CDTF">2021-04-27T07:32:00Z</dcterms:modified>
</cp:coreProperties>
</file>