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51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A51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A517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51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6D2E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для иммуногистохимии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938" w:rsidRPr="00EC2DB9" w:rsidRDefault="00BA6938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230"/>
        <w:gridCol w:w="2551"/>
        <w:gridCol w:w="748"/>
        <w:gridCol w:w="708"/>
        <w:gridCol w:w="1276"/>
        <w:gridCol w:w="1559"/>
      </w:tblGrid>
      <w:tr w:rsidR="006D2E7B" w:rsidTr="00541FB0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E7B" w:rsidRDefault="006D2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52501" w:rsidTr="00E51071">
        <w:trPr>
          <w:trHeight w:val="242"/>
        </w:trPr>
        <w:tc>
          <w:tcPr>
            <w:tcW w:w="96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01" w:rsidRDefault="0005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Медицинские изделия для иммуногистохимии</w:t>
            </w:r>
          </w:p>
        </w:tc>
      </w:tr>
      <w:tr w:rsidR="004B6541" w:rsidRPr="00541FB0" w:rsidTr="00860B06">
        <w:trPr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Hu CD45, LCA, Clone 2B11+PD7/26, RTU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Ат к чел. CD45, LCA, Клон 2В11+РD7/26, FLEX, готовые к использованию(Линк)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HercepTest™ for Automated Link Platforms, Breast + GastricИммуногистохимический тест HercepTest для определения сверхэкспресии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Иммуногистохимический тест HercepTest на 50 определений, </w:t>
            </w:r>
            <w:r w:rsidRPr="00541FB0">
              <w:rPr>
                <w:rFonts w:ascii="Times New Roman" w:hAnsi="Times New Roman" w:cs="Times New Roman"/>
                <w:iCs/>
              </w:rPr>
              <w:t>совместимый с Aвтостейнер 48Link,  (флаконы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2 995 900,00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5 991 800,00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Mouse, X-Hu Progest Recept, Clone PgR 636, RTU, Link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Ат к чел. Рецептору Прогестерона, Клон PgR 636,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417 480,00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834 960,00</w:t>
            </w:r>
          </w:p>
        </w:tc>
      </w:tr>
      <w:tr w:rsidR="004B6541" w:rsidRPr="00541FB0" w:rsidTr="00860B06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Hu Ki-67 Antigen, Clone MIB-1, RTU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 xml:space="preserve">Ат к чел. Ki-67 </w:t>
            </w:r>
            <w:r w:rsidRPr="00541FB0">
              <w:rPr>
                <w:rFonts w:ascii="Times New Roman" w:hAnsi="Times New Roman" w:cs="Times New Roman"/>
              </w:rPr>
              <w:lastRenderedPageBreak/>
              <w:t>Антигену, Клон MIB-1, FLEX,готовые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lastRenderedPageBreak/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 xml:space="preserve">для in vitro диагностики, совместимые с Aвтостейнер 48Link, объем 12 мл, 60 тестов </w:t>
            </w:r>
            <w:r w:rsidRPr="00541FB0">
              <w:rPr>
                <w:rFonts w:ascii="Times New Roman" w:hAnsi="Times New Roman" w:cs="Times New Roman"/>
                <w:iCs/>
              </w:rPr>
              <w:lastRenderedPageBreak/>
              <w:t>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648 750,00</w:t>
            </w:r>
          </w:p>
        </w:tc>
      </w:tr>
      <w:tr w:rsidR="004B6541" w:rsidRPr="00541FB0" w:rsidTr="00860B06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Hu CD20cy, Clone L26, RTU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Ат к чел. CD20су, Клон L26,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Mouse X-H CD5 Clone 4C7, RTU, (Link)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Ат к чел. СD5, Клон 4С7,FLEX,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 xml:space="preserve">FLEX Monoclonal Mo a Hu Estrogen Receptor </w:t>
            </w:r>
            <w:r w:rsidRPr="00541FB0">
              <w:rPr>
                <w:rFonts w:ascii="Times New Roman" w:hAnsi="Times New Roman" w:cs="Times New Roman"/>
              </w:rPr>
              <w:t>α</w:t>
            </w:r>
            <w:r w:rsidRPr="00541FB0">
              <w:rPr>
                <w:rFonts w:ascii="Times New Roman" w:hAnsi="Times New Roman" w:cs="Times New Roman"/>
                <w:lang w:val="en-US"/>
              </w:rPr>
              <w:t>, Clone 1D5, RTU, (Link)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Ат к чел.  альфа Рецептору Эстрогена , Клон 1D5,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417 480,00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834 960,00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FLEX Monoclonal Mouse Anti-Human CD246, ALK Protein, Clone ALK1, Ready-to-Use (Link)</w:t>
            </w:r>
            <w:r w:rsidRPr="00541FB0">
              <w:rPr>
                <w:rFonts w:ascii="Times New Roman" w:hAnsi="Times New Roman" w:cs="Times New Roman"/>
              </w:rPr>
              <w:br/>
              <w:t xml:space="preserve">Антитела моноклональные мышиные к человеческим CD246, клон ALK1, Готовые к </w:t>
            </w:r>
            <w:r w:rsidRPr="00541FB0">
              <w:rPr>
                <w:rFonts w:ascii="Times New Roman" w:hAnsi="Times New Roman" w:cs="Times New Roman"/>
              </w:rPr>
              <w:lastRenderedPageBreak/>
              <w:t>применению, ФЛЕКС, Линк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lastRenderedPageBreak/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EnVision™ FLEX, High pH, (Link)Система визуализации  EnVision FLEX+, Высокий pH, 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Система визуализации EnVision FLEX+, Высокий pH, 400-600 тестов, </w:t>
            </w:r>
            <w:r w:rsidRPr="00541FB0">
              <w:rPr>
                <w:rFonts w:ascii="Times New Roman" w:hAnsi="Times New Roman" w:cs="Times New Roman"/>
                <w:iCs/>
              </w:rPr>
              <w:t>совместимая с Aвтостейнер 48Link, 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2 866 500,00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5 733 000,00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Hu CA 125, Clone M11, RTU, (Link)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Ат к чел. СА 125, Клон М11,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Hu CD23, Clone DAK-CD23, RTU, Link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Ат к чел. CD23, Клон DAK-CD23,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  <w:lang w:val="en-US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EnVision™ FLEX Target Retrieval Solution, Low pH (50x)</w:t>
            </w:r>
            <w:r w:rsidRPr="00541FB0">
              <w:rPr>
                <w:rFonts w:ascii="Times New Roman" w:hAnsi="Times New Roman" w:cs="Times New Roman"/>
              </w:rPr>
              <w:t>Буфер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</w:rPr>
              <w:t>для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</w:rPr>
              <w:t>демаскировки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EnVision™ FLEX Target Retrieval Solution, </w:t>
            </w:r>
            <w:r w:rsidRPr="00541FB0">
              <w:rPr>
                <w:rFonts w:ascii="Times New Roman" w:hAnsi="Times New Roman" w:cs="Times New Roman"/>
              </w:rPr>
              <w:t>Низкий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 pH (50x)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  <w:lang w:val="en-US"/>
              </w:rPr>
            </w:pPr>
            <w:r w:rsidRPr="00541FB0">
              <w:rPr>
                <w:rFonts w:ascii="Times New Roman" w:hAnsi="Times New Roman" w:cs="Times New Roman"/>
              </w:rPr>
              <w:t>Буфер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</w:rPr>
              <w:t>для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</w:rPr>
              <w:t>демаскировки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EnVision™ FLEX Target Retrieval Solution, </w:t>
            </w:r>
            <w:r w:rsidRPr="00541FB0">
              <w:rPr>
                <w:rFonts w:ascii="Times New Roman" w:hAnsi="Times New Roman" w:cs="Times New Roman"/>
              </w:rPr>
              <w:t>Низкий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 pH (50x) </w:t>
            </w:r>
            <w:r w:rsidRPr="00541FB0">
              <w:rPr>
                <w:rFonts w:ascii="Times New Roman" w:hAnsi="Times New Roman" w:cs="Times New Roman"/>
                <w:iCs/>
              </w:rPr>
              <w:t>Наличие</w:t>
            </w:r>
            <w:r w:rsidRPr="00541FB0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  <w:iCs/>
              </w:rPr>
              <w:t>маркировки</w:t>
            </w:r>
            <w:r w:rsidRPr="00541FB0">
              <w:rPr>
                <w:rFonts w:ascii="Times New Roman" w:hAnsi="Times New Roman" w:cs="Times New Roman"/>
                <w:iCs/>
                <w:lang w:val="en-US"/>
              </w:rPr>
              <w:t xml:space="preserve"> IVD CE. </w:t>
            </w:r>
            <w:r w:rsidRPr="00541FB0">
              <w:rPr>
                <w:rFonts w:ascii="Times New Roman" w:hAnsi="Times New Roman" w:cs="Times New Roman"/>
                <w:iCs/>
              </w:rPr>
              <w:t>Регистрация</w:t>
            </w:r>
            <w:r w:rsidRPr="00541FB0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  <w:iCs/>
              </w:rPr>
              <w:t>в</w:t>
            </w:r>
            <w:r w:rsidRPr="00541FB0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  <w:iCs/>
              </w:rPr>
              <w:t>Республике</w:t>
            </w:r>
            <w:r w:rsidRPr="00541FB0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Pr="00541FB0">
              <w:rPr>
                <w:rFonts w:ascii="Times New Roman" w:hAnsi="Times New Roman" w:cs="Times New Roman"/>
                <w:iCs/>
              </w:rPr>
              <w:t>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499 800,00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999 600,00</w:t>
            </w:r>
          </w:p>
        </w:tc>
      </w:tr>
      <w:tr w:rsidR="004B6541" w:rsidRPr="00541FB0" w:rsidTr="00860B06">
        <w:trPr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Vimentin, Clone V9, RTU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 xml:space="preserve">Мыш. Ат к Виментину, Клон </w:t>
            </w:r>
            <w:r w:rsidRPr="00541FB0">
              <w:rPr>
                <w:rFonts w:ascii="Times New Roman" w:hAnsi="Times New Roman" w:cs="Times New Roman"/>
              </w:rPr>
              <w:lastRenderedPageBreak/>
              <w:t>V9,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lastRenderedPageBreak/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 xml:space="preserve">для in vitro диагностики, совместимые с Aвтостейнер 48Link, объем 12 мл, 60 тестов </w:t>
            </w:r>
            <w:r w:rsidRPr="00541FB0">
              <w:rPr>
                <w:rFonts w:ascii="Times New Roman" w:hAnsi="Times New Roman" w:cs="Times New Roman"/>
                <w:iCs/>
              </w:rPr>
              <w:lastRenderedPageBreak/>
              <w:t>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Hu Synaptophysin, Clone DAK-SYNAP, RTU, Link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Мыш. АТ к Чел. Синаптофизину, Клон DAK-SYNAP,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  <w:lang w:val="en-US"/>
              </w:rPr>
              <w:t>FLEX Monoclonal Mo a Hu p63 Protein, Clone DAK-p63 RTU, Link</w:t>
            </w:r>
            <w:r w:rsidRPr="00541FB0">
              <w:rPr>
                <w:rFonts w:ascii="Times New Roman" w:hAnsi="Times New Roman" w:cs="Times New Roman"/>
              </w:rPr>
              <w:t>Моноклон</w:t>
            </w:r>
            <w:r w:rsidRPr="00541FB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</w:rPr>
              <w:t>Мыш. АТ к Чел. p63 Protein, Клон DAK-p63, 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 xml:space="preserve">Первичные антитела </w:t>
            </w:r>
            <w:r w:rsidRPr="00541FB0">
              <w:rPr>
                <w:rFonts w:ascii="Times New Roman" w:hAnsi="Times New Roman" w:cs="Times New Roman"/>
                <w:iCs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iCs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FLEX Monoclonal Mouse, Anti TTF, TTF-1Clone 8G7G3/1, RTU, Link</w:t>
            </w:r>
            <w:r w:rsidRPr="00541FB0">
              <w:rPr>
                <w:rFonts w:ascii="Times New Roman" w:hAnsi="Times New Roman" w:cs="Times New Roman"/>
              </w:rPr>
              <w:br w:type="page"/>
              <w:t>Антитела моноклональные мышиные к Тиреоидному Фактору Транскрипции, клон 8G7G3/1, Готовые к применению, ФЛЕКС, Линк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Первичные антитела 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</w:rPr>
              <w:br w:type="page"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FLEX Monoclonal Mo a Hu Cytokeratin 7, Clone OV-TL 12/30, RTU</w:t>
            </w:r>
            <w:r w:rsidRPr="00541FB0">
              <w:rPr>
                <w:rFonts w:ascii="Times New Roman" w:hAnsi="Times New Roman" w:cs="Times New Roman"/>
              </w:rPr>
              <w:br/>
              <w:t xml:space="preserve">Антитела моноклональные мышиные к человеческим Цитокератин 7, клон OV-TL 12/30, Готовые </w:t>
            </w:r>
            <w:r w:rsidRPr="00541FB0">
              <w:rPr>
                <w:rFonts w:ascii="Times New Roman" w:hAnsi="Times New Roman" w:cs="Times New Roman"/>
              </w:rPr>
              <w:lastRenderedPageBreak/>
              <w:t>к применению, ФЛЕКС, Линк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lastRenderedPageBreak/>
              <w:t>Первичные антитела 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FLEX Monoclonal Mouse Anti-Human Prostate-Specific Membrane Antigen, Clone 3E6 (Link)</w:t>
            </w:r>
            <w:r w:rsidRPr="00541FB0">
              <w:rPr>
                <w:rFonts w:ascii="Times New Roman" w:hAnsi="Times New Roman" w:cs="Times New Roman"/>
              </w:rPr>
              <w:br/>
              <w:t>Антитела моноклональные мышиные к человеческим Простат-Специфичный Мембранный Антиген, клон 3E6 , Готовые к применению, ФЛЕКС, Линк,12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Первичные антитела 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541FB0">
              <w:rPr>
                <w:rFonts w:ascii="Times New Roman" w:hAnsi="Times New Roman" w:cs="Times New Roman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541FB0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  <w:lang w:val="en-US"/>
              </w:rPr>
              <w:t>FLEX Monoclonal Mo a Hu Cytokeratin, Clone AE1/AE3, RTU</w:t>
            </w:r>
            <w:r w:rsidRPr="00541FB0">
              <w:rPr>
                <w:rFonts w:ascii="Times New Roman" w:hAnsi="Times New Roman" w:cs="Times New Roman"/>
                <w:color w:val="000000"/>
              </w:rPr>
              <w:t>Моноклон</w:t>
            </w:r>
            <w:r w:rsidRPr="00541FB0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541FB0">
              <w:rPr>
                <w:rFonts w:ascii="Times New Roman" w:hAnsi="Times New Roman" w:cs="Times New Roman"/>
                <w:color w:val="000000"/>
              </w:rPr>
              <w:t>Мыш. Ат к Чел. Цитокератину , Клон  AE1/AE3,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541" w:rsidRPr="00541FB0" w:rsidRDefault="004B6541" w:rsidP="004B6541">
            <w:pPr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Первичные антитела для in vitro диагностики, совместимые с Aвтостейнер 48Link, объем 12 мл, 60 тестов (флакон с прямоугольным дном)</w:t>
            </w:r>
            <w:r w:rsidRPr="00541FB0">
              <w:rPr>
                <w:rFonts w:ascii="Times New Roman" w:hAnsi="Times New Roman" w:cs="Times New Roman"/>
                <w:color w:val="000000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541FB0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1FB0">
              <w:rPr>
                <w:rFonts w:ascii="Times New Roman" w:hAnsi="Times New Roman" w:cs="Times New Roman"/>
                <w:color w:val="000000"/>
              </w:rPr>
              <w:t>324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541FB0">
              <w:rPr>
                <w:rFonts w:ascii="Times New Roman" w:hAnsi="Times New Roman" w:cs="Times New Roman"/>
                <w:color w:val="000000"/>
              </w:rPr>
              <w:t>375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324 375,00</w:t>
            </w:r>
          </w:p>
        </w:tc>
      </w:tr>
      <w:tr w:rsidR="004B6541" w:rsidRPr="007F560E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541" w:rsidRPr="00A04CB6" w:rsidRDefault="004B6541" w:rsidP="004B6541">
            <w:pPr>
              <w:rPr>
                <w:rFonts w:ascii="Times New Roman" w:hAnsi="Times New Roman" w:cs="Times New Roman"/>
              </w:rPr>
            </w:pPr>
            <w:r w:rsidRPr="00A04CB6">
              <w:rPr>
                <w:rFonts w:ascii="Times New Roman" w:hAnsi="Times New Roman" w:cs="Times New Roman"/>
              </w:rPr>
              <w:t>Mounting Medium, 473 mL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541" w:rsidRPr="00A04CB6" w:rsidRDefault="004B6541" w:rsidP="004B6541">
            <w:pPr>
              <w:rPr>
                <w:rFonts w:ascii="Times New Roman" w:hAnsi="Times New Roman" w:cs="Times New Roman"/>
              </w:rPr>
            </w:pPr>
            <w:r w:rsidRPr="00A04CB6">
              <w:rPr>
                <w:rFonts w:ascii="Times New Roman" w:hAnsi="Times New Roman" w:cs="Times New Roman"/>
              </w:rPr>
              <w:t>Dako Mounting Medium - это среда с низкой вязкостью и быстрой сушкой, предназначенная для использования с покровным стеклом Dako Cover Glass.</w:t>
            </w:r>
            <w:r w:rsidRPr="00A04CB6">
              <w:rPr>
                <w:rFonts w:ascii="Times New Roman" w:hAnsi="Times New Roman" w:cs="Times New Roman"/>
              </w:rPr>
              <w:br/>
              <w:t>Поставляется в прозрачных пла</w:t>
            </w:r>
            <w:r w:rsidR="003C2FD5">
              <w:rPr>
                <w:rFonts w:ascii="Times New Roman" w:hAnsi="Times New Roman" w:cs="Times New Roman"/>
              </w:rPr>
              <w:t>стиковых бутылях с узким горлом,</w:t>
            </w:r>
            <w:r w:rsidRPr="00A04CB6">
              <w:rPr>
                <w:rFonts w:ascii="Times New Roman" w:hAnsi="Times New Roman" w:cs="Times New Roman"/>
              </w:rPr>
              <w:br/>
              <w:t>готов к использованию и подходит для испо</w:t>
            </w:r>
            <w:r>
              <w:rPr>
                <w:rFonts w:ascii="Times New Roman" w:hAnsi="Times New Roman" w:cs="Times New Roman"/>
              </w:rPr>
              <w:t xml:space="preserve">льзования с Dako CoverStainer. </w:t>
            </w:r>
            <w:r w:rsidRPr="00A04CB6">
              <w:rPr>
                <w:rFonts w:ascii="Times New Roman" w:hAnsi="Times New Roman" w:cs="Times New Roman"/>
              </w:rPr>
              <w:t>Pегистрация в Республике Казахстан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7F560E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60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7F560E">
              <w:rPr>
                <w:rFonts w:ascii="Times New Roman" w:hAnsi="Times New Roman" w:cs="Times New Roman"/>
                <w:color w:val="000000"/>
              </w:rPr>
              <w:t xml:space="preserve">21 000,00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210 000,00</w:t>
            </w:r>
          </w:p>
        </w:tc>
      </w:tr>
      <w:tr w:rsidR="004B6541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234AAC" w:rsidRDefault="004B6541" w:rsidP="004B6541">
            <w:pPr>
              <w:rPr>
                <w:rFonts w:ascii="Times New Roman" w:hAnsi="Times New Roman" w:cs="Times New Roman"/>
                <w:lang w:val="en-US"/>
              </w:rPr>
            </w:pPr>
            <w:r w:rsidRPr="00A04CB6">
              <w:rPr>
                <w:rFonts w:ascii="Times New Roman" w:hAnsi="Times New Roman" w:cs="Times New Roman"/>
                <w:lang w:val="en-US"/>
              </w:rPr>
              <w:t>Hematoxylin, Dako, Up to 3000 tests, 1 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7F560E" w:rsidRDefault="004B6541" w:rsidP="004B6541">
            <w:pPr>
              <w:rPr>
                <w:rFonts w:ascii="Times New Roman" w:hAnsi="Times New Roman" w:cs="Times New Roman"/>
              </w:rPr>
            </w:pPr>
            <w:r w:rsidRPr="00A04CB6">
              <w:rPr>
                <w:rFonts w:ascii="Times New Roman" w:hAnsi="Times New Roman" w:cs="Times New Roman"/>
              </w:rPr>
              <w:t>Готовые к использованию Dako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фронтальной стороне. Специальной крышкой, оснащенной отверстиями для трубок помпы Dako CoverStainer. Регистрация в Республике Казахстан.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7F560E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60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7F560E">
              <w:rPr>
                <w:rFonts w:ascii="Times New Roman" w:hAnsi="Times New Roman" w:cs="Times New Roman"/>
                <w:color w:val="000000"/>
              </w:rPr>
              <w:t xml:space="preserve">223 150,00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1 562 050,00</w:t>
            </w:r>
          </w:p>
        </w:tc>
      </w:tr>
      <w:tr w:rsidR="004B6541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541" w:rsidRPr="00A04CB6" w:rsidRDefault="004B6541" w:rsidP="004B6541">
            <w:pPr>
              <w:rPr>
                <w:rFonts w:ascii="Times New Roman" w:hAnsi="Times New Roman" w:cs="Times New Roman"/>
                <w:lang w:val="en-US"/>
              </w:rPr>
            </w:pPr>
            <w:r w:rsidRPr="00A04CB6">
              <w:rPr>
                <w:rFonts w:ascii="Times New Roman" w:hAnsi="Times New Roman" w:cs="Times New Roman"/>
                <w:lang w:val="en-US"/>
              </w:rPr>
              <w:t>Cover Glass, Dako, 5 x 200 pcs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541" w:rsidRPr="00A04CB6" w:rsidRDefault="004B6541" w:rsidP="004B6541">
            <w:pPr>
              <w:rPr>
                <w:rFonts w:ascii="Times New Roman" w:hAnsi="Times New Roman" w:cs="Times New Roman"/>
              </w:rPr>
            </w:pPr>
            <w:r w:rsidRPr="00A04CB6">
              <w:rPr>
                <w:rFonts w:ascii="Times New Roman" w:hAnsi="Times New Roman" w:cs="Times New Roman"/>
              </w:rPr>
              <w:t>Поставляются в двойных вертикальных пластиковых контейнерах по 200 шт в каждом. имеют особую пластичность, степень гибкости для работы в вакуумным держателем и единственные рекомендованные для использования с Dako CoverStainer.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7F560E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60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7F560E">
              <w:rPr>
                <w:rFonts w:ascii="Times New Roman" w:hAnsi="Times New Roman" w:cs="Times New Roman"/>
                <w:color w:val="000000"/>
              </w:rPr>
              <w:t xml:space="preserve">207 425,00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4 148 500,00</w:t>
            </w:r>
          </w:p>
        </w:tc>
      </w:tr>
      <w:tr w:rsidR="004B6541" w:rsidRPr="007F560E" w:rsidTr="00860B06">
        <w:trPr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541" w:rsidRPr="00A04CB6" w:rsidRDefault="004B6541" w:rsidP="004B6541">
            <w:pPr>
              <w:rPr>
                <w:rFonts w:ascii="Times New Roman" w:hAnsi="Times New Roman" w:cs="Times New Roman"/>
                <w:lang w:val="en-US"/>
              </w:rPr>
            </w:pPr>
            <w:r w:rsidRPr="00A04CB6">
              <w:rPr>
                <w:rFonts w:ascii="Times New Roman" w:hAnsi="Times New Roman" w:cs="Times New Roman"/>
                <w:lang w:val="en-US"/>
              </w:rPr>
              <w:t>Eosin, Dako, Up to 3000 tests, 1 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541" w:rsidRPr="00A04CB6" w:rsidRDefault="004B6541" w:rsidP="004B6541">
            <w:pPr>
              <w:rPr>
                <w:rFonts w:ascii="Times New Roman" w:hAnsi="Times New Roman" w:cs="Times New Roman"/>
              </w:rPr>
            </w:pPr>
            <w:r w:rsidRPr="00A04CB6">
              <w:rPr>
                <w:rFonts w:ascii="Times New Roman" w:hAnsi="Times New Roman" w:cs="Times New Roman"/>
              </w:rPr>
              <w:t>Готовые к использованию Dako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фронтальной стороне. Специальной крышкой, оснащенной отверстиями для трубок помпы Dako CoverStainer</w:t>
            </w:r>
            <w:r>
              <w:rPr>
                <w:rFonts w:ascii="Times New Roman" w:hAnsi="Times New Roman" w:cs="Times New Roman"/>
              </w:rPr>
              <w:t>.</w:t>
            </w:r>
            <w:r w:rsidRPr="00A04CB6">
              <w:rPr>
                <w:rFonts w:ascii="Times New Roman" w:hAnsi="Times New Roman" w:cs="Times New Roman"/>
              </w:rPr>
              <w:t xml:space="preserve">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7F560E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60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7F560E">
              <w:rPr>
                <w:rFonts w:ascii="Times New Roman" w:hAnsi="Times New Roman" w:cs="Times New Roman"/>
                <w:color w:val="000000"/>
              </w:rPr>
              <w:t xml:space="preserve">219 475,00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1 755 800,00</w:t>
            </w:r>
          </w:p>
        </w:tc>
      </w:tr>
      <w:tr w:rsidR="004B6541" w:rsidTr="00860B06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41" w:rsidRDefault="004B6541" w:rsidP="004B6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7F560E" w:rsidRDefault="004B6541" w:rsidP="004B6541">
            <w:pPr>
              <w:rPr>
                <w:rFonts w:ascii="Times New Roman" w:hAnsi="Times New Roman" w:cs="Times New Roman"/>
              </w:rPr>
            </w:pPr>
            <w:r w:rsidRPr="007F560E">
              <w:rPr>
                <w:rFonts w:ascii="Times New Roman" w:hAnsi="Times New Roman" w:cs="Times New Roman"/>
              </w:rPr>
              <w:t>Подсинивающий буфер для автоматической станции окрашивания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60E">
              <w:rPr>
                <w:rFonts w:ascii="Times New Roman" w:hAnsi="Times New Roman" w:cs="Times New Roman"/>
              </w:rPr>
              <w:t>Dako CoverStainer Link(1л)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41" w:rsidRPr="007F560E" w:rsidRDefault="004B6541" w:rsidP="004B6541">
            <w:pPr>
              <w:rPr>
                <w:rFonts w:ascii="Times New Roman" w:hAnsi="Times New Roman" w:cs="Times New Roman"/>
              </w:rPr>
            </w:pPr>
            <w:r w:rsidRPr="007F560E">
              <w:rPr>
                <w:rFonts w:ascii="Times New Roman" w:hAnsi="Times New Roman" w:cs="Times New Roman"/>
              </w:rPr>
              <w:t>Подсинивающий буфер для автоматической станции окрашивания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60E">
              <w:rPr>
                <w:rFonts w:ascii="Times New Roman" w:hAnsi="Times New Roman" w:cs="Times New Roman"/>
              </w:rPr>
              <w:t>Dako CoverStainer LinkUp to 6000 tests, 1 L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</w:rPr>
            </w:pPr>
            <w:r w:rsidRPr="007F560E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60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41" w:rsidRPr="007F560E" w:rsidRDefault="004B6541" w:rsidP="004B65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7F560E">
              <w:rPr>
                <w:rFonts w:ascii="Times New Roman" w:hAnsi="Times New Roman" w:cs="Times New Roman"/>
                <w:color w:val="000000"/>
              </w:rPr>
              <w:t xml:space="preserve">163 325,00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541" w:rsidRPr="004B6541" w:rsidRDefault="004B6541" w:rsidP="004B6541">
            <w:pPr>
              <w:jc w:val="right"/>
              <w:rPr>
                <w:rFonts w:ascii="Times New Roman" w:hAnsi="Times New Roman" w:cs="Times New Roman"/>
              </w:rPr>
            </w:pPr>
            <w:r w:rsidRPr="004B6541">
              <w:rPr>
                <w:rFonts w:ascii="Times New Roman" w:hAnsi="Times New Roman" w:cs="Times New Roman"/>
              </w:rPr>
              <w:t>1 469 925,00</w:t>
            </w:r>
          </w:p>
        </w:tc>
      </w:tr>
      <w:tr w:rsidR="007F560E" w:rsidTr="00541FB0"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0E" w:rsidRDefault="007F560E" w:rsidP="007F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0E" w:rsidRDefault="007F560E" w:rsidP="007F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сумма закупа: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0E" w:rsidRDefault="007F560E" w:rsidP="007F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0E" w:rsidRDefault="007F560E" w:rsidP="007F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0E" w:rsidRDefault="007F560E" w:rsidP="007F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0E" w:rsidRDefault="007F560E" w:rsidP="007F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60E" w:rsidRDefault="004B6541" w:rsidP="007F56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65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28 406 220,00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4B6541" w:rsidRPr="004B6541">
        <w:rPr>
          <w:rFonts w:ascii="Times New Roman" w:hAnsi="Times New Roman" w:cs="Times New Roman"/>
          <w:sz w:val="24"/>
          <w:szCs w:val="24"/>
        </w:rPr>
        <w:t xml:space="preserve">28 406 220,00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4B6541">
        <w:rPr>
          <w:rFonts w:ascii="Times New Roman" w:hAnsi="Times New Roman" w:cs="Times New Roman"/>
          <w:sz w:val="24"/>
          <w:szCs w:val="24"/>
        </w:rPr>
        <w:t>двадцать восемь миллионов четыреста шесть тысяч двести двадцать</w:t>
      </w:r>
      <w:r w:rsidR="006D2E7B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 xml:space="preserve">тенге </w:t>
      </w:r>
      <w:r w:rsidR="004B6541">
        <w:rPr>
          <w:rFonts w:ascii="Times New Roman" w:hAnsi="Times New Roman" w:cs="Times New Roman"/>
          <w:sz w:val="24"/>
          <w:szCs w:val="24"/>
        </w:rPr>
        <w:t>00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052501">
        <w:rPr>
          <w:rFonts w:ascii="Times New Roman" w:hAnsi="Times New Roman" w:cs="Times New Roman"/>
          <w:sz w:val="24"/>
          <w:szCs w:val="24"/>
        </w:rPr>
        <w:t>10-ти</w:t>
      </w:r>
      <w:r w:rsidRPr="00EC2DB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D3395F">
        <w:rPr>
          <w:rFonts w:ascii="Times New Roman" w:hAnsi="Times New Roman" w:cs="Times New Roman"/>
          <w:sz w:val="24"/>
          <w:szCs w:val="24"/>
        </w:rPr>
        <w:t>5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052501">
        <w:rPr>
          <w:rFonts w:ascii="Times New Roman" w:hAnsi="Times New Roman" w:cs="Times New Roman"/>
          <w:sz w:val="24"/>
          <w:szCs w:val="24"/>
        </w:rPr>
        <w:t>12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EC2DB9">
        <w:rPr>
          <w:rFonts w:ascii="Times New Roman" w:hAnsi="Times New Roman" w:cs="Times New Roman"/>
          <w:sz w:val="24"/>
          <w:szCs w:val="24"/>
        </w:rPr>
        <w:t>ма</w:t>
      </w:r>
      <w:r w:rsidR="00052501">
        <w:rPr>
          <w:rFonts w:ascii="Times New Roman" w:hAnsi="Times New Roman" w:cs="Times New Roman"/>
          <w:sz w:val="24"/>
          <w:szCs w:val="24"/>
        </w:rPr>
        <w:t>я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</w:t>
      </w:r>
      <w:r w:rsidR="00052501">
        <w:rPr>
          <w:rFonts w:ascii="Times New Roman" w:hAnsi="Times New Roman" w:cs="Times New Roman"/>
          <w:sz w:val="24"/>
          <w:szCs w:val="24"/>
        </w:rPr>
        <w:t>1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</w:t>
      </w:r>
      <w:r w:rsidR="00D3395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052501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52501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250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D3395F">
        <w:rPr>
          <w:rFonts w:ascii="Times New Roman" w:hAnsi="Times New Roman" w:cs="Times New Roman"/>
          <w:sz w:val="24"/>
          <w:szCs w:val="24"/>
        </w:rPr>
        <w:t>5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645B6">
        <w:rPr>
          <w:rFonts w:ascii="Times New Roman" w:hAnsi="Times New Roman" w:cs="Times New Roman"/>
          <w:sz w:val="24"/>
          <w:szCs w:val="24"/>
        </w:rPr>
        <w:t>01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D3395F">
        <w:rPr>
          <w:rFonts w:ascii="Times New Roman" w:hAnsi="Times New Roman" w:cs="Times New Roman"/>
          <w:sz w:val="24"/>
          <w:szCs w:val="24"/>
        </w:rPr>
        <w:t>июн</w:t>
      </w:r>
      <w:r w:rsidR="004645B6">
        <w:rPr>
          <w:rFonts w:ascii="Times New Roman" w:hAnsi="Times New Roman" w:cs="Times New Roman"/>
          <w:sz w:val="24"/>
          <w:szCs w:val="24"/>
        </w:rPr>
        <w:t>я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</w:t>
      </w:r>
      <w:r w:rsidR="004645B6">
        <w:rPr>
          <w:rFonts w:ascii="Times New Roman" w:hAnsi="Times New Roman" w:cs="Times New Roman"/>
          <w:sz w:val="24"/>
          <w:szCs w:val="24"/>
        </w:rPr>
        <w:t>1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D31D83" w:rsidRDefault="00D31D83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EE5" w:rsidRDefault="004A0EE5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5673">
        <w:rPr>
          <w:rFonts w:ascii="Times New Roman" w:hAnsi="Times New Roman" w:cs="Times New Roman"/>
          <w:b/>
        </w:rPr>
        <w:t xml:space="preserve">Председатель </w:t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  <w:t xml:space="preserve">      </w:t>
      </w:r>
      <w:r w:rsidRPr="004A0EE5">
        <w:rPr>
          <w:rFonts w:ascii="Times New Roman" w:hAnsi="Times New Roman" w:cs="Times New Roman"/>
          <w:b/>
        </w:rPr>
        <w:t>Чертищева И.Л.</w:t>
      </w: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A0EE5">
        <w:rPr>
          <w:rFonts w:ascii="Times New Roman" w:hAnsi="Times New Roman" w:cs="Times New Roman"/>
        </w:rPr>
        <w:t>Нургалиева А.Т.</w:t>
      </w: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Члены комиссии:</w:t>
      </w:r>
    </w:p>
    <w:p w:rsidR="004A0EE5" w:rsidRDefault="004A0EE5" w:rsidP="004A0E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EE5">
        <w:rPr>
          <w:rFonts w:ascii="Times New Roman" w:eastAsia="Times New Roman" w:hAnsi="Times New Roman" w:cs="Times New Roman"/>
          <w:lang w:eastAsia="ru-RU"/>
        </w:rPr>
        <w:t>Тулебаева Д.К.</w:t>
      </w:r>
    </w:p>
    <w:p w:rsidR="004A0EE5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EE5">
        <w:rPr>
          <w:rFonts w:ascii="Times New Roman" w:hAnsi="Times New Roman" w:cs="Times New Roman"/>
        </w:rPr>
        <w:t>Есмуратова М.Т.</w:t>
      </w: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Советов Н.А.</w:t>
      </w: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Секретарь </w:t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  <w:t xml:space="preserve">      Корженко О.О.</w:t>
      </w:r>
    </w:p>
    <w:p w:rsidR="004A0EE5" w:rsidRPr="00665673" w:rsidRDefault="004A0EE5" w:rsidP="004A0E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1D83" w:rsidRPr="00BF1AF5" w:rsidRDefault="00D31D83" w:rsidP="00D31D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31D83" w:rsidRPr="00EC2DB9" w:rsidRDefault="00D31D83" w:rsidP="00D31D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1D83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8B" w:rsidRDefault="00FC7E8B" w:rsidP="00397971">
      <w:pPr>
        <w:spacing w:after="0" w:line="240" w:lineRule="auto"/>
      </w:pPr>
      <w:r>
        <w:separator/>
      </w:r>
    </w:p>
  </w:endnote>
  <w:endnote w:type="continuationSeparator" w:id="0">
    <w:p w:rsidR="00FC7E8B" w:rsidRDefault="00FC7E8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8B" w:rsidRDefault="00FC7E8B" w:rsidP="00397971">
      <w:pPr>
        <w:spacing w:after="0" w:line="240" w:lineRule="auto"/>
      </w:pPr>
      <w:r>
        <w:separator/>
      </w:r>
    </w:p>
  </w:footnote>
  <w:footnote w:type="continuationSeparator" w:id="0">
    <w:p w:rsidR="00FC7E8B" w:rsidRDefault="00FC7E8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2501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4AAC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4F09"/>
    <w:rsid w:val="00366F11"/>
    <w:rsid w:val="0036785B"/>
    <w:rsid w:val="00397971"/>
    <w:rsid w:val="003A27A8"/>
    <w:rsid w:val="003A35AB"/>
    <w:rsid w:val="003A5702"/>
    <w:rsid w:val="003C2FD5"/>
    <w:rsid w:val="003D3EF7"/>
    <w:rsid w:val="003D6A88"/>
    <w:rsid w:val="003E0B93"/>
    <w:rsid w:val="00417F70"/>
    <w:rsid w:val="0042065E"/>
    <w:rsid w:val="00437044"/>
    <w:rsid w:val="004645B6"/>
    <w:rsid w:val="004860CA"/>
    <w:rsid w:val="00490C03"/>
    <w:rsid w:val="00495106"/>
    <w:rsid w:val="004A0EE5"/>
    <w:rsid w:val="004A7021"/>
    <w:rsid w:val="004B6541"/>
    <w:rsid w:val="004E06B5"/>
    <w:rsid w:val="005044C7"/>
    <w:rsid w:val="00541FB0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33AE5"/>
    <w:rsid w:val="006509FA"/>
    <w:rsid w:val="0065168B"/>
    <w:rsid w:val="006600CB"/>
    <w:rsid w:val="00674A61"/>
    <w:rsid w:val="00677323"/>
    <w:rsid w:val="00686D1A"/>
    <w:rsid w:val="0069227B"/>
    <w:rsid w:val="0069621B"/>
    <w:rsid w:val="00696887"/>
    <w:rsid w:val="006A495F"/>
    <w:rsid w:val="006B48F7"/>
    <w:rsid w:val="006C1C46"/>
    <w:rsid w:val="006C630C"/>
    <w:rsid w:val="006D2E7B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7F560E"/>
    <w:rsid w:val="00820564"/>
    <w:rsid w:val="00837938"/>
    <w:rsid w:val="00855574"/>
    <w:rsid w:val="008561B9"/>
    <w:rsid w:val="00862B8F"/>
    <w:rsid w:val="008749DA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04CB6"/>
    <w:rsid w:val="00A250CC"/>
    <w:rsid w:val="00A51751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A6938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1D83"/>
    <w:rsid w:val="00D3395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C7E8B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BD14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3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24</cp:revision>
  <cp:lastPrinted>2020-03-16T08:24:00Z</cp:lastPrinted>
  <dcterms:created xsi:type="dcterms:W3CDTF">2020-03-02T12:24:00Z</dcterms:created>
  <dcterms:modified xsi:type="dcterms:W3CDTF">2021-05-12T08:15:00Z</dcterms:modified>
</cp:coreProperties>
</file>