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E2165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E21657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F05CEB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D812CB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3D0056" w:rsidRPr="00854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 для иммуногистохимии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92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1805"/>
        <w:gridCol w:w="2976"/>
        <w:gridCol w:w="1135"/>
        <w:gridCol w:w="709"/>
        <w:gridCol w:w="1275"/>
        <w:gridCol w:w="1418"/>
        <w:gridCol w:w="12"/>
      </w:tblGrid>
      <w:tr w:rsidR="003D0056" w:rsidRPr="00494F00" w:rsidTr="00164B60">
        <w:trPr>
          <w:gridAfter w:val="1"/>
          <w:wAfter w:w="12" w:type="dxa"/>
          <w:trHeight w:val="26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OLE_LINK1"/>
            <w:r w:rsidRPr="00494F00">
              <w:rPr>
                <w:rFonts w:ascii="Times New Roman" w:hAnsi="Times New Roman" w:cs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00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00">
              <w:rPr>
                <w:rFonts w:ascii="Times New Roman" w:hAnsi="Times New Roman" w:cs="Times New Roman"/>
                <w:b/>
                <w:bCs/>
                <w:color w:val="000000"/>
              </w:rPr>
              <w:t>Техническая характеристика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00">
              <w:rPr>
                <w:rFonts w:ascii="Times New Roman" w:hAnsi="Times New Roman" w:cs="Times New Roman"/>
                <w:b/>
                <w:bCs/>
                <w:color w:val="000000"/>
              </w:rPr>
              <w:t>Ед.изм.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00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00">
              <w:rPr>
                <w:rFonts w:ascii="Times New Roman" w:hAnsi="Times New Roman" w:cs="Times New Roman"/>
                <w:b/>
                <w:bCs/>
                <w:color w:val="000000"/>
              </w:rPr>
              <w:t>Цена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00">
              <w:rPr>
                <w:rFonts w:ascii="Times New Roman" w:hAnsi="Times New Roman" w:cs="Times New Roman"/>
                <w:b/>
                <w:bCs/>
                <w:color w:val="000000"/>
              </w:rPr>
              <w:t>Сумма</w:t>
            </w:r>
          </w:p>
        </w:tc>
      </w:tr>
      <w:tr w:rsidR="00494F00" w:rsidRPr="00494F00" w:rsidTr="00A559B5">
        <w:trPr>
          <w:trHeight w:val="242"/>
        </w:trPr>
        <w:tc>
          <w:tcPr>
            <w:tcW w:w="99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4F00" w:rsidRPr="00494F00" w:rsidRDefault="00494F00" w:rsidP="0049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00">
              <w:rPr>
                <w:rFonts w:ascii="Times New Roman" w:hAnsi="Times New Roman" w:cs="Times New Roman"/>
                <w:b/>
                <w:bCs/>
                <w:color w:val="000000"/>
              </w:rPr>
              <w:t>Медицинские изделия для иммуногистохимии</w:t>
            </w:r>
          </w:p>
        </w:tc>
      </w:tr>
      <w:tr w:rsidR="003D0056" w:rsidRPr="00494F00" w:rsidTr="00164B60">
        <w:trPr>
          <w:gridAfter w:val="1"/>
          <w:wAfter w:w="12" w:type="dxa"/>
          <w:trHeight w:val="285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моноклональное антитело KI-67 (клон 30-9), 50 тестов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моноклональное антитело KI-67 (клон 30-9).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EB3B1E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249 965,00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AE097F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1 499 790,00</w:t>
            </w:r>
          </w:p>
        </w:tc>
      </w:tr>
      <w:tr w:rsidR="003D0056" w:rsidRPr="00494F00" w:rsidTr="00164B60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монокональное антитело ANTI-HER-2/NEU (клон 4B5),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ANTI-HER-2/NEU (клон 4B5).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AE097F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946 650,00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AE097F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6 626 550,00</w:t>
            </w:r>
          </w:p>
        </w:tc>
      </w:tr>
      <w:tr w:rsidR="003D0056" w:rsidRPr="00494F00" w:rsidTr="00164B60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монокональное антитело ANTI-ER (клон SP1), 250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 xml:space="preserve">Первичное моноклональное антитело ANTI-ER (клон SP1).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</w:t>
            </w:r>
            <w:r w:rsidRPr="00494F00">
              <w:rPr>
                <w:rFonts w:ascii="Times New Roman" w:hAnsi="Times New Roman" w:cs="Times New Roman"/>
                <w:color w:val="000000"/>
              </w:rPr>
              <w:lastRenderedPageBreak/>
              <w:t>иммуностейнера серии BenchMark. Раствор антитела предназначен для работы в автоматическом режиме имеющегося иммуностейнера  BenchMark Ultra, на 250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D70ADC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1 156 130,00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D70ADC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2 312 260,00</w:t>
            </w:r>
          </w:p>
        </w:tc>
      </w:tr>
      <w:tr w:rsidR="003D0056" w:rsidRPr="00494F00" w:rsidTr="00164B60">
        <w:trPr>
          <w:gridAfter w:val="1"/>
          <w:wAfter w:w="12" w:type="dxa"/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монокональное антитело ANTI-PR (клон 1E2), 250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ANTI-PR (клон 1E2).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250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960556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1 156 130,00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960556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2 312 260,00</w:t>
            </w:r>
          </w:p>
        </w:tc>
      </w:tr>
      <w:tr w:rsidR="003D0056" w:rsidRPr="00494F00" w:rsidTr="00164B60">
        <w:trPr>
          <w:gridAfter w:val="1"/>
          <w:wAfter w:w="12" w:type="dxa"/>
          <w:trHeight w:val="117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4C1889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94F00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монокональное антитело TTF-1 (клон SP141),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моноклональное антитело TTF-1 (клон SP141).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202 146,00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404 292,00</w:t>
            </w:r>
          </w:p>
        </w:tc>
      </w:tr>
      <w:tr w:rsidR="003D0056" w:rsidRPr="00494F00" w:rsidTr="00164B60">
        <w:trPr>
          <w:gridAfter w:val="1"/>
          <w:wAfter w:w="12" w:type="dxa"/>
          <w:trHeight w:val="211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4C1889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94F00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монокональное антитело ANTI-P63 (клон 4A4),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 xml:space="preserve">Первичное моноклональное антитело ANTI-p63 (клон 4A4).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</w:t>
            </w:r>
            <w:r w:rsidRPr="00494F00">
              <w:rPr>
                <w:rFonts w:ascii="Times New Roman" w:hAnsi="Times New Roman" w:cs="Times New Roman"/>
                <w:color w:val="000000"/>
              </w:rPr>
              <w:lastRenderedPageBreak/>
              <w:t>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241 740,00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483 480,00</w:t>
            </w:r>
          </w:p>
        </w:tc>
      </w:tr>
      <w:tr w:rsidR="003D0056" w:rsidRPr="00494F00" w:rsidTr="00164B60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A41AA9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94F00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7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монокональное антитело anti-S100 (клон 4C4.9),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ANTI-S100 (клон 4C4.9).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823CC1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823CC1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153 241,00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823CC1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153 241,00</w:t>
            </w:r>
          </w:p>
        </w:tc>
      </w:tr>
      <w:tr w:rsidR="003D0056" w:rsidRPr="00494F00" w:rsidTr="00164B60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A41AA9" w:rsidP="00A41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94F00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монокональное антитело Cytokeratin 5/6 (клон D5/16B4),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моноклональное антитело Cytokeratin 5/6 (клон D5/16B4).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229 601,00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459 202,00</w:t>
            </w:r>
          </w:p>
        </w:tc>
      </w:tr>
      <w:tr w:rsidR="003D0056" w:rsidRPr="00494F00" w:rsidTr="00164B60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A41AA9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94F00"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монокональное антитело anti-CD30 (клон Ber-H2),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ANTI-CD30 (клон Ber-H2).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823CC1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328 860,00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823CC1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328 860,00</w:t>
            </w:r>
          </w:p>
        </w:tc>
      </w:tr>
      <w:tr w:rsidR="003D0056" w:rsidRPr="00494F00" w:rsidTr="00164B60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3D0056" w:rsidP="00EC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1</w:t>
            </w:r>
            <w:r w:rsidR="00EC744A" w:rsidRPr="00494F00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моноклональное антитело Cytokeratin 20 (клон SP33),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моноклональное антитело Cytokeratin 20 (клон SP33).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249 161,00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498 322,00</w:t>
            </w:r>
          </w:p>
        </w:tc>
      </w:tr>
      <w:tr w:rsidR="003D0056" w:rsidRPr="00494F00" w:rsidTr="00164B60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3D0056" w:rsidP="00EC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1</w:t>
            </w:r>
            <w:r w:rsidR="00EC744A" w:rsidRPr="00494F00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моноклональное антитело Cytokeratin 7 (клон SP52),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моноклональное антитело Cytokeratin 7 (клон SP52).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328 441,00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656 882,00</w:t>
            </w:r>
          </w:p>
        </w:tc>
      </w:tr>
      <w:tr w:rsidR="003D0056" w:rsidRPr="00494F00" w:rsidTr="00164B60">
        <w:trPr>
          <w:gridAfter w:val="1"/>
          <w:wAfter w:w="12" w:type="dxa"/>
          <w:trHeight w:val="55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EC744A" w:rsidP="00EC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="003D0056" w:rsidRPr="00494F0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Anti-Keratin, Pan (клоны AE1/AE3 &amp; PCK26),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Anti-Keratin, Pan (клоны AE1/AE3 &amp; PCK26).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823CC1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229 601,00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823CC1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459 202,00</w:t>
            </w:r>
          </w:p>
        </w:tc>
      </w:tr>
      <w:tr w:rsidR="003D0056" w:rsidRPr="00494F00" w:rsidTr="00164B60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EC744A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94F00">
              <w:rPr>
                <w:rFonts w:ascii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моноклональное антитело Anti-Vimentin (клон V9),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моноклональное антитело Anti-Vimentin (клон V9).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right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153 241,00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right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153 241,00</w:t>
            </w:r>
          </w:p>
        </w:tc>
      </w:tr>
      <w:tr w:rsidR="003D0056" w:rsidRPr="00494F00" w:rsidTr="00164B60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EC744A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94F00">
              <w:rPr>
                <w:rFonts w:ascii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моноклональное антитело anti-CD10 (клон SP67),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моноклональное антитело anti-CD10 (клон SP67).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right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249 161,00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right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249 161,00</w:t>
            </w:r>
          </w:p>
        </w:tc>
      </w:tr>
      <w:tr w:rsidR="003D0056" w:rsidRPr="00494F00" w:rsidTr="00164B60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EC744A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94F00">
              <w:rPr>
                <w:rFonts w:ascii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моноклональное антитело MART-1/melan A (клон A103),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моноклональное антитело MART-1/melan A (клон A103).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249 161,00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249 161,00</w:t>
            </w:r>
          </w:p>
        </w:tc>
      </w:tr>
      <w:tr w:rsidR="003D0056" w:rsidRPr="00494F00" w:rsidTr="00164B60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7C6368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94F00">
              <w:rPr>
                <w:rFonts w:ascii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моноклональное антитело Cytokeratin 8&amp;18 (клон B22.1&amp;B23.1),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моноклональное антитело Cytokeratin 8&amp;18 (клон B22.1&amp;B23.1).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1D4FC3" w:rsidP="00164B60">
            <w:pPr>
              <w:jc w:val="right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380 500,00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1D4FC3" w:rsidP="00164B60">
            <w:pPr>
              <w:jc w:val="right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380 500,00</w:t>
            </w:r>
          </w:p>
        </w:tc>
      </w:tr>
      <w:tr w:rsidR="003D0056" w:rsidRPr="00494F00" w:rsidTr="00164B60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7C6368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="003D0056" w:rsidRPr="00494F0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моноклональное антитело CDX-2 (клон EPR2764Y),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моноклональное антитело CDX-2 (клон EPR2764Y).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823CC1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823CC1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446 170,00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823CC1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892 340,00</w:t>
            </w:r>
          </w:p>
        </w:tc>
      </w:tr>
      <w:tr w:rsidR="003D0056" w:rsidRPr="00494F00" w:rsidTr="00164B60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067AB6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94F00">
              <w:rPr>
                <w:rFonts w:ascii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поликлональное антителоTHYROGLOBULIN,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Первичное поликлональное антитело THYROGLOBULIN.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823CC1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327 575,00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823CC1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327 575,00</w:t>
            </w:r>
          </w:p>
        </w:tc>
      </w:tr>
      <w:tr w:rsidR="003D0056" w:rsidRPr="00494F00" w:rsidTr="00164B60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067AB6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94F00">
              <w:rPr>
                <w:rFonts w:ascii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lang w:val="en-US"/>
              </w:rPr>
            </w:pPr>
            <w:r w:rsidRPr="00494F00">
              <w:rPr>
                <w:rFonts w:ascii="Times New Roman" w:hAnsi="Times New Roman" w:cs="Times New Roman"/>
              </w:rPr>
              <w:t>Раствор протеазы 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Protease 3 используется для ферментативного расщепления срезов ткани,</w:t>
            </w:r>
            <w:r w:rsidRPr="00494F00">
              <w:rPr>
                <w:rFonts w:ascii="Times New Roman" w:hAnsi="Times New Roman" w:cs="Times New Roman"/>
              </w:rPr>
              <w:br/>
              <w:t>фиксированной формалином и залитой парафином, позволяя первичным антителам</w:t>
            </w:r>
            <w:r w:rsidRPr="00494F00">
              <w:rPr>
                <w:rFonts w:ascii="Times New Roman" w:hAnsi="Times New Roman" w:cs="Times New Roman"/>
              </w:rPr>
              <w:br/>
              <w:t>распознавать и связывать эпитоп(-ы) в процессе IHC-исследования на приборах</w:t>
            </w:r>
            <w:r w:rsidRPr="00494F00">
              <w:rPr>
                <w:rFonts w:ascii="Times New Roman" w:hAnsi="Times New Roman" w:cs="Times New Roman"/>
              </w:rPr>
              <w:br/>
              <w:t>BenchMark IHC/ISH. Protease 3 это ферментный препарат с низкой активностью. На 250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1D4FC3" w:rsidP="00164B6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1D4FC3" w:rsidP="00164B60">
            <w:pPr>
              <w:jc w:val="right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76 025,00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1D4FC3" w:rsidP="00164B60">
            <w:pPr>
              <w:jc w:val="right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152 050,00</w:t>
            </w:r>
          </w:p>
        </w:tc>
      </w:tr>
      <w:tr w:rsidR="003D0056" w:rsidRPr="00494F00" w:rsidTr="00164B60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067AB6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94F00">
              <w:rPr>
                <w:rFonts w:ascii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Система амплификации, 250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Система амплификации. Набор для окрашивания фиксированных формалином, залитых в парафин тканей, замороженных тканей или цитологических препаратов/набор для амплификации. Выпускается в виде набора из 5 шприц-дозаторов объемом 30 мл. Флаконы с реагентами имеют заводскую маркировку с 2D-баркодами, кнопку для регистрации в системе. Раствор поставляется в жидком виде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1D4FC3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142 150,00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1D4FC3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284 300,00</w:t>
            </w:r>
          </w:p>
        </w:tc>
      </w:tr>
      <w:tr w:rsidR="003D0056" w:rsidRPr="00494F00" w:rsidTr="00164B60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067AB6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94F00">
              <w:rPr>
                <w:rFonts w:ascii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Система визуализации, 250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Раствор для мультимерной -технологии специфического и чувствительного обнаружения первичных мышиных и кроличьих антител /система визуализации/ Выпускается в виде набора из 5 шприц-дозаторов обьемом 30 мл. Флаконы с реагентами имеют заводскую маркировку с 2D-баркодами, кнопку для регистрации в системе автоматического иммуностейнера серии BenchMark. Раствор поставляется в жидком виде, предназначен для работы в автоматическом режиме иммуностейнера серии BenchMark, на 250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D4FC3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2</w:t>
            </w:r>
            <w:r w:rsidR="001D4FC3" w:rsidRPr="00494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1D4FC3" w:rsidP="00164B60">
            <w:pPr>
              <w:jc w:val="right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1 285 285,00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1D4FC3" w:rsidP="00164B60">
            <w:pPr>
              <w:jc w:val="right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28 276 270,00</w:t>
            </w:r>
          </w:p>
        </w:tc>
      </w:tr>
      <w:tr w:rsidR="003D0056" w:rsidRPr="00494F00" w:rsidTr="00164B60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067AB6" w:rsidP="0006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94F00">
              <w:rPr>
                <w:rFonts w:ascii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Раствор для контрастирующего синего окрашивания тканевого и цитологического материала, на 250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Раствор для контрастирующего синего окрашивания тканевого и цитологического материала. Выпускается в виде шприц-дозатора обьемом 30 мл. Флаконы с реагентами имеют заводскую маркировку с 2D-баркодами / кнопку для регистрации в системе автоматического иммуностейнера серии BenchMark. Раствор поставляется в жидком виде, предназначен для работы в автоматическом режиме иммуностейнера серии BenchMark, на 250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E96F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2</w:t>
            </w:r>
            <w:r w:rsidR="00E96FA2" w:rsidRPr="00494F0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E96FA2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33 360,00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E96FA2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733 920,00</w:t>
            </w:r>
          </w:p>
        </w:tc>
      </w:tr>
      <w:tr w:rsidR="003D0056" w:rsidRPr="00494F00" w:rsidTr="00164B60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067AB6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94F00">
              <w:rPr>
                <w:rFonts w:ascii="Times New Roman" w:hAnsi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Раствор модифицированного гематоксилина Майера для контрастирующего окрашивания тканевого и цитологического материала Hematoxylin 2, на 250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Раствор модифицированного гематоксилина Майера для контрастирующего окрашивания тканевого и цитологического материала Hematoxylin 2. Выпускается в виде шприц-дозатора обьемом 30 мл. Флаконы с реагентами имеют заводскую маркировку с 2D-баркодами, кнопку для регистрации в системе автоматического иммуностейнера серии BenchMark. Раствор поставляется в жидком виде, предназначен для работы в автоматическом режиме иммуностейнера серии BenchMark, на 250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E96F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2</w:t>
            </w:r>
            <w:r w:rsidR="00E96FA2" w:rsidRPr="00494F0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E96FA2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36 360,00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E96FA2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799 920,00</w:t>
            </w:r>
          </w:p>
        </w:tc>
      </w:tr>
      <w:tr w:rsidR="003D0056" w:rsidRPr="00494F00" w:rsidTr="00164B60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067AB6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94F00">
              <w:rPr>
                <w:rFonts w:ascii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Раствор для депарафинизации, 2л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Раствор для депарафинизации (10X), 2л Выпускается в виде канистры обьемом 2 л. Канистра имеет заводскую маркировку с 2D-баркодами, кнопку для регистрации в системе автоматического иммуностейнера серии BenchMark. Раствор поставляется в жидком виде, предназначен для работы в автоматическом режиме иммуностейнера серии BenchMark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1905EA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66 195,00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1905EA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529 560,00</w:t>
            </w:r>
          </w:p>
        </w:tc>
      </w:tr>
      <w:tr w:rsidR="003D0056" w:rsidRPr="00494F00" w:rsidTr="00164B60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067AB6" w:rsidP="0006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94F00"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Реагент жидкое покровное стекло, 2л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Реагент жидкое покровное стекло, 2 л. Выпускается в виде канистры обьемом 2 л. Канистра имеет заводскую маркировку с 2D-баркодами, кнопку для регистрации в системе автоматического иммуностейнера серии BenchMark. Раствор поставляется в жидком виде, предназначен для работы в автоматическом режиме иммуностейнера серии BenchMark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1905EA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52 101,00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1905EA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3 647 070,00</w:t>
            </w:r>
          </w:p>
        </w:tc>
      </w:tr>
      <w:tr w:rsidR="003D0056" w:rsidRPr="00494F00" w:rsidTr="00164B60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067AB6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94F00">
              <w:rPr>
                <w:rFonts w:ascii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Реакционный буферный раствор, 2л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Реакционный буферный раствор, 2л Выпускается в виде канистры обьемом 2 л. Канистра имеет заводскую маркировку с 2D-баркодами, кнопку для регистрации в системе автоматического иммуностейнера серии BenchMark. Раствор поставляется в жидком виде, предназначен для работы в автоматическом режиме иммуностейнера серии BenchMark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5B32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2</w:t>
            </w:r>
            <w:r w:rsidR="005B3247" w:rsidRPr="00494F0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5B3247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46 280,00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5B3247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1 203 280,00</w:t>
            </w:r>
          </w:p>
        </w:tc>
      </w:tr>
      <w:tr w:rsidR="003D0056" w:rsidRPr="00494F00" w:rsidTr="00164B60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067AB6" w:rsidP="0006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="003D0056" w:rsidRPr="00494F0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Раствор для кондиционирования клеток №1, 2л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Раствор для обработки клеточно-тканевого материала №1, 2 л. Раствор для кондиционирования клеток №1. Выпускается в виде канистры обьемом 2 л. Канистра имеет заводскую маркировку с 2D-баркодами, кнопку для регистрации в системе автоматического иммуностейнера серии BenchMark. Раствор поставляется в жидком виде, предназначен для работы в автоматическом режиме иммуностейнера серии BenchMark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5B32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2</w:t>
            </w:r>
            <w:r w:rsidR="005B3247" w:rsidRPr="00494F0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196 461,00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5B3247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4 322 142,00</w:t>
            </w:r>
          </w:p>
        </w:tc>
      </w:tr>
      <w:tr w:rsidR="003D0056" w:rsidRPr="00494F00" w:rsidTr="00164B60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067AB6" w:rsidP="0006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94F00">
              <w:rPr>
                <w:rFonts w:ascii="Times New Roman" w:hAnsi="Times New Roman" w:cs="Times New Roman"/>
                <w:color w:val="000000"/>
                <w:lang w:val="en-US"/>
              </w:rPr>
              <w:t>28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Раствор для кондиционирования клеток № 2, 2л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Раствор для обработки клеточно-тканевого материала №2, 2 л. Раствор для кондиционирования клеток №2. Выпускается в виде канистры обьемом 2 л. Канистра имеет заводскую маркировку с 2D-баркодами, кнопку для регистрации в системе автоматического иммуностейнера серии BenchMark. Раствор поставляется в жидком виде, предназначен для работы в автоматическом режиме иммуностейнера серии BenchMark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jc w:val="right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237 042,00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jc w:val="right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711 126,00</w:t>
            </w:r>
          </w:p>
        </w:tc>
      </w:tr>
      <w:tr w:rsidR="003D0056" w:rsidRPr="00494F00" w:rsidTr="00164B60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056" w:rsidRPr="00494F00" w:rsidRDefault="00067AB6" w:rsidP="0016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94F00">
              <w:rPr>
                <w:rFonts w:ascii="Times New Roman" w:hAnsi="Times New Roman" w:cs="Times New Roman"/>
                <w:color w:val="000000"/>
                <w:lang w:val="en-US"/>
              </w:rPr>
              <w:t>29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Этикетки для штрих код принтера E-Bar II, 540 ролл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056" w:rsidRPr="00494F00" w:rsidRDefault="003D0056" w:rsidP="00164B60">
            <w:pPr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Бумага для печати штрих-кодов, 540 ярлыков для принтера Ebar автоматического иммуностейнера BenchMark Ultra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164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3D0056" w:rsidP="005B32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1</w:t>
            </w:r>
            <w:r w:rsidR="005B3247" w:rsidRPr="00494F0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5B3247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94 900,00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6" w:rsidRPr="00494F00" w:rsidRDefault="005B3247" w:rsidP="00164B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1 043 900,00</w:t>
            </w:r>
          </w:p>
        </w:tc>
      </w:tr>
      <w:tr w:rsidR="00494F00" w:rsidRPr="00494F00" w:rsidTr="00183BA8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94F00">
              <w:rPr>
                <w:rFonts w:ascii="Times New Roman" w:hAnsi="Times New Roman" w:cs="Times New Roman"/>
                <w:color w:val="000000"/>
                <w:lang w:val="en-US"/>
              </w:rPr>
              <w:t>30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Черная лента для печати этикеток для штрих-код принтера E-Bar II, 8100 ярлыков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F00" w:rsidRPr="00494F00" w:rsidRDefault="00494F00" w:rsidP="00494F0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Черная бумага для печати штрих-кодов, 8100 ярлыков для принтера Ebar автоматического иммуностейнера BenchMark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right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23 025,00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A83313" w:rsidP="00494F0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494F00" w:rsidRPr="00494F00">
              <w:rPr>
                <w:rFonts w:ascii="Times New Roman" w:hAnsi="Times New Roman" w:cs="Times New Roman"/>
              </w:rPr>
              <w:t xml:space="preserve">23 025,00   </w:t>
            </w:r>
          </w:p>
        </w:tc>
      </w:tr>
      <w:tr w:rsidR="00494F00" w:rsidRPr="00494F00" w:rsidTr="00183BA8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Чистящий раствор для имеющегося иммуностейнера Bencgmark Ultra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F00" w:rsidRPr="00494F00" w:rsidRDefault="00494F00" w:rsidP="00494F0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 xml:space="preserve">Данный реагент относится к классу детергентов и дезинфектантов, предназначенный для процедуры дезинфекции и очистки автоматической станции окрашивания гистологических стеклопрепаратов. Данный реагент представляет собой негорючую, прозрачную голубую жидкость с запахом лимона с нейтральным pH (7,0). Для приготовления рабочего раствора требуется разведение концентрата дистиллированной водой в соотношении 1:200 (25 мл на 5 л дистилированной воды) и в дальнейшем станция  проводит процедуру очистки и дезинфекции и промывкив автоматическом режиме. Реактив не содержит взрывоопасных, воспламеняющихся, летучих токсичных компонентов. В состав входит: сурфактант, хлорид бензалкония, эукалиптол, цитрал,гамма-терпинен, р-цимен, альфа-пинен, Р-мета-1,8(9)-диен, 6-метил-5-гептен, цитронеллал, голубой краситель. Не требует особых мер безопасности при работе с реактивом (не требует респиратора, перчаток).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right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164 000,00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A83313" w:rsidP="00494F0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494F00" w:rsidRPr="00494F00">
              <w:rPr>
                <w:rFonts w:ascii="Times New Roman" w:hAnsi="Times New Roman" w:cs="Times New Roman"/>
              </w:rPr>
              <w:t xml:space="preserve"> 164 000,00   </w:t>
            </w:r>
          </w:p>
        </w:tc>
      </w:tr>
      <w:tr w:rsidR="00494F00" w:rsidRPr="00494F00" w:rsidTr="00183BA8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моноклональное антитело CD7 (клон SP94), на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F00" w:rsidRPr="00494F00" w:rsidRDefault="00494F00" w:rsidP="00494F0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моноклональное антитело CD7 (клон SP94).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right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161 675,00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A83313" w:rsidP="00494F0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494F00" w:rsidRPr="00494F00">
              <w:rPr>
                <w:rFonts w:ascii="Times New Roman" w:hAnsi="Times New Roman" w:cs="Times New Roman"/>
              </w:rPr>
              <w:t xml:space="preserve"> 161 675,00   </w:t>
            </w:r>
          </w:p>
        </w:tc>
      </w:tr>
      <w:tr w:rsidR="00494F00" w:rsidRPr="00494F00" w:rsidTr="00183BA8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моноклональное антитело CD79a (клон SP18), на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F00" w:rsidRPr="00494F00" w:rsidRDefault="00494F00" w:rsidP="00494F0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моноклональное антитело CD79a (клон SP18).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right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229 601,00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A83313" w:rsidP="00494F0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494F00" w:rsidRPr="00494F00">
              <w:rPr>
                <w:rFonts w:ascii="Times New Roman" w:hAnsi="Times New Roman" w:cs="Times New Roman"/>
              </w:rPr>
              <w:t xml:space="preserve">229 601,00   </w:t>
            </w:r>
          </w:p>
        </w:tc>
      </w:tr>
      <w:tr w:rsidR="00494F00" w:rsidRPr="00494F00" w:rsidTr="00183BA8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моноклональное антитело EBV (клон CS1-4), на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F00" w:rsidRPr="00494F00" w:rsidRDefault="00494F00" w:rsidP="00494F0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моноклональное антитело EBV (клон CS1-4).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right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299 935,00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A83313" w:rsidP="00494F0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494F00" w:rsidRPr="00494F00">
              <w:rPr>
                <w:rFonts w:ascii="Times New Roman" w:hAnsi="Times New Roman" w:cs="Times New Roman"/>
              </w:rPr>
              <w:t xml:space="preserve">299 935,00   </w:t>
            </w:r>
          </w:p>
        </w:tc>
      </w:tr>
      <w:tr w:rsidR="00494F00" w:rsidRPr="00494F00" w:rsidTr="00183BA8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моноклональное антитело Podoplanin (клон D2-40), на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F00" w:rsidRPr="00494F00" w:rsidRDefault="00494F00" w:rsidP="00494F0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моноклональное антитело Podoplanin (клон D2-40).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right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617 890,00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A83313" w:rsidP="00494F0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494F00" w:rsidRPr="00494F00">
              <w:rPr>
                <w:rFonts w:ascii="Times New Roman" w:hAnsi="Times New Roman" w:cs="Times New Roman"/>
              </w:rPr>
              <w:t xml:space="preserve">617 890,00   </w:t>
            </w:r>
          </w:p>
        </w:tc>
      </w:tr>
      <w:tr w:rsidR="00494F00" w:rsidRPr="00494F00" w:rsidTr="00183BA8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моноклональное антитело ALK01 (клон 01), на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F00" w:rsidRPr="00494F00" w:rsidRDefault="00494F00" w:rsidP="00494F0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моноклональное антитело ALK01 (клон 01).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right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1 190 380,00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A83313" w:rsidP="00494F0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94F00" w:rsidRPr="00494F00">
              <w:rPr>
                <w:rFonts w:ascii="Times New Roman" w:hAnsi="Times New Roman" w:cs="Times New Roman"/>
              </w:rPr>
              <w:t xml:space="preserve"> 1 190 380,00   </w:t>
            </w:r>
          </w:p>
        </w:tc>
      </w:tr>
      <w:tr w:rsidR="00494F00" w:rsidRPr="00494F00" w:rsidTr="00183BA8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моноклональное антитело anti-p504s (клон SP116), на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F00" w:rsidRPr="00494F00" w:rsidRDefault="00494F00" w:rsidP="00494F0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моноклональное антитело anti-p504s (клон SP116).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right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256 781,00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A83313" w:rsidP="00494F0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494F00" w:rsidRPr="00494F00">
              <w:rPr>
                <w:rFonts w:ascii="Times New Roman" w:hAnsi="Times New Roman" w:cs="Times New Roman"/>
              </w:rPr>
              <w:t xml:space="preserve">256 781,00   </w:t>
            </w:r>
          </w:p>
        </w:tc>
      </w:tr>
      <w:tr w:rsidR="00494F00" w:rsidRPr="00494F00" w:rsidTr="00183BA8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поликлональное антитело CALCITONIN, на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F00" w:rsidRPr="00494F00" w:rsidRDefault="00494F00" w:rsidP="00494F0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поликлональное антитело CALCITONIN.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right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462 861,00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A83313" w:rsidP="00494F0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494F00" w:rsidRPr="00494F00">
              <w:rPr>
                <w:rFonts w:ascii="Times New Roman" w:hAnsi="Times New Roman" w:cs="Times New Roman"/>
              </w:rPr>
              <w:t xml:space="preserve"> 462 861,00   </w:t>
            </w:r>
          </w:p>
        </w:tc>
      </w:tr>
      <w:tr w:rsidR="00494F00" w:rsidRPr="00494F00" w:rsidTr="00183BA8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моноклональное антитело Oct-4 (клон MRQ-10), на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F00" w:rsidRPr="00494F00" w:rsidRDefault="00494F00" w:rsidP="00494F0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моноклональное антитело Oct-4 (клон MRQ-10).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right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593 235,00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A83313" w:rsidP="00494F0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494F00" w:rsidRPr="00494F00">
              <w:rPr>
                <w:rFonts w:ascii="Times New Roman" w:hAnsi="Times New Roman" w:cs="Times New Roman"/>
              </w:rPr>
              <w:t xml:space="preserve">593 235,00   </w:t>
            </w:r>
          </w:p>
        </w:tc>
      </w:tr>
      <w:tr w:rsidR="00494F00" w:rsidRPr="00494F00" w:rsidTr="00183BA8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моноклональное антитело CD2 (клон MRQ-11), на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F00" w:rsidRPr="00494F00" w:rsidRDefault="00494F00" w:rsidP="00494F0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моноклональное антитело CD2 (клон MRQ-11).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right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642 530,00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A83313" w:rsidP="00494F0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494F00" w:rsidRPr="00494F00">
              <w:rPr>
                <w:rFonts w:ascii="Times New Roman" w:hAnsi="Times New Roman" w:cs="Times New Roman"/>
              </w:rPr>
              <w:t xml:space="preserve">642 530,00   </w:t>
            </w:r>
          </w:p>
        </w:tc>
      </w:tr>
      <w:tr w:rsidR="00494F00" w:rsidRPr="00494F00" w:rsidTr="00183BA8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моноклональное антитело CD57 (клон NK-1), на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F00" w:rsidRPr="00494F00" w:rsidRDefault="00494F00" w:rsidP="00494F0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моноклональное антитело CD57 (клон NK-1).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right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327 575,00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A83313" w:rsidP="00494F0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494F00" w:rsidRPr="00494F00">
              <w:rPr>
                <w:rFonts w:ascii="Times New Roman" w:hAnsi="Times New Roman" w:cs="Times New Roman"/>
              </w:rPr>
              <w:t xml:space="preserve"> 327 575,00   </w:t>
            </w:r>
          </w:p>
        </w:tc>
      </w:tr>
      <w:tr w:rsidR="00494F00" w:rsidRPr="00494F00" w:rsidTr="00183BA8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F0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моноклональное антитело Villin (клон CWWB1), на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F00" w:rsidRPr="00494F00" w:rsidRDefault="00494F00" w:rsidP="00494F00">
            <w:pPr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Первичное моноклональное антитело Villin (клон CWWB1).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center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494F00" w:rsidP="00494F00">
            <w:pPr>
              <w:jc w:val="right"/>
              <w:rPr>
                <w:rFonts w:ascii="Times New Roman" w:hAnsi="Times New Roman" w:cs="Times New Roman"/>
              </w:rPr>
            </w:pPr>
            <w:r w:rsidRPr="00494F00">
              <w:rPr>
                <w:rFonts w:ascii="Times New Roman" w:hAnsi="Times New Roman" w:cs="Times New Roman"/>
              </w:rPr>
              <w:t>272 880,00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00" w:rsidRPr="00494F00" w:rsidRDefault="00A83313" w:rsidP="00494F0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494F00" w:rsidRPr="00494F00">
              <w:rPr>
                <w:rFonts w:ascii="Times New Roman" w:hAnsi="Times New Roman" w:cs="Times New Roman"/>
              </w:rPr>
              <w:t xml:space="preserve"> 272 880,00   </w:t>
            </w:r>
          </w:p>
        </w:tc>
      </w:tr>
      <w:tr w:rsidR="00494F00" w:rsidRPr="00494F00" w:rsidTr="00164B60">
        <w:trPr>
          <w:gridAfter w:val="1"/>
          <w:wAfter w:w="12" w:type="dxa"/>
          <w:trHeight w:val="23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4F00" w:rsidRPr="00494F00" w:rsidRDefault="00494F00" w:rsidP="00494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4F00" w:rsidRPr="00494F00" w:rsidRDefault="00494F00" w:rsidP="00494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00">
              <w:rPr>
                <w:rFonts w:ascii="Times New Roman" w:hAnsi="Times New Roman" w:cs="Times New Roman"/>
                <w:b/>
                <w:bCs/>
                <w:color w:val="000000"/>
              </w:rPr>
              <w:t>ИТОГО сумма закупа: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4F00" w:rsidRPr="00494F00" w:rsidRDefault="00494F00" w:rsidP="00494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4F00" w:rsidRPr="00494F00" w:rsidRDefault="00494F00" w:rsidP="00494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4F00" w:rsidRPr="00494F00" w:rsidRDefault="00494F00" w:rsidP="00494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4F00" w:rsidRPr="00494F00" w:rsidRDefault="00494F00" w:rsidP="00494F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4F00" w:rsidRPr="00494F00" w:rsidRDefault="00D25851" w:rsidP="00494F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25851">
              <w:rPr>
                <w:rFonts w:ascii="Times New Roman" w:hAnsi="Times New Roman" w:cs="Times New Roman"/>
                <w:b/>
                <w:bCs/>
                <w:color w:val="000000"/>
              </w:rPr>
              <w:t>65 392 225,00</w:t>
            </w:r>
          </w:p>
        </w:tc>
      </w:tr>
    </w:tbl>
    <w:bookmarkEnd w:id="0"/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D25851" w:rsidRPr="00D25851">
        <w:rPr>
          <w:rFonts w:ascii="Times New Roman" w:hAnsi="Times New Roman" w:cs="Times New Roman"/>
          <w:bCs/>
        </w:rPr>
        <w:t xml:space="preserve">65 392 225,00 </w:t>
      </w:r>
      <w:r w:rsidR="004B4961">
        <w:rPr>
          <w:rFonts w:ascii="Times New Roman" w:hAnsi="Times New Roman" w:cs="Times New Roman"/>
          <w:color w:val="000000"/>
        </w:rPr>
        <w:t>(</w:t>
      </w:r>
      <w:r w:rsidR="00D25851">
        <w:rPr>
          <w:rFonts w:ascii="Times New Roman" w:hAnsi="Times New Roman" w:cs="Times New Roman"/>
        </w:rPr>
        <w:t xml:space="preserve">шестьдесят пять миллионов триста девяносто две </w:t>
      </w:r>
      <w:bookmarkStart w:id="1" w:name="_GoBack"/>
      <w:bookmarkEnd w:id="1"/>
      <w:r w:rsidR="00565E1B">
        <w:rPr>
          <w:rFonts w:ascii="Times New Roman" w:hAnsi="Times New Roman" w:cs="Times New Roman"/>
        </w:rPr>
        <w:t>тысячи двести</w:t>
      </w:r>
      <w:r w:rsidR="00D25851">
        <w:rPr>
          <w:rFonts w:ascii="Times New Roman" w:hAnsi="Times New Roman" w:cs="Times New Roman"/>
        </w:rPr>
        <w:t xml:space="preserve"> двадцать пять</w:t>
      </w:r>
      <w:r w:rsidR="00CE1CF2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786D76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05CEB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81066E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CF10C4">
        <w:rPr>
          <w:rFonts w:ascii="Times New Roman" w:hAnsi="Times New Roman" w:cs="Times New Roman"/>
        </w:rPr>
        <w:t>1</w:t>
      </w:r>
      <w:r w:rsidR="00F05CEB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» </w:t>
      </w:r>
      <w:r w:rsidR="0081066E">
        <w:rPr>
          <w:rFonts w:ascii="Times New Roman" w:hAnsi="Times New Roman" w:cs="Times New Roman"/>
        </w:rPr>
        <w:t>янва</w:t>
      </w:r>
      <w:r w:rsidR="0015246C">
        <w:rPr>
          <w:rFonts w:ascii="Times New Roman" w:hAnsi="Times New Roman" w:cs="Times New Roman"/>
        </w:rPr>
        <w:t>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F05CEB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81066E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CF10C4">
        <w:rPr>
          <w:rFonts w:ascii="Times New Roman" w:hAnsi="Times New Roman" w:cs="Times New Roman"/>
          <w:u w:val="single"/>
        </w:rPr>
        <w:t>0</w:t>
      </w:r>
      <w:r w:rsidR="00F05CEB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CF10C4">
        <w:rPr>
          <w:rFonts w:ascii="Times New Roman" w:hAnsi="Times New Roman" w:cs="Times New Roman"/>
          <w:u w:val="single"/>
        </w:rPr>
        <w:t>феврал</w:t>
      </w:r>
      <w:r w:rsidR="00577547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F05CEB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81066E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CF10C4">
        <w:rPr>
          <w:rFonts w:ascii="Times New Roman" w:hAnsi="Times New Roman" w:cs="Times New Roman"/>
        </w:rPr>
        <w:t>0</w:t>
      </w:r>
      <w:r w:rsidR="00F05CEB">
        <w:rPr>
          <w:rFonts w:ascii="Times New Roman" w:hAnsi="Times New Roman" w:cs="Times New Roman"/>
        </w:rPr>
        <w:t>5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CF10C4">
        <w:rPr>
          <w:rFonts w:ascii="Times New Roman" w:hAnsi="Times New Roman" w:cs="Times New Roman"/>
        </w:rPr>
        <w:t>феврал</w:t>
      </w:r>
      <w:r w:rsidR="00577547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F6770A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B60" w:rsidRDefault="00164B60" w:rsidP="00397971">
      <w:pPr>
        <w:spacing w:after="0" w:line="240" w:lineRule="auto"/>
      </w:pPr>
      <w:r>
        <w:separator/>
      </w:r>
    </w:p>
  </w:endnote>
  <w:endnote w:type="continuationSeparator" w:id="0">
    <w:p w:rsidR="00164B60" w:rsidRDefault="00164B60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B60" w:rsidRDefault="00164B60" w:rsidP="00397971">
      <w:pPr>
        <w:spacing w:after="0" w:line="240" w:lineRule="auto"/>
      </w:pPr>
      <w:r>
        <w:separator/>
      </w:r>
    </w:p>
  </w:footnote>
  <w:footnote w:type="continuationSeparator" w:id="0">
    <w:p w:rsidR="00164B60" w:rsidRDefault="00164B60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AB6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64B60"/>
    <w:rsid w:val="00170AAF"/>
    <w:rsid w:val="001748B1"/>
    <w:rsid w:val="001905EA"/>
    <w:rsid w:val="001954BA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D4FC3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87993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597F"/>
    <w:rsid w:val="003B6353"/>
    <w:rsid w:val="003C7673"/>
    <w:rsid w:val="003D0056"/>
    <w:rsid w:val="003D3EF7"/>
    <w:rsid w:val="003D50F3"/>
    <w:rsid w:val="003D6A88"/>
    <w:rsid w:val="003D6A9B"/>
    <w:rsid w:val="003D6C40"/>
    <w:rsid w:val="003E0B93"/>
    <w:rsid w:val="003E2F4A"/>
    <w:rsid w:val="003E5B97"/>
    <w:rsid w:val="003F4BD6"/>
    <w:rsid w:val="00414880"/>
    <w:rsid w:val="00417F70"/>
    <w:rsid w:val="0042065E"/>
    <w:rsid w:val="0042334E"/>
    <w:rsid w:val="00424C4E"/>
    <w:rsid w:val="00433AAD"/>
    <w:rsid w:val="00434A50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4F00"/>
    <w:rsid w:val="00495106"/>
    <w:rsid w:val="004A2684"/>
    <w:rsid w:val="004A5E4B"/>
    <w:rsid w:val="004A7021"/>
    <w:rsid w:val="004A7CB0"/>
    <w:rsid w:val="004B4961"/>
    <w:rsid w:val="004C1889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5E1B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247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31453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2796"/>
    <w:rsid w:val="00751E96"/>
    <w:rsid w:val="00757866"/>
    <w:rsid w:val="0076093B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6368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23CC1"/>
    <w:rsid w:val="00837938"/>
    <w:rsid w:val="00855574"/>
    <w:rsid w:val="008561B9"/>
    <w:rsid w:val="00862B8F"/>
    <w:rsid w:val="0087248E"/>
    <w:rsid w:val="008749DA"/>
    <w:rsid w:val="008779AE"/>
    <w:rsid w:val="00890C28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0556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1AA9"/>
    <w:rsid w:val="00A43A88"/>
    <w:rsid w:val="00A44C80"/>
    <w:rsid w:val="00A4639A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3313"/>
    <w:rsid w:val="00A842AC"/>
    <w:rsid w:val="00A87913"/>
    <w:rsid w:val="00A87996"/>
    <w:rsid w:val="00A9337B"/>
    <w:rsid w:val="00A93C1D"/>
    <w:rsid w:val="00A94AF5"/>
    <w:rsid w:val="00A97973"/>
    <w:rsid w:val="00AA01EC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097F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10C4"/>
    <w:rsid w:val="00CF556F"/>
    <w:rsid w:val="00D010D1"/>
    <w:rsid w:val="00D1517B"/>
    <w:rsid w:val="00D1616E"/>
    <w:rsid w:val="00D21193"/>
    <w:rsid w:val="00D22AA6"/>
    <w:rsid w:val="00D24AAA"/>
    <w:rsid w:val="00D25851"/>
    <w:rsid w:val="00D32C5B"/>
    <w:rsid w:val="00D3480D"/>
    <w:rsid w:val="00D43E4B"/>
    <w:rsid w:val="00D50F00"/>
    <w:rsid w:val="00D52C65"/>
    <w:rsid w:val="00D5510A"/>
    <w:rsid w:val="00D66E2B"/>
    <w:rsid w:val="00D67646"/>
    <w:rsid w:val="00D70ADC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E36B0"/>
    <w:rsid w:val="00DF0576"/>
    <w:rsid w:val="00DF7AEC"/>
    <w:rsid w:val="00E0729F"/>
    <w:rsid w:val="00E145C7"/>
    <w:rsid w:val="00E148CF"/>
    <w:rsid w:val="00E20DDB"/>
    <w:rsid w:val="00E21657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08E8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2A80"/>
    <w:rsid w:val="00E94832"/>
    <w:rsid w:val="00E96FA2"/>
    <w:rsid w:val="00E97855"/>
    <w:rsid w:val="00EA1DA1"/>
    <w:rsid w:val="00EA2B9F"/>
    <w:rsid w:val="00EA3D40"/>
    <w:rsid w:val="00EA7048"/>
    <w:rsid w:val="00EB1FFA"/>
    <w:rsid w:val="00EB30BD"/>
    <w:rsid w:val="00EB3B1E"/>
    <w:rsid w:val="00EB447C"/>
    <w:rsid w:val="00EB50F3"/>
    <w:rsid w:val="00EC0B68"/>
    <w:rsid w:val="00EC17EA"/>
    <w:rsid w:val="00EC2DB9"/>
    <w:rsid w:val="00EC691D"/>
    <w:rsid w:val="00EC744A"/>
    <w:rsid w:val="00ED2374"/>
    <w:rsid w:val="00ED4B70"/>
    <w:rsid w:val="00ED61AE"/>
    <w:rsid w:val="00ED7AA9"/>
    <w:rsid w:val="00EE58F6"/>
    <w:rsid w:val="00EE7C56"/>
    <w:rsid w:val="00EE7E60"/>
    <w:rsid w:val="00EF093D"/>
    <w:rsid w:val="00EF1AC4"/>
    <w:rsid w:val="00EF4C81"/>
    <w:rsid w:val="00F0408B"/>
    <w:rsid w:val="00F05CEB"/>
    <w:rsid w:val="00F15A50"/>
    <w:rsid w:val="00F21061"/>
    <w:rsid w:val="00F23C53"/>
    <w:rsid w:val="00F24C52"/>
    <w:rsid w:val="00F2533D"/>
    <w:rsid w:val="00F25C8C"/>
    <w:rsid w:val="00F2646E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6770A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E0FD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15</Pages>
  <Words>3463</Words>
  <Characters>19741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413</cp:revision>
  <cp:lastPrinted>2022-02-23T08:47:00Z</cp:lastPrinted>
  <dcterms:created xsi:type="dcterms:W3CDTF">2021-04-02T05:34:00Z</dcterms:created>
  <dcterms:modified xsi:type="dcterms:W3CDTF">2024-01-15T05:56:00Z</dcterms:modified>
</cp:coreProperties>
</file>