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Pr>
          <w:rFonts w:ascii="Times New Roman" w:eastAsia="Consolas" w:hAnsi="Times New Roman" w:cs="Times New Roman"/>
          <w:color w:val="000000"/>
        </w:rPr>
        <w:t>2</w:t>
      </w:r>
      <w:r w:rsidRPr="007D2487">
        <w:rPr>
          <w:rFonts w:ascii="Times New Roman" w:eastAsia="Consolas" w:hAnsi="Times New Roman" w:cs="Times New Roman"/>
          <w:color w:val="000000"/>
        </w:rPr>
        <w:t>2 к приказу</w:t>
      </w:r>
    </w:p>
    <w:p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rsidR="007D2487" w:rsidRDefault="007D2487" w:rsidP="007D2487">
      <w:pPr>
        <w:spacing w:after="0" w:line="276" w:lineRule="auto"/>
        <w:ind w:firstLine="567"/>
        <w:jc w:val="center"/>
        <w:rPr>
          <w:rFonts w:ascii="Times New Roman" w:eastAsia="Consolas" w:hAnsi="Times New Roman" w:cs="Times New Roman"/>
          <w:b/>
          <w:sz w:val="24"/>
          <w:szCs w:val="24"/>
        </w:rPr>
      </w:pPr>
    </w:p>
    <w:p w:rsidR="007D2487" w:rsidRDefault="007D2487" w:rsidP="007D2487">
      <w:pPr>
        <w:spacing w:after="0" w:line="276" w:lineRule="auto"/>
        <w:ind w:firstLine="567"/>
        <w:jc w:val="center"/>
        <w:rPr>
          <w:rFonts w:ascii="Times New Roman" w:eastAsia="Consolas" w:hAnsi="Times New Roman" w:cs="Times New Roman"/>
          <w:b/>
          <w:sz w:val="24"/>
          <w:szCs w:val="24"/>
        </w:rPr>
      </w:pPr>
    </w:p>
    <w:p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2022 года</w:t>
      </w:r>
      <w:r w:rsidRPr="007D2487">
        <w:rPr>
          <w:rFonts w:ascii="Times New Roman" w:eastAsia="Consolas" w:hAnsi="Times New Roman" w:cs="Times New Roman"/>
          <w:sz w:val="24"/>
          <w:szCs w:val="24"/>
        </w:rPr>
        <w:br/>
      </w:r>
    </w:p>
    <w:bookmarkEnd w:id="0"/>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именуемый в дальнейшем – «Заказчик», в лице директора Сагидуллиной Г.Г.</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действующего на основании Устава, с одной стороны и </w:t>
      </w:r>
      <w:r w:rsidRPr="007D2487">
        <w:rPr>
          <w:rFonts w:ascii="Times New Roman" w:eastAsia="Consolas" w:hAnsi="Times New Roman" w:cs="Times New Roman"/>
          <w:b/>
          <w:sz w:val="24"/>
          <w:szCs w:val="24"/>
        </w:rPr>
        <w:t>_________________________</w:t>
      </w:r>
      <w:r w:rsidRPr="007D2487">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7D2487">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по закупу _________ № _______ от "___" __________ _____ года, заключили настоящий Договор закупа лекарственных средств и (или) медицинских изделий/Договор на оказание фармацевтических услуг (далее – Договор) и пришли к соглашению о нижеследующем: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цена Договора – сумма, которая должна быть выплачена Заказчиком Поставщику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настоящий Договор;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перечень закупаемых товаров;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техническая спецификация;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 Цена Договора составляет ______________________________________ тенге и соответствует цене, указанной Поставщиком в его тендерной заявке, согласно перечня закупаемых товаров (приложение 1).</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2) накладная, счет-фактура или акт приема передачи, доверенность на получение товара. </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7. Товары, поставляемые в рамках данного Договора, должны соответствовать или быть выше стандартов, указанных в технической спецификации.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 xml:space="preserve">10.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11. Упаковка и маркировка ящиков, а также документация внутри и вне ее должны строго соответствовать законодательству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bookmarkStart w:id="2" w:name="_GoBack"/>
      <w:bookmarkEnd w:id="2"/>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13.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16. Цены на сопутствующие услуги должны быть включены в цену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17. Заказчик может потребовать от Поставщика предоставить информацию о запасных частях, изготовляемых или реализуемых Поставщиком, а именно стоимость и </w:t>
      </w:r>
      <w:r w:rsidRPr="007D2487">
        <w:rPr>
          <w:rFonts w:ascii="Times New Roman" w:eastAsia="Consolas" w:hAnsi="Times New Roman" w:cs="Times New Roman"/>
          <w:sz w:val="24"/>
          <w:szCs w:val="24"/>
        </w:rPr>
        <w:lastRenderedPageBreak/>
        <w:t>номенклатуру запасных частей, которые Заказчик может выбрать для закупки у Поставщика и использовать их после истечения гарантийного срока.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18. Поставщик, в случае прекращения производства им запасных частей, должен: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19. Поставщик гарантирует, что товары, поставленные в рамках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21.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28. Поставка товаров должны осущес</w:t>
      </w:r>
      <w:r w:rsidR="00FC44C6">
        <w:rPr>
          <w:rFonts w:ascii="Times New Roman" w:eastAsia="Consolas" w:hAnsi="Times New Roman" w:cs="Times New Roman"/>
          <w:sz w:val="24"/>
          <w:szCs w:val="24"/>
        </w:rPr>
        <w:t>твляться Поставщиком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29. Задержка с выполнением поставки со стороны поставщика приводит к удержанию обеспечения исполнения договора и выплате неустойки.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1) во время раскрытия находилась в публичном доступе;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rsidR="007D2487" w:rsidRPr="007D2487" w:rsidRDefault="007D2487" w:rsidP="007D2487">
      <w:pPr>
        <w:spacing w:after="0" w:line="240" w:lineRule="auto"/>
        <w:jc w:val="both"/>
        <w:rPr>
          <w:rFonts w:ascii="Times New Roman" w:eastAsia="Consolas" w:hAnsi="Times New Roman" w:cs="Times New Roman"/>
          <w:b/>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 </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44.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46. Налоги и другие обязательные платежи в бюджет подлежат уплате в соответствии с налоговым законодательством Республики Казахстан.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47. Поставщик обязан внести обеспечение исполнения Договора в форме, объеме и на условиях, предусмотренных в тендерной документации.</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31.12.2022г.</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49.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rsidTr="007B0C83">
        <w:trPr>
          <w:trHeight w:val="3643"/>
        </w:trPr>
        <w:tc>
          <w:tcPr>
            <w:tcW w:w="4785"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lastRenderedPageBreak/>
        <w:t>Приложение</w:t>
      </w: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к договору № от «____» ______________    2022г.</w:t>
      </w:r>
    </w:p>
    <w:p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rsidR="007D2487" w:rsidRPr="007D2487" w:rsidRDefault="007D2487" w:rsidP="007D2487">
      <w:pPr>
        <w:spacing w:after="0" w:line="240" w:lineRule="auto"/>
        <w:rPr>
          <w:rFonts w:ascii="Times New Roman" w:eastAsia="Times New Roman" w:hAnsi="Times New Roman" w:cs="Times New Roman"/>
          <w:b/>
          <w:bCs/>
          <w:lang w:eastAsia="ru-RU"/>
        </w:rPr>
      </w:pP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7D2487" w:rsidRPr="007D2487" w:rsidRDefault="007D2487" w:rsidP="007D2487">
      <w:pPr>
        <w:spacing w:after="0" w:line="240" w:lineRule="auto"/>
        <w:ind w:firstLine="567"/>
        <w:jc w:val="both"/>
        <w:rPr>
          <w:rFonts w:ascii="Times New Roman" w:eastAsia="Times New Roman" w:hAnsi="Times New Roman" w:cs="Times New Roman"/>
          <w:bCs/>
          <w:sz w:val="24"/>
          <w:szCs w:val="24"/>
          <w:lang w:eastAsia="ru-RU"/>
        </w:rPr>
      </w:pPr>
      <w:r w:rsidRPr="007D2487">
        <w:rPr>
          <w:rFonts w:ascii="Times New Roman" w:eastAsia="Times New Roman" w:hAnsi="Times New Roman" w:cs="Times New Roman"/>
          <w:bCs/>
          <w:sz w:val="24"/>
          <w:szCs w:val="24"/>
          <w:lang w:eastAsia="ru-RU"/>
        </w:rPr>
        <w:t xml:space="preserve">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b/>
          <w:bCs/>
          <w:lang w:eastAsia="ru-RU"/>
        </w:rPr>
      </w:pPr>
    </w:p>
    <w:p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lastRenderedPageBreak/>
        <w:t>Приложение №1 (Перечень, техническая спецификация)</w:t>
      </w:r>
    </w:p>
    <w:p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2022г.</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rsidTr="007B0C83">
        <w:trPr>
          <w:trHeight w:val="3643"/>
        </w:trPr>
        <w:tc>
          <w:tcPr>
            <w:tcW w:w="4785"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rsidR="001F5847" w:rsidRDefault="001F5847"/>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p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Pr>
          <w:rFonts w:ascii="Times New Roman" w:eastAsia="Consolas" w:hAnsi="Times New Roman" w:cs="Times New Roman"/>
          <w:color w:val="000000"/>
          <w:lang w:val="kk-KZ"/>
        </w:rPr>
        <w:t xml:space="preserve">бұйрыққа </w:t>
      </w:r>
      <w:r>
        <w:rPr>
          <w:rFonts w:ascii="Times New Roman" w:eastAsia="Consolas" w:hAnsi="Times New Roman" w:cs="Times New Roman"/>
          <w:color w:val="000000"/>
        </w:rPr>
        <w:t>22</w:t>
      </w:r>
      <w:r>
        <w:rPr>
          <w:rFonts w:ascii="Times New Roman" w:eastAsia="Consolas" w:hAnsi="Times New Roman" w:cs="Times New Roman"/>
          <w:color w:val="000000"/>
          <w:lang w:val="kk-KZ"/>
        </w:rPr>
        <w:t>-қосымша</w:t>
      </w:r>
    </w:p>
    <w:p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rsidR="003D5753" w:rsidRDefault="003D5753" w:rsidP="003D5753">
      <w:pPr>
        <w:spacing w:after="0" w:line="276" w:lineRule="auto"/>
        <w:ind w:firstLine="567"/>
        <w:jc w:val="center"/>
        <w:rPr>
          <w:rFonts w:ascii="Times New Roman" w:eastAsia="Consolas" w:hAnsi="Times New Roman" w:cs="Times New Roman"/>
          <w:b/>
          <w:sz w:val="24"/>
          <w:szCs w:val="24"/>
        </w:rPr>
      </w:pPr>
    </w:p>
    <w:p w:rsidR="003D5753" w:rsidRDefault="003D5753" w:rsidP="003D5753">
      <w:pPr>
        <w:spacing w:after="0" w:line="276" w:lineRule="auto"/>
        <w:ind w:firstLine="567"/>
        <w:jc w:val="center"/>
        <w:rPr>
          <w:rFonts w:ascii="Times New Roman" w:eastAsia="Consolas" w:hAnsi="Times New Roman" w:cs="Times New Roman"/>
          <w:b/>
          <w:sz w:val="24"/>
          <w:szCs w:val="24"/>
        </w:rPr>
      </w:pPr>
    </w:p>
    <w:p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2022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 директор </w:t>
      </w:r>
      <w:r>
        <w:rPr>
          <w:rFonts w:ascii="Times New Roman" w:eastAsia="Consolas" w:hAnsi="Times New Roman" w:cs="Times New Roman"/>
          <w:sz w:val="24"/>
          <w:szCs w:val="24"/>
        </w:rPr>
        <w:t>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Сагидуллин</w:t>
      </w:r>
      <w:r>
        <w:rPr>
          <w:rFonts w:ascii="Times New Roman" w:eastAsia="Consolas" w:hAnsi="Times New Roman" w:cs="Times New Roman"/>
          <w:sz w:val="24"/>
          <w:szCs w:val="24"/>
          <w:lang w:val="kk-KZ"/>
        </w:rPr>
        <w:t>а,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rsidR="003D5753" w:rsidRDefault="003D5753" w:rsidP="003D5753">
      <w:pPr>
        <w:spacing w:after="0" w:line="240" w:lineRule="auto"/>
        <w:ind w:firstLine="567"/>
        <w:jc w:val="both"/>
        <w:rPr>
          <w:rFonts w:ascii="Times New Roman" w:eastAsia="Consolas" w:hAnsi="Times New Roman" w:cs="Times New Roman"/>
          <w:b/>
          <w:sz w:val="24"/>
          <w:szCs w:val="24"/>
        </w:rPr>
      </w:pPr>
    </w:p>
    <w:p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3D5753" w:rsidRDefault="003D5753" w:rsidP="003D5753">
      <w:pPr>
        <w:spacing w:after="0" w:line="240" w:lineRule="auto"/>
        <w:jc w:val="both"/>
        <w:rPr>
          <w:rFonts w:ascii="Times New Roman" w:eastAsia="Consolas" w:hAnsi="Times New Roman" w:cs="Times New Roman"/>
          <w:b/>
          <w:sz w:val="24"/>
          <w:szCs w:val="24"/>
        </w:rPr>
      </w:pP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lastRenderedPageBreak/>
        <w:t>2-тарау. Шарттың мәні</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3D5753" w:rsidRDefault="003D5753" w:rsidP="003D5753">
      <w:pPr>
        <w:spacing w:after="0" w:line="240" w:lineRule="auto"/>
        <w:jc w:val="both"/>
        <w:rPr>
          <w:rFonts w:ascii="Times New Roman" w:eastAsia="Consolas" w:hAnsi="Times New Roman" w:cs="Times New Roman"/>
          <w:b/>
          <w:sz w:val="24"/>
          <w:szCs w:val="24"/>
        </w:rPr>
      </w:pPr>
    </w:p>
    <w:p w:rsidR="003D5753" w:rsidRDefault="003D5753" w:rsidP="003D5753">
      <w:pPr>
        <w:pStyle w:val="3"/>
        <w:shd w:val="clear" w:color="auto" w:fill="FFFFFF"/>
        <w:spacing w:before="0" w:beforeAutospacing="0" w:after="0" w:afterAutospacing="0"/>
        <w:textAlignment w:val="baseline"/>
        <w:rPr>
          <w:bCs w:val="0"/>
          <w:color w:val="1E1E1E"/>
          <w:sz w:val="24"/>
          <w:szCs w:val="24"/>
        </w:rPr>
      </w:pPr>
      <w:r>
        <w:rPr>
          <w:bCs w:val="0"/>
          <w:color w:val="1E1E1E"/>
          <w:sz w:val="24"/>
          <w:szCs w:val="24"/>
        </w:rPr>
        <w:t>3-тарау. Шарттың бағасы және төлемі</w:t>
      </w:r>
    </w:p>
    <w:p w:rsidR="003D5753" w:rsidRDefault="003D5753" w:rsidP="003D5753">
      <w:pPr>
        <w:pStyle w:val="3"/>
        <w:shd w:val="clear" w:color="auto" w:fill="FFFFFF"/>
        <w:spacing w:before="0" w:beforeAutospacing="0" w:after="0" w:afterAutospacing="0"/>
        <w:textAlignment w:val="baseline"/>
        <w:rPr>
          <w:bCs w:val="0"/>
          <w:color w:val="1E1E1E"/>
          <w:sz w:val="24"/>
          <w:szCs w:val="24"/>
        </w:rPr>
      </w:pPr>
    </w:p>
    <w:p w:rsidR="003D5753" w:rsidRDefault="003D5753" w:rsidP="003D5753">
      <w:pPr>
        <w:pStyle w:val="a3"/>
        <w:shd w:val="clear" w:color="auto" w:fill="FFFFFF"/>
        <w:spacing w:before="0" w:beforeAutospacing="0" w:after="0" w:afterAutospacing="0"/>
        <w:jc w:val="both"/>
        <w:textAlignment w:val="baseline"/>
        <w:rPr>
          <w:color w:val="000000"/>
          <w:spacing w:val="2"/>
        </w:rPr>
      </w:pPr>
      <w:r>
        <w:rPr>
          <w:color w:val="000000"/>
          <w:spacing w:val="2"/>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proofErr w:type="gramStart"/>
      <w:r>
        <w:rPr>
          <w:color w:val="000000"/>
          <w:spacing w:val="2"/>
          <w:lang w:val="kk-KZ"/>
        </w:rPr>
        <w:t xml:space="preserve">   (</w:t>
      </w:r>
      <w:proofErr w:type="gramEnd"/>
      <w:r>
        <w:rPr>
          <w:color w:val="000000"/>
          <w:spacing w:val="2"/>
          <w:lang w:val="kk-KZ"/>
        </w:rPr>
        <w:t>1-қосымша)</w:t>
      </w:r>
      <w:r>
        <w:rPr>
          <w:color w:val="000000"/>
          <w:spacing w:val="2"/>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Өнім берушіге берілген тауарлар үшін ақы төлеу мынадай шарттарда жүргізіледі: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Төлем түрі қолма-қол есеп айырысу, Жеткізушінің есеп шотына аудару тәсілімен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t xml:space="preserve"> </w:t>
      </w:r>
      <w:r>
        <w:rPr>
          <w:color w:val="000000"/>
          <w:spacing w:val="2"/>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rsidR="003D5753" w:rsidRP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w:t>
      </w:r>
      <w:r>
        <w:rPr>
          <w:color w:val="000000"/>
          <w:spacing w:val="2"/>
          <w:lang w:val="kk-KZ"/>
        </w:rPr>
        <w:lastRenderedPageBreak/>
        <w:t>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 xml:space="preserve">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w:t>
      </w:r>
      <w:r>
        <w:rPr>
          <w:color w:val="000000"/>
          <w:spacing w:val="2"/>
          <w:lang w:val="kk-KZ"/>
        </w:rPr>
        <w:lastRenderedPageBreak/>
        <w:t>алмасатын шартқа қатысты барлық хат алмасу және басқа да құжаттама осы талаптарға сәйкес келуге тиіс.</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31.12.2022 ж. дейін.</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rsidR="003D5753" w:rsidRDefault="003D5753" w:rsidP="003D5753">
      <w:pPr>
        <w:spacing w:after="0" w:line="240" w:lineRule="auto"/>
        <w:ind w:firstLine="567"/>
        <w:jc w:val="both"/>
        <w:rPr>
          <w:rFonts w:ascii="Times New Roman" w:eastAsia="Consolas" w:hAnsi="Times New Roman" w:cs="Times New Roman"/>
          <w:sz w:val="24"/>
          <w:szCs w:val="24"/>
        </w:rPr>
      </w:pPr>
    </w:p>
    <w:p w:rsidR="003D5753" w:rsidRDefault="003D5753" w:rsidP="003D5753">
      <w:pPr>
        <w:spacing w:after="0" w:line="240" w:lineRule="auto"/>
        <w:ind w:firstLine="567"/>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0B10A7" w:rsidRDefault="000B10A7" w:rsidP="003D5753">
      <w:pPr>
        <w:spacing w:after="0" w:line="240" w:lineRule="auto"/>
        <w:jc w:val="right"/>
        <w:rPr>
          <w:rFonts w:ascii="Times New Roman" w:eastAsia="Times New Roman" w:hAnsi="Times New Roman" w:cs="Times New Roman"/>
          <w:b/>
          <w:bCs/>
          <w:sz w:val="24"/>
          <w:szCs w:val="24"/>
          <w:lang w:eastAsia="ru-RU"/>
        </w:rPr>
      </w:pPr>
    </w:p>
    <w:p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lastRenderedPageBreak/>
        <w:t>2022 жыл</w:t>
      </w:r>
      <w:r>
        <w:rPr>
          <w:rFonts w:ascii="Times New Roman" w:eastAsia="Times New Roman" w:hAnsi="Times New Roman" w:cs="Times New Roman"/>
          <w:b/>
          <w:bCs/>
          <w:sz w:val="24"/>
          <w:szCs w:val="24"/>
          <w:lang w:val="kk-KZ" w:eastAsia="ru-RU"/>
        </w:rPr>
        <w:t>ғ</w:t>
      </w:r>
      <w:r>
        <w:rPr>
          <w:rFonts w:ascii="Times New Roman" w:eastAsia="Times New Roman" w:hAnsi="Times New Roman" w:cs="Times New Roman"/>
          <w:b/>
          <w:bCs/>
          <w:sz w:val="24"/>
          <w:szCs w:val="24"/>
          <w:lang w:eastAsia="ru-RU"/>
        </w:rPr>
        <w:t xml:space="preserve">ы «____» ______________ №  </w:t>
      </w:r>
      <w:r>
        <w:rPr>
          <w:rFonts w:ascii="Times New Roman" w:eastAsia="Times New Roman" w:hAnsi="Times New Roman" w:cs="Times New Roman"/>
          <w:b/>
          <w:bCs/>
          <w:sz w:val="24"/>
          <w:szCs w:val="24"/>
          <w:lang w:val="kk-KZ" w:eastAsia="ru-RU"/>
        </w:rPr>
        <w:t>шартқа</w:t>
      </w:r>
    </w:p>
    <w:p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rsidTr="003D5753">
        <w:tc>
          <w:tcPr>
            <w:tcW w:w="5805" w:type="dxa"/>
            <w:shd w:val="clear" w:color="auto" w:fill="auto"/>
            <w:tcMar>
              <w:top w:w="45" w:type="dxa"/>
              <w:left w:w="75" w:type="dxa"/>
              <w:bottom w:w="45" w:type="dxa"/>
              <w:right w:w="75" w:type="dxa"/>
            </w:tcMar>
            <w:hideMark/>
          </w:tcPr>
          <w:p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rsidR="003D5753" w:rsidRDefault="003D5753">
            <w:pPr>
              <w:jc w:val="both"/>
              <w:rPr>
                <w:rFonts w:ascii="Courier New" w:hAnsi="Courier New" w:cs="Courier New"/>
                <w:color w:val="000000"/>
                <w:sz w:val="20"/>
                <w:szCs w:val="20"/>
              </w:rPr>
            </w:pPr>
            <w:bookmarkStart w:id="3" w:name="z204"/>
            <w:bookmarkEnd w:id="3"/>
          </w:p>
        </w:tc>
      </w:tr>
    </w:tbl>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rsidR="003D5753" w:rsidRDefault="003D575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2022</w:t>
      </w:r>
      <w:r>
        <w:rPr>
          <w:rFonts w:ascii="Times New Roman" w:eastAsia="Times New Roman" w:hAnsi="Times New Roman" w:cs="Times New Roman"/>
          <w:b/>
          <w:bCs/>
          <w:lang w:val="kk-KZ" w:eastAsia="ru-RU"/>
        </w:rPr>
        <w:t xml:space="preserve"> жылғы</w:t>
      </w:r>
      <w:r>
        <w:rPr>
          <w:rFonts w:ascii="Times New Roman" w:eastAsia="Times New Roman" w:hAnsi="Times New Roman" w:cs="Times New Roman"/>
          <w:b/>
          <w:bCs/>
          <w:lang w:eastAsia="ru-RU"/>
        </w:rPr>
        <w:t> «____» ______________    №</w:t>
      </w:r>
      <w:r>
        <w:rPr>
          <w:rFonts w:ascii="Times New Roman" w:eastAsia="Times New Roman" w:hAnsi="Times New Roman" w:cs="Times New Roman"/>
          <w:b/>
          <w:bCs/>
          <w:lang w:val="kk-KZ" w:eastAsia="ru-RU"/>
        </w:rPr>
        <w:t xml:space="preserve"> шартқа</w:t>
      </w:r>
    </w:p>
    <w:p w:rsidR="003D5753" w:rsidRDefault="003D5753" w:rsidP="003D5753">
      <w:pPr>
        <w:spacing w:after="0" w:line="240" w:lineRule="auto"/>
        <w:jc w:val="both"/>
        <w:rPr>
          <w:rFonts w:ascii="Times New Roman" w:eastAsia="Times New Roman" w:hAnsi="Times New Roman" w:cs="Times New Roman"/>
          <w:sz w:val="24"/>
          <w:szCs w:val="24"/>
          <w:lang w:eastAsia="ru-RU"/>
        </w:rPr>
      </w:pPr>
    </w:p>
    <w:p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r>
      <w:tr w:rsidR="003D5753"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3D5753" w:rsidRDefault="003D5753">
            <w:pPr>
              <w:spacing w:after="0"/>
              <w:rPr>
                <w:sz w:val="20"/>
                <w:szCs w:val="20"/>
                <w:lang w:eastAsia="ru-RU"/>
              </w:rPr>
            </w:pPr>
          </w:p>
        </w:tc>
      </w:tr>
    </w:tbl>
    <w:p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rsidR="003D5753" w:rsidRDefault="003D5753" w:rsidP="003D5753"/>
    <w:p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95ED4"/>
    <w:rsid w:val="000B0941"/>
    <w:rsid w:val="000B10A7"/>
    <w:rsid w:val="001F5847"/>
    <w:rsid w:val="003D5753"/>
    <w:rsid w:val="007D2487"/>
    <w:rsid w:val="00852EDE"/>
    <w:rsid w:val="00921E7E"/>
    <w:rsid w:val="00C343DA"/>
    <w:rsid w:val="00F55BE6"/>
    <w:rsid w:val="00F648CB"/>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7658</Words>
  <Characters>43651</Characters>
  <Application>Microsoft Office Word</Application>
  <DocSecurity>0</DocSecurity>
  <Lines>363</Lines>
  <Paragraphs>102</Paragraphs>
  <ScaleCrop>false</ScaleCrop>
  <Company/>
  <LinksUpToDate>false</LinksUpToDate>
  <CharactersWithSpaces>51207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12</cp:revision>
  <dcterms:created xsi:type="dcterms:W3CDTF">2022-01-12T10:03:00Z</dcterms:created>
  <dcterms:modified xsi:type="dcterms:W3CDTF">2022-05-31T10:01:00Z</dcterms:modified>
</cp:coreProperties>
</file>