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2EA" w:rsidRPr="00045620" w:rsidRDefault="00CD52EA" w:rsidP="003F2CCF">
      <w:pPr>
        <w:jc w:val="center"/>
        <w:rPr>
          <w:b/>
          <w:bCs/>
          <w:color w:val="000000"/>
        </w:rPr>
      </w:pPr>
      <w:r w:rsidRPr="00045620">
        <w:rPr>
          <w:b/>
          <w:bCs/>
          <w:color w:val="000000"/>
        </w:rPr>
        <w:t xml:space="preserve">Протокола об итогах закупа способом тендера </w:t>
      </w:r>
    </w:p>
    <w:p w:rsidR="00ED2C25" w:rsidRPr="005C7FBD" w:rsidRDefault="008A556C" w:rsidP="00ED2C25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>«</w:t>
      </w:r>
      <w:r w:rsidR="00157C0E" w:rsidRPr="004248C0">
        <w:rPr>
          <w:color w:val="000000"/>
        </w:rPr>
        <w:t>Приобретение медицинских изделий</w:t>
      </w:r>
      <w:r w:rsidR="00ED2C25" w:rsidRPr="005C7FBD">
        <w:rPr>
          <w:bCs/>
          <w:color w:val="000000"/>
        </w:rPr>
        <w:t xml:space="preserve">» </w:t>
      </w:r>
    </w:p>
    <w:p w:rsidR="0059373A" w:rsidRPr="00045620" w:rsidRDefault="00ED2C25" w:rsidP="00ED2C25">
      <w:pPr>
        <w:jc w:val="center"/>
        <w:rPr>
          <w:bCs/>
          <w:color w:val="000000"/>
        </w:rPr>
      </w:pPr>
      <w:r w:rsidRPr="005C7FBD">
        <w:rPr>
          <w:bCs/>
          <w:color w:val="000000"/>
        </w:rPr>
        <w:t xml:space="preserve">по объявлению № </w:t>
      </w:r>
      <w:r w:rsidR="00AC558F">
        <w:rPr>
          <w:bCs/>
          <w:color w:val="000000"/>
        </w:rPr>
        <w:t>7</w:t>
      </w:r>
      <w:r w:rsidR="00ED042E">
        <w:rPr>
          <w:bCs/>
          <w:color w:val="000000"/>
        </w:rPr>
        <w:t>6</w:t>
      </w:r>
      <w:r w:rsidRPr="005C7FBD">
        <w:rPr>
          <w:bCs/>
          <w:color w:val="000000"/>
        </w:rPr>
        <w:t xml:space="preserve"> от </w:t>
      </w:r>
      <w:r w:rsidR="00AC558F">
        <w:rPr>
          <w:bCs/>
          <w:color w:val="000000"/>
        </w:rPr>
        <w:t>2</w:t>
      </w:r>
      <w:r w:rsidR="00815DF5">
        <w:rPr>
          <w:bCs/>
          <w:color w:val="000000"/>
        </w:rPr>
        <w:t>9</w:t>
      </w:r>
      <w:r w:rsidRPr="005C7FBD">
        <w:rPr>
          <w:bCs/>
          <w:color w:val="000000"/>
        </w:rPr>
        <w:t>.</w:t>
      </w:r>
      <w:r>
        <w:rPr>
          <w:bCs/>
          <w:color w:val="000000"/>
        </w:rPr>
        <w:t>0</w:t>
      </w:r>
      <w:r w:rsidR="00AC558F">
        <w:rPr>
          <w:bCs/>
          <w:color w:val="000000"/>
        </w:rPr>
        <w:t>8</w:t>
      </w:r>
      <w:r w:rsidRPr="005C7FBD">
        <w:rPr>
          <w:bCs/>
          <w:color w:val="000000"/>
        </w:rPr>
        <w:t>.202</w:t>
      </w:r>
      <w:r>
        <w:rPr>
          <w:bCs/>
          <w:color w:val="000000"/>
        </w:rPr>
        <w:t>3</w:t>
      </w:r>
      <w:r w:rsidRPr="005C7FBD">
        <w:rPr>
          <w:bCs/>
          <w:color w:val="000000"/>
        </w:rPr>
        <w:t>г</w:t>
      </w:r>
      <w:r w:rsidR="0059373A" w:rsidRPr="00045620">
        <w:rPr>
          <w:bCs/>
          <w:color w:val="000000"/>
        </w:rPr>
        <w:t>.</w:t>
      </w:r>
    </w:p>
    <w:p w:rsidR="008A556C" w:rsidRPr="00045620" w:rsidRDefault="008A556C" w:rsidP="003F2CCF">
      <w:pPr>
        <w:jc w:val="center"/>
        <w:rPr>
          <w:bCs/>
          <w:color w:val="000000"/>
        </w:rPr>
      </w:pPr>
      <w:r w:rsidRPr="00045620">
        <w:rPr>
          <w:bCs/>
          <w:color w:val="000000"/>
        </w:rPr>
        <w:t xml:space="preserve">для КГП на ПХВ Восточно-Казахстанский областной Многопрофильный </w:t>
      </w:r>
    </w:p>
    <w:p w:rsidR="008A556C" w:rsidRPr="00045620" w:rsidRDefault="008A556C" w:rsidP="003F2CCF">
      <w:pPr>
        <w:jc w:val="center"/>
        <w:rPr>
          <w:rStyle w:val="s1"/>
          <w:b w:val="0"/>
          <w:sz w:val="24"/>
          <w:szCs w:val="24"/>
        </w:rPr>
      </w:pPr>
      <w:r w:rsidRPr="00045620">
        <w:rPr>
          <w:bCs/>
          <w:color w:val="000000"/>
        </w:rPr>
        <w:t>«Центр Онкологии и Хирургии»</w:t>
      </w:r>
    </w:p>
    <w:tbl>
      <w:tblPr>
        <w:tblW w:w="8046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56"/>
        <w:gridCol w:w="4549"/>
        <w:gridCol w:w="4549"/>
      </w:tblGrid>
      <w:tr w:rsidR="008A556C" w:rsidRPr="00045620" w:rsidTr="00CD52EA">
        <w:tc>
          <w:tcPr>
            <w:tcW w:w="1978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  <w:tbl>
            <w:tblPr>
              <w:tblW w:w="498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63"/>
              <w:gridCol w:w="2423"/>
            </w:tblGrid>
            <w:tr w:rsidR="008A556C" w:rsidRPr="00045620" w:rsidTr="00D15ED9">
              <w:tc>
                <w:tcPr>
                  <w:tcW w:w="257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г. Усть-Каменогорск</w:t>
                  </w:r>
                </w:p>
                <w:p w:rsidR="002A68DE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КГП на ПХВ ВКО 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>М «</w:t>
                  </w:r>
                  <w:proofErr w:type="spellStart"/>
                  <w:r w:rsidRPr="00045620">
                    <w:rPr>
                      <w:b/>
                    </w:rPr>
                    <w:t>ЦОиХ</w:t>
                  </w:r>
                  <w:proofErr w:type="spellEnd"/>
                  <w:r w:rsidRPr="00045620">
                    <w:rPr>
                      <w:b/>
                    </w:rPr>
                    <w:t>»</w:t>
                  </w:r>
                  <w:r w:rsidR="005D453F" w:rsidRPr="00045620">
                    <w:rPr>
                      <w:b/>
                    </w:rPr>
                    <w:t xml:space="preserve"> </w:t>
                  </w:r>
                  <w:r w:rsidRPr="00045620">
                    <w:rPr>
                      <w:b/>
                    </w:rPr>
                    <w:t>УЗ ВКО,</w:t>
                  </w:r>
                </w:p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ул. </w:t>
                  </w:r>
                  <w:proofErr w:type="spellStart"/>
                  <w:r w:rsidRPr="00045620">
                    <w:rPr>
                      <w:b/>
                    </w:rPr>
                    <w:t>Серикбаева</w:t>
                  </w:r>
                  <w:proofErr w:type="spellEnd"/>
                  <w:r w:rsidRPr="00045620">
                    <w:rPr>
                      <w:b/>
                    </w:rPr>
                    <w:t>, 1</w:t>
                  </w:r>
                </w:p>
                <w:p w:rsidR="00D433CB" w:rsidRPr="00045620" w:rsidRDefault="00D433CB" w:rsidP="003F2CCF">
                  <w:pPr>
                    <w:jc w:val="both"/>
                  </w:pPr>
                </w:p>
              </w:tc>
              <w:tc>
                <w:tcPr>
                  <w:tcW w:w="2430" w:type="pct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8A556C" w:rsidRPr="00045620" w:rsidRDefault="008A556C" w:rsidP="003F2CCF">
                  <w:pPr>
                    <w:jc w:val="both"/>
                    <w:rPr>
                      <w:b/>
                    </w:rPr>
                  </w:pPr>
                  <w:r w:rsidRPr="00045620">
                    <w:rPr>
                      <w:b/>
                    </w:rPr>
                    <w:t xml:space="preserve">                                           </w:t>
                  </w:r>
                </w:p>
              </w:tc>
            </w:tr>
          </w:tbl>
          <w:p w:rsidR="008A556C" w:rsidRPr="00045620" w:rsidRDefault="008A556C" w:rsidP="003F2CCF"/>
        </w:tc>
        <w:tc>
          <w:tcPr>
            <w:tcW w:w="1511" w:type="pct"/>
          </w:tcPr>
          <w:p w:rsidR="008A556C" w:rsidRPr="00045620" w:rsidRDefault="008A556C" w:rsidP="003F2CCF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                                      </w:t>
            </w: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3F2CCF">
            <w:pPr>
              <w:jc w:val="both"/>
              <w:rPr>
                <w:b/>
              </w:rPr>
            </w:pPr>
          </w:p>
          <w:p w:rsidR="008A556C" w:rsidRPr="00045620" w:rsidRDefault="008A556C" w:rsidP="001B7561">
            <w:pPr>
              <w:jc w:val="both"/>
              <w:rPr>
                <w:b/>
              </w:rPr>
            </w:pPr>
            <w:r w:rsidRPr="00045620">
              <w:rPr>
                <w:b/>
              </w:rPr>
              <w:t xml:space="preserve">     </w:t>
            </w:r>
            <w:r w:rsidR="00487422" w:rsidRPr="00045620">
              <w:rPr>
                <w:b/>
              </w:rPr>
              <w:t xml:space="preserve">                            </w:t>
            </w:r>
            <w:r w:rsidR="00175C0C">
              <w:rPr>
                <w:b/>
              </w:rPr>
              <w:t xml:space="preserve"> </w:t>
            </w:r>
            <w:r w:rsidR="00045620" w:rsidRPr="0004562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1B3D40">
              <w:rPr>
                <w:b/>
              </w:rPr>
              <w:t xml:space="preserve"> </w:t>
            </w:r>
            <w:r w:rsidR="00487422" w:rsidRPr="00045620">
              <w:rPr>
                <w:b/>
              </w:rPr>
              <w:t xml:space="preserve"> </w:t>
            </w:r>
            <w:r w:rsidR="00AC558F">
              <w:rPr>
                <w:b/>
              </w:rPr>
              <w:t>2</w:t>
            </w:r>
            <w:r w:rsidR="001B7561">
              <w:rPr>
                <w:b/>
              </w:rPr>
              <w:t>2</w:t>
            </w:r>
            <w:r w:rsidR="00E937AF" w:rsidRPr="00045620">
              <w:rPr>
                <w:b/>
              </w:rPr>
              <w:t>.</w:t>
            </w:r>
            <w:r w:rsidR="0059373A" w:rsidRPr="00045620">
              <w:rPr>
                <w:b/>
              </w:rPr>
              <w:t>0</w:t>
            </w:r>
            <w:r w:rsidR="00AC558F">
              <w:rPr>
                <w:b/>
              </w:rPr>
              <w:t>9</w:t>
            </w:r>
            <w:r w:rsidRPr="00045620">
              <w:rPr>
                <w:b/>
              </w:rPr>
              <w:t>.20</w:t>
            </w:r>
            <w:r w:rsidR="00AB4CD1" w:rsidRPr="00045620">
              <w:rPr>
                <w:b/>
              </w:rPr>
              <w:t>2</w:t>
            </w:r>
            <w:r w:rsidR="0059373A" w:rsidRPr="00045620">
              <w:rPr>
                <w:b/>
              </w:rPr>
              <w:t>3</w:t>
            </w:r>
            <w:r w:rsidRPr="00045620">
              <w:rPr>
                <w:b/>
              </w:rPr>
              <w:t>г.</w:t>
            </w:r>
          </w:p>
        </w:tc>
        <w:tc>
          <w:tcPr>
            <w:tcW w:w="151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A556C" w:rsidRPr="00045620" w:rsidRDefault="008A556C" w:rsidP="003F2CCF"/>
        </w:tc>
      </w:tr>
    </w:tbl>
    <w:p w:rsidR="00B34726" w:rsidRPr="00045620" w:rsidRDefault="008A556C" w:rsidP="003F2CCF">
      <w:pPr>
        <w:rPr>
          <w:color w:val="000000"/>
        </w:rPr>
      </w:pPr>
      <w:r w:rsidRPr="00045620">
        <w:rPr>
          <w:color w:val="000000"/>
        </w:rPr>
        <w:t xml:space="preserve"> 1. </w:t>
      </w:r>
      <w:r w:rsidRPr="00045620">
        <w:rPr>
          <w:color w:val="000000"/>
          <w:spacing w:val="2"/>
          <w:shd w:val="clear" w:color="auto" w:fill="FFFFFF"/>
        </w:rPr>
        <w:t>Наименования и краткое описание товаров</w:t>
      </w:r>
      <w:r w:rsidRPr="00045620">
        <w:rPr>
          <w:color w:val="000000"/>
        </w:rPr>
        <w:t>:     </w:t>
      </w: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417"/>
        <w:gridCol w:w="2550"/>
        <w:gridCol w:w="997"/>
        <w:gridCol w:w="844"/>
        <w:gridCol w:w="1418"/>
        <w:gridCol w:w="1564"/>
      </w:tblGrid>
      <w:tr w:rsidR="00792BC6" w:rsidRPr="00792BC6" w:rsidTr="009637A4">
        <w:trPr>
          <w:trHeight w:val="981"/>
        </w:trPr>
        <w:tc>
          <w:tcPr>
            <w:tcW w:w="708" w:type="dxa"/>
            <w:shd w:val="clear" w:color="auto" w:fill="auto"/>
            <w:vAlign w:val="center"/>
            <w:hideMark/>
          </w:tcPr>
          <w:p w:rsidR="00792BC6" w:rsidRPr="00792BC6" w:rsidRDefault="00792BC6" w:rsidP="00792BC6">
            <w:pPr>
              <w:jc w:val="center"/>
              <w:rPr>
                <w:b/>
                <w:sz w:val="22"/>
                <w:szCs w:val="22"/>
              </w:rPr>
            </w:pPr>
            <w:r w:rsidRPr="00792BC6">
              <w:rPr>
                <w:b/>
                <w:sz w:val="22"/>
                <w:szCs w:val="22"/>
              </w:rPr>
              <w:t>№ лота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792BC6" w:rsidRPr="00792BC6" w:rsidRDefault="00792BC6" w:rsidP="00792BC6">
            <w:pPr>
              <w:jc w:val="center"/>
              <w:rPr>
                <w:b/>
                <w:sz w:val="22"/>
                <w:szCs w:val="22"/>
              </w:rPr>
            </w:pPr>
            <w:r w:rsidRPr="00792BC6">
              <w:rPr>
                <w:b/>
                <w:sz w:val="22"/>
                <w:szCs w:val="22"/>
              </w:rPr>
              <w:t>Наименование лота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BC6" w:rsidRPr="00792BC6" w:rsidRDefault="00792BC6" w:rsidP="00792BC6">
            <w:pPr>
              <w:jc w:val="center"/>
              <w:rPr>
                <w:b/>
                <w:sz w:val="22"/>
                <w:szCs w:val="22"/>
              </w:rPr>
            </w:pPr>
            <w:r w:rsidRPr="00792BC6">
              <w:rPr>
                <w:b/>
                <w:sz w:val="22"/>
                <w:szCs w:val="22"/>
              </w:rPr>
              <w:t>Техническая характеристика</w:t>
            </w:r>
          </w:p>
        </w:tc>
        <w:tc>
          <w:tcPr>
            <w:tcW w:w="997" w:type="dxa"/>
            <w:shd w:val="clear" w:color="auto" w:fill="auto"/>
            <w:vAlign w:val="center"/>
            <w:hideMark/>
          </w:tcPr>
          <w:p w:rsidR="00792BC6" w:rsidRPr="00792BC6" w:rsidRDefault="00792BC6" w:rsidP="00792BC6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792BC6">
              <w:rPr>
                <w:b/>
                <w:sz w:val="22"/>
                <w:szCs w:val="22"/>
              </w:rPr>
              <w:t>Ед.изм</w:t>
            </w:r>
            <w:proofErr w:type="spellEnd"/>
          </w:p>
        </w:tc>
        <w:tc>
          <w:tcPr>
            <w:tcW w:w="844" w:type="dxa"/>
            <w:shd w:val="clear" w:color="auto" w:fill="auto"/>
            <w:vAlign w:val="center"/>
            <w:hideMark/>
          </w:tcPr>
          <w:p w:rsidR="00792BC6" w:rsidRPr="00792BC6" w:rsidRDefault="00792BC6" w:rsidP="00792BC6">
            <w:pPr>
              <w:jc w:val="center"/>
              <w:rPr>
                <w:b/>
                <w:sz w:val="22"/>
                <w:szCs w:val="22"/>
              </w:rPr>
            </w:pPr>
            <w:r w:rsidRPr="00792BC6"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792BC6" w:rsidRPr="00792BC6" w:rsidRDefault="00792BC6" w:rsidP="00792BC6">
            <w:pPr>
              <w:jc w:val="center"/>
              <w:rPr>
                <w:b/>
                <w:sz w:val="22"/>
                <w:szCs w:val="22"/>
              </w:rPr>
            </w:pPr>
            <w:r w:rsidRPr="00792BC6">
              <w:rPr>
                <w:b/>
                <w:sz w:val="22"/>
                <w:szCs w:val="22"/>
              </w:rPr>
              <w:t>Цена</w:t>
            </w:r>
          </w:p>
        </w:tc>
        <w:tc>
          <w:tcPr>
            <w:tcW w:w="1564" w:type="dxa"/>
            <w:shd w:val="clear" w:color="auto" w:fill="auto"/>
            <w:vAlign w:val="center"/>
            <w:hideMark/>
          </w:tcPr>
          <w:p w:rsidR="00792BC6" w:rsidRPr="00792BC6" w:rsidRDefault="00792BC6" w:rsidP="00792BC6">
            <w:pPr>
              <w:jc w:val="center"/>
              <w:rPr>
                <w:b/>
                <w:sz w:val="22"/>
                <w:szCs w:val="22"/>
              </w:rPr>
            </w:pPr>
            <w:r w:rsidRPr="00792BC6">
              <w:rPr>
                <w:b/>
                <w:sz w:val="22"/>
                <w:szCs w:val="22"/>
              </w:rPr>
              <w:t>Сумма, тенге</w:t>
            </w:r>
          </w:p>
        </w:tc>
      </w:tr>
      <w:tr w:rsidR="00792BC6" w:rsidRPr="00792BC6" w:rsidTr="009637A4">
        <w:trPr>
          <w:trHeight w:val="250"/>
        </w:trPr>
        <w:tc>
          <w:tcPr>
            <w:tcW w:w="9498" w:type="dxa"/>
            <w:gridSpan w:val="7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b/>
                <w:sz w:val="22"/>
                <w:szCs w:val="22"/>
              </w:rPr>
            </w:pPr>
            <w:r w:rsidRPr="00792BC6">
              <w:rPr>
                <w:b/>
                <w:sz w:val="22"/>
                <w:szCs w:val="22"/>
              </w:rPr>
              <w:t>Медицинские изделия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Цистонефрофиброскоп</w:t>
            </w:r>
          </w:p>
        </w:tc>
        <w:tc>
          <w:tcPr>
            <w:tcW w:w="2550" w:type="dxa"/>
            <w:shd w:val="clear" w:color="auto" w:fill="auto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Угол поля зрения 120°. Направление обзора 0°. Глубина резкости 3 – 50 мм. Наружный диаметр дистального конца 11,7 Фр. (4,6 мм). Наружный диаметр вводимой части 16,5 Фр. (5,5 мм). Рабочая длина 380 мм. Диаметр внутреннего канала 7,2 Фр. (2,4 мм). Минимальное расстояние видимости 5 мм. Диапазон угла отклонения 210° вверх, 120° вниз. Общая длина 700 мм. Совместим с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видеоэндоскопическим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комплексом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Olympus</w:t>
            </w:r>
            <w:proofErr w:type="spellEnd"/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6 747 971,00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6 747 971,00   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  <w:noWrap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Контейнер для инструментов, контейнер стерилизационный 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размеры: 531 x 79 x 255  мм</w:t>
            </w:r>
          </w:p>
        </w:tc>
        <w:tc>
          <w:tcPr>
            <w:tcW w:w="2550" w:type="dxa"/>
            <w:shd w:val="clear" w:color="auto" w:fill="auto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Контейнер для </w:t>
            </w:r>
            <w:proofErr w:type="spellStart"/>
            <w:proofErr w:type="gram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инструментов,для</w:t>
            </w:r>
            <w:proofErr w:type="spellEnd"/>
            <w:proofErr w:type="gram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гибких эндоскопов, наружные размеры: 531 x 79 x 255 мм. Совместим с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видеоэндоскопическим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комплексом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Olympus</w:t>
            </w:r>
            <w:proofErr w:type="spellEnd"/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1 066 613,00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1 066 613,00   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Течеискатель</w:t>
            </w:r>
          </w:p>
        </w:tc>
        <w:tc>
          <w:tcPr>
            <w:tcW w:w="2550" w:type="dxa"/>
            <w:shd w:val="clear" w:color="auto" w:fill="auto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Течеискатель, механический, для проверки гибких 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эндоскопов на герметичность. Конструкция состоит из резиновой груши для ручного накачивания воздуха, манометра с градуированной шкалой, соединительного коннектора. Совместим с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видеоэндоскопическим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комплексом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Olympus</w:t>
            </w:r>
            <w:proofErr w:type="spellEnd"/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227 749,00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 227 749,00   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Клапан аспирации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Клапан аспирации совместим с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видеоэндоскопическим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комплексом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Olympus</w:t>
            </w:r>
            <w:proofErr w:type="spellEnd"/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110 791,00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110 791,00   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Захватывающие щипцы, гибкие, 5 Фр. x 640 мм, в варианте: зубчатые для удаления камней, с возвратной пружиной</w:t>
            </w:r>
          </w:p>
        </w:tc>
        <w:tc>
          <w:tcPr>
            <w:tcW w:w="2550" w:type="dxa"/>
            <w:shd w:val="clear" w:color="auto" w:fill="auto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Захватывающие щипцы, гибкие, 5 Фр. x 640 мм, в варианте: зубчатые для удаления камней, с возвратной пружиной. Совместим с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видеоэндоскопическим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комплексом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Olympus</w:t>
            </w:r>
            <w:proofErr w:type="spellEnd"/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449 653,00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   449 653,00   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Захватывающие щипцы, гибкие, 5 Фр. x 640 мм, в варианте: крысиный зуб для удаления камней, с возвратной пружиной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Захватывающие щипцы, 5 Фр. x 640 мм, открывающиеся с обеих сторон, типа «крысиный </w:t>
            </w:r>
            <w:proofErr w:type="spellStart"/>
            <w:proofErr w:type="gram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зуб»для</w:t>
            </w:r>
            <w:proofErr w:type="spellEnd"/>
            <w:proofErr w:type="gram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удаления камней, с возвратной пружиной. Совместим с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видеоэндоскопическим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комплексом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Olympus</w:t>
            </w:r>
            <w:proofErr w:type="spellEnd"/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669 170,00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669 170,00   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Биопсийные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щипцы гибкие, 5 Фр. x 640 мм, для биопсии, с 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возвратной пружиной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Биопсийные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щипцы, 5 Фр. x 640 мм, открывающиеся с обеих сторон, гибкие, для биопсии, с возвратной пружиной. Совместим с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видеоэндоскопическим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комплексом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Olympus</w:t>
            </w:r>
            <w:proofErr w:type="spellEnd"/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393 523,00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393 523,00   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Источник света</w:t>
            </w:r>
          </w:p>
        </w:tc>
        <w:tc>
          <w:tcPr>
            <w:tcW w:w="2550" w:type="dxa"/>
            <w:shd w:val="clear" w:color="auto" w:fill="auto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Галогеновая лампа с отражателем, 15В, 150 Вт Срок службы лампы 50 часов (при номинальном напряжении) Регулировка уровня света Ручная плавная Цветовая температура Эквивалентна 3250°K Подача воздуха Насос Электромагнитный. Развиваемое давление 0.3-0.6 кг/</w:t>
            </w:r>
            <w:proofErr w:type="spellStart"/>
            <w:proofErr w:type="gram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кв.см</w:t>
            </w:r>
            <w:proofErr w:type="spellEnd"/>
            <w:proofErr w:type="gram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(при нулевом потоке); 0.18 кг/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кв.см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или ниже (при потоке 2000 мл в мин) Подача воды: Метод Нагнетание воздуха в водный контейнер. Тип и степень защиты от поражения электрическим током Класс I, тип BF Электропитание Напряжение 220-240 В ± 10% Частота электротока 50/60 Гц Потребляемый ток 1 А (при 220-240 В) Размеры и вес Размеры 186 мм (ширина) х 151 мм(высота) х 270 мм (глубина) Вес 6 кг.  Совместим с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видеоэндоскопическим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комплексом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Olympus</w:t>
            </w:r>
            <w:proofErr w:type="spellEnd"/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1 215 146,00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1 215 146,00   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Световодный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кабель 2,8ммх3м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Световодный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кабель для подключения к источнику света медицинских систем. -Диаметр 2,8 мм. -Длина: 3 м.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Tип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: CF. Совместим с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видеоэндоскопическим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комплексом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Olympus</w:t>
            </w:r>
            <w:proofErr w:type="spellEnd"/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455 877,00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 455 877,00   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lastRenderedPageBreak/>
              <w:t>10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Рабочая часть (вставка) в варианте исполнения: биполярная 330мм</w:t>
            </w:r>
          </w:p>
        </w:tc>
        <w:tc>
          <w:tcPr>
            <w:tcW w:w="2550" w:type="dxa"/>
            <w:shd w:val="clear" w:color="auto" w:fill="auto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Рабочая часть для инструмента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торакоскопического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лапароскопического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 w:type="page"/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Биполярный.Длина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рабочей части : 330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мм.Диаметр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браншей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5.0 мм. Форма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браншей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- щипцы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окончатые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Длина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браншей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17 мм.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 w:type="page"/>
              <w:t xml:space="preserve">Атравматические зубчики по краям обеих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браншей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Обе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бранши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подвижные (двухходовые). Механизм открытия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браншей</w:t>
            </w:r>
            <w:proofErr w:type="spellEnd"/>
            <w:r w:rsidRPr="00792BC6">
              <w:rPr>
                <w:rFonts w:eastAsiaTheme="minorHAnsi"/>
                <w:sz w:val="22"/>
                <w:szCs w:val="22"/>
                <w:lang w:eastAsia="en-US"/>
              </w:rPr>
              <w:t xml:space="preserve"> CAM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оптимальный для передачи усилия при закрытии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браншей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Электроизоляционная вставка между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браншами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из невоспламеняемого материала (фторопласт</w:t>
            </w:r>
            <w:proofErr w:type="gram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).Изоляция</w:t>
            </w:r>
            <w:proofErr w:type="gram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штока рабочей части из пластика повышенной прочности и износостойкости, материал</w:t>
            </w:r>
            <w:r w:rsidRPr="00792BC6">
              <w:rPr>
                <w:rFonts w:eastAsiaTheme="minorHAnsi"/>
                <w:sz w:val="22"/>
                <w:szCs w:val="22"/>
                <w:lang w:eastAsia="en-US"/>
              </w:rPr>
              <w:t xml:space="preserve"> PEEK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Материал конструкции рабочей части Нерж. сталь. Многоразовый инструмент. 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 w:type="page"/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Автоклавируемый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Совместим с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видеоэндоскопическим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комплексом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Olympus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 w:type="page"/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 w:type="page"/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555 284,00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1 665 852,00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11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Тубус изолированный биполярный 5х330мм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Тубус для инструмента </w:t>
            </w:r>
            <w:proofErr w:type="spellStart"/>
            <w:proofErr w:type="gram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лапароскопического.Биполярный</w:t>
            </w:r>
            <w:proofErr w:type="spellEnd"/>
            <w:proofErr w:type="gram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Длина рабочей части: 330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мм.Диаметр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рабочей части 5 </w:t>
            </w:r>
            <w:proofErr w:type="spellStart"/>
            <w:proofErr w:type="gram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мм.Втулка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 для</w:t>
            </w:r>
            <w:proofErr w:type="gram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вращения тубуса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пальцем.Количество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лепестков для вращения на втулке: 5. Кнопка для фиксации соединения рабочей части и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рукоятки.Цветовая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кодировка биполярного инструмента. Материал конструкции тубуса Нерж. сталь. Материал изоляции тубуса</w:t>
            </w:r>
            <w:r w:rsidRPr="00792BC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92BC6">
              <w:rPr>
                <w:rFonts w:eastAsiaTheme="minorHAnsi"/>
                <w:sz w:val="22"/>
                <w:szCs w:val="22"/>
                <w:lang w:eastAsia="en-US"/>
              </w:rPr>
              <w:t>PEEK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.</w:t>
            </w:r>
            <w:proofErr w:type="gram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Многоразовый </w:t>
            </w:r>
            <w:proofErr w:type="spellStart"/>
            <w:proofErr w:type="gram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инструмент.Автоклавируемый</w:t>
            </w:r>
            <w:proofErr w:type="spellEnd"/>
            <w:proofErr w:type="gram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Совместим с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видеоэндоскопическим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комплексом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Olympus</w:t>
            </w:r>
            <w:proofErr w:type="spellEnd"/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315 315,00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1 891 890,00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Рукоятка в варианте исполнения: биполярная</w:t>
            </w:r>
          </w:p>
        </w:tc>
        <w:tc>
          <w:tcPr>
            <w:tcW w:w="2550" w:type="dxa"/>
            <w:shd w:val="clear" w:color="auto" w:fill="auto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Ручка для инструмента,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биполярная.Ручка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для инструмента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торакоскопического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лапароскопического.Упор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для четырех пальцев на неподвижной части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рукоятки.Кольцевидный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упор для большого пальца увеличенной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площади.Биполярное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соединение, расположенное на верхней части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рукоятки.Коаксиальное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расположение контактов биполярного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соединения.Механизм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соединения ручки с тубусом и рабочей частью в один шаг, с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кликом.Размер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рукоятки L, для кисти большого размера (размер 8 (M) и более).Материал конструкции ручки </w:t>
            </w:r>
            <w:proofErr w:type="spellStart"/>
            <w:r w:rsidRPr="00792BC6">
              <w:rPr>
                <w:rFonts w:eastAsiaTheme="minorHAnsi"/>
                <w:sz w:val="22"/>
                <w:szCs w:val="22"/>
                <w:lang w:eastAsia="en-US"/>
              </w:rPr>
              <w:t>PEEK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.Многоразовый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инструмент.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Автоклавируемый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Совместим с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видеоэндоскопическим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комплексом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Olympus</w:t>
            </w:r>
            <w:proofErr w:type="spellEnd"/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230 471,00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1 382 826,00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lastRenderedPageBreak/>
              <w:t>13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Рабочая часть (вставка) в варианте исполнения: биполярная 330мм</w:t>
            </w:r>
          </w:p>
        </w:tc>
        <w:tc>
          <w:tcPr>
            <w:tcW w:w="2550" w:type="dxa"/>
            <w:shd w:val="clear" w:color="auto" w:fill="auto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Рабочая часть для инструмента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торакоскопического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лапароскопического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 xml:space="preserve">Биполярный. Длина рабочей части: 330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мм.Диаметр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браншей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5.0 мм. Форма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браншей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- щипцы прямые с просветом. Длина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браншей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14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мм.Атравматические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зубчики по переднему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краяю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обеих </w:t>
            </w:r>
            <w:proofErr w:type="spellStart"/>
            <w:proofErr w:type="gram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браншей.Обе</w:t>
            </w:r>
            <w:proofErr w:type="spellEnd"/>
            <w:proofErr w:type="gram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бранши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подвижные (двухходовые). Механизм открытия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браншей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792BC6">
              <w:rPr>
                <w:rFonts w:eastAsiaTheme="minorHAnsi"/>
                <w:sz w:val="22"/>
                <w:szCs w:val="22"/>
                <w:lang w:eastAsia="en-US"/>
              </w:rPr>
              <w:t xml:space="preserve">CAM, оптимальный для передачи усилия при закрытии </w:t>
            </w:r>
            <w:proofErr w:type="spellStart"/>
            <w:proofErr w:type="gramStart"/>
            <w:r w:rsidRPr="00792BC6">
              <w:rPr>
                <w:rFonts w:eastAsiaTheme="minorHAnsi"/>
                <w:sz w:val="22"/>
                <w:szCs w:val="22"/>
                <w:lang w:eastAsia="en-US"/>
              </w:rPr>
              <w:t>браншей.Электроизоляционная</w:t>
            </w:r>
            <w:proofErr w:type="spellEnd"/>
            <w:proofErr w:type="gramEnd"/>
            <w:r w:rsidRPr="00792BC6">
              <w:rPr>
                <w:rFonts w:eastAsiaTheme="minorHAnsi"/>
                <w:sz w:val="22"/>
                <w:szCs w:val="22"/>
                <w:lang w:eastAsia="en-US"/>
              </w:rPr>
              <w:t xml:space="preserve"> вставка между </w:t>
            </w:r>
            <w:proofErr w:type="spellStart"/>
            <w:r w:rsidRPr="00792BC6">
              <w:rPr>
                <w:rFonts w:eastAsiaTheme="minorHAnsi"/>
                <w:sz w:val="22"/>
                <w:szCs w:val="22"/>
                <w:lang w:eastAsia="en-US"/>
              </w:rPr>
              <w:t>браншами</w:t>
            </w:r>
            <w:proofErr w:type="spellEnd"/>
            <w:r w:rsidRPr="00792BC6">
              <w:rPr>
                <w:rFonts w:eastAsiaTheme="minorHAnsi"/>
                <w:sz w:val="22"/>
                <w:szCs w:val="22"/>
                <w:lang w:eastAsia="en-US"/>
              </w:rPr>
              <w:t xml:space="preserve"> из невоспламеняемого материала (фторопласт).Изоляция штока рабочей части из пластика повышенной прочности и износостойкости, материал </w:t>
            </w:r>
            <w:proofErr w:type="spellStart"/>
            <w:r w:rsidRPr="00792BC6">
              <w:rPr>
                <w:rFonts w:eastAsiaTheme="minorHAnsi"/>
                <w:sz w:val="22"/>
                <w:szCs w:val="22"/>
                <w:lang w:eastAsia="en-US"/>
              </w:rPr>
              <w:t>PEEK.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Материал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конструкции рабочей части Нерж.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сталь.Многоразовый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инструмент.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Автоклавируемый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Совместим с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видеоэндоскопическим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комплексом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Olympus</w:t>
            </w:r>
            <w:proofErr w:type="spellEnd"/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555 284,00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1 665 852,00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14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Рукоятка в варианте исполнения: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монополярная</w:t>
            </w:r>
            <w:proofErr w:type="spellEnd"/>
          </w:p>
        </w:tc>
        <w:tc>
          <w:tcPr>
            <w:tcW w:w="2550" w:type="dxa"/>
            <w:shd w:val="clear" w:color="auto" w:fill="auto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Ручка для инструмента,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монополярная.Ручка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для инструмента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торакоскопического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/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лапароскопичесого.Упор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для четырех пальцев на неподвижной части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рукоятки.Кольцевидный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упор для большого пальца увеличенной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площади.Монополярное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соединение, расположенное на верхней части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рукоятки.Диаметр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монополярного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соединения 4мм.Механизм соединения ручки с тубусом и рабочей частью в один шаг, с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кликом.Размер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рукоятки L, для кисти большого размера (размер 8 (M) и более).Материал конструкции ручки: </w:t>
            </w:r>
            <w:proofErr w:type="spellStart"/>
            <w:r w:rsidRPr="00792BC6">
              <w:rPr>
                <w:rFonts w:eastAsiaTheme="minorHAnsi"/>
                <w:sz w:val="22"/>
                <w:szCs w:val="22"/>
                <w:lang w:eastAsia="en-US"/>
              </w:rPr>
              <w:t>PEEK.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Многоразовый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инструмент.Автоклавируемый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. Совместим с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видеоэндоскопическим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комплексом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Olympus</w:t>
            </w:r>
            <w:proofErr w:type="spellEnd"/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162 090,00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486 270,00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Рукоятка, комплект, с рычажным управлением функцией аспирации, аспирационным каналом 8мм, для использования с шиберными насосами, управляемыми давлением</w:t>
            </w:r>
          </w:p>
        </w:tc>
        <w:tc>
          <w:tcPr>
            <w:tcW w:w="2550" w:type="dxa"/>
            <w:shd w:val="clear" w:color="auto" w:fill="auto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Рукоятка, с управлением функцией аспирации/ирригации. Для трубок диаметром 3мм; 5мм; 10мм. Резьбовое соединение с трубками аспирации/ирригации. Соединение типа "елочка" для подключения к шлангам аспирации/ирригации. Разборный механизм переключения аспирация/ирригация для чистки и обслуживания. Переключение режимов аспирация/ирригация производится путем перемещения большим пальцем руки рычажка на верхней торцевой части рукоятки вниз/вверх.  Совместим 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с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видеоэндоскопическим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комплексом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Olympus</w:t>
            </w:r>
            <w:proofErr w:type="spellEnd"/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254 531,00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 254 531,00   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Аспирационная/промывочная трубка в вариантах исполнения: 5х330мм</w:t>
            </w:r>
          </w:p>
        </w:tc>
        <w:tc>
          <w:tcPr>
            <w:tcW w:w="2550" w:type="dxa"/>
            <w:shd w:val="clear" w:color="auto" w:fill="auto"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Аспирационная/промывочная трубка. Диаметр 5мм. Длина не менее 330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мм.Боковые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отверстия на дистальном конце. Резьбовое соединение с рукояткой управления аспирацией/ирригацией. Материал-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нерж.сталь.Совместим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с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видеоэндоскопическим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комплексом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Olympus</w:t>
            </w:r>
            <w:proofErr w:type="spellEnd"/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  47 487,00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   47 487,00   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17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Передвижная напольная стойка с режимом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«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хэндс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-фри» для системы визуализации вен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AccuVein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AV50</w:t>
            </w:r>
          </w:p>
        </w:tc>
        <w:tc>
          <w:tcPr>
            <w:tcW w:w="2550" w:type="dxa"/>
            <w:shd w:val="clear" w:color="auto" w:fill="auto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Мобильная стойка на гладких колесах со стопорным механизмом. Наличие шарового рычага. C помощью шарового рычага позволяет точно расположить </w:t>
            </w:r>
            <w:proofErr w:type="gram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систему ,</w:t>
            </w:r>
            <w:proofErr w:type="gram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чтобы сохранить визуализацию выбранной вены, с регулировкой в трех плоскостях и под разным углом. Совместно с креплением интегрировано зарядное устройство для системы визуализации вен. Наличие </w:t>
            </w:r>
            <w:proofErr w:type="gram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 основной стоке</w:t>
            </w:r>
            <w:proofErr w:type="gram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глубокого лотка для принадлежностей. Наличие двух подвижных соединения для регулировки по высоте, </w:t>
            </w:r>
            <w:proofErr w:type="gram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  два</w:t>
            </w:r>
            <w:proofErr w:type="gram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для регулировки в горизонтальной плоскости. Габариты стойки 46х46х110 см. Вылет регулировки штатива по высоте 35 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см. Радиус перемещения рычагов по горизонтали от 10 до 110 см. Размеры лотка не менее 12х20х30 см</w:t>
            </w:r>
            <w:r w:rsidRPr="00792BC6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810 000,00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2 430 000,00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lastRenderedPageBreak/>
              <w:t>18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НОЖНИЦЫ СТАНДАРТНЫЕ ХИРУРГИЧЕСКИЕ, ПРЯМЫЕ,14,5 СМ</w:t>
            </w:r>
          </w:p>
        </w:tc>
        <w:tc>
          <w:tcPr>
            <w:tcW w:w="2550" w:type="dxa"/>
            <w:shd w:val="clear" w:color="auto" w:fill="auto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Ножницы стандартные хирургические. Предназначены для рассечения мягких тканей. Общая длина не менее 14.5 см и не более 14,7 мсм Рабочие части остро/тупоконечные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прямые.Материал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изготовления: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высоколигированная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нержавеющая сталь высокого качества в антибликовом (матовом)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исполнении.Диапазон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твердости по шкале </w:t>
            </w:r>
            <w:proofErr w:type="spellStart"/>
            <w:r w:rsidRPr="00792BC6">
              <w:rPr>
                <w:rFonts w:eastAsiaTheme="minorHAnsi"/>
                <w:sz w:val="22"/>
                <w:szCs w:val="22"/>
                <w:lang w:eastAsia="en-US"/>
              </w:rPr>
              <w:t>Роквелла</w:t>
            </w:r>
            <w:proofErr w:type="spellEnd"/>
            <w:r w:rsidRPr="00792BC6">
              <w:rPr>
                <w:rFonts w:eastAsiaTheme="minorHAnsi"/>
                <w:sz w:val="22"/>
                <w:szCs w:val="22"/>
                <w:lang w:eastAsia="en-US"/>
              </w:rPr>
              <w:t xml:space="preserve">: 42-47 </w:t>
            </w:r>
            <w:proofErr w:type="spellStart"/>
            <w:r w:rsidRPr="00792BC6">
              <w:rPr>
                <w:rFonts w:eastAsiaTheme="minorHAnsi"/>
                <w:sz w:val="22"/>
                <w:szCs w:val="22"/>
                <w:lang w:eastAsia="en-US"/>
              </w:rPr>
              <w:t>HRC.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Наличие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на инструменте маркировки, нанесенной методом лазерной гравировки, устойчивой при многократном проведении процессов дезинфекции и стерилизации, с указанием артикула, производителя, номера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серии.Наличие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на инструменте матричного кода, нанесённого методом лазерной гравировки, включающего информацию: каталожный номер инструмента, индивидуальный номер инструмента, дату производства, завод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изготовителя.Индивидуальная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упаковка, с полными данными о 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производителе, номере серии,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партии.Инструмент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многоразового использования. Инструмент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пассивирован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 w:type="page"/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 w:type="page"/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  20 000,00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400 000,00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НОЖНИЦЫ ДЕЛИКАТНЫЕ , ИЗОГНУТЫЕ, 18 СМ</w:t>
            </w:r>
          </w:p>
        </w:tc>
        <w:tc>
          <w:tcPr>
            <w:tcW w:w="2550" w:type="dxa"/>
            <w:shd w:val="clear" w:color="auto" w:fill="auto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Ножницы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диссекционные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Тип по METZENBAUM TUC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Предназначены для рассечения мягких тканей. Общая длина 18 см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 xml:space="preserve">Рабочие части тупоконечные изогнутые. Золотые кольца для легкой идентификации. Наличие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карбидовольфрамовых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вкраплений на рабочих частях. Материал изготовления: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высоколигированная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нержавеющая сталь высокого качества в антибликовом (матовом) исполнении. Диапазон твердости по шкале</w:t>
            </w:r>
            <w:r w:rsidRPr="00792BC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BC6">
              <w:rPr>
                <w:rFonts w:eastAsiaTheme="minorHAnsi"/>
                <w:sz w:val="22"/>
                <w:szCs w:val="22"/>
                <w:lang w:eastAsia="en-US"/>
              </w:rPr>
              <w:t>Роквелла</w:t>
            </w:r>
            <w:proofErr w:type="spellEnd"/>
            <w:r w:rsidRPr="00792BC6">
              <w:rPr>
                <w:rFonts w:eastAsiaTheme="minorHAnsi"/>
                <w:sz w:val="22"/>
                <w:szCs w:val="22"/>
                <w:lang w:eastAsia="en-US"/>
              </w:rPr>
              <w:t>: 42-47 HRC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 xml:space="preserve">Наличие на инструменте маркировки, нанесенной методом лазерной гравировки, устойчивой при многократном проведении процессов дезинфекции и стерилизации, с указанием артикула, производителя, номера серии. Наличие на инструменте матричного кода, нанесённого методом лазерной гравировки, включающего информацию: 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каталожный номер инструмента, индивидуальный номер инструмента, дату производства, завод изготовителя.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 xml:space="preserve">Индивидуальная упаковка, с полными данными о производителе, номере серии, партии. Инструмент многоразового использования. Инструмент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пассивирован</w:t>
            </w:r>
            <w:proofErr w:type="spellEnd"/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  80 000,00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1 600 000,00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lastRenderedPageBreak/>
              <w:t>20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НОЖНИЦЫ СТАНДАРТНЫЕ ХИРУРГИЧЕСКИЕ , ПРЯМЫЕ , 14,5 СМ</w:t>
            </w:r>
          </w:p>
        </w:tc>
        <w:tc>
          <w:tcPr>
            <w:tcW w:w="2550" w:type="dxa"/>
            <w:shd w:val="clear" w:color="auto" w:fill="auto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Ножницы стандартные хирургические тип TUC Предназначены для рассечения мягких тканей. Общая длина не менее 14.5 см не более 14,7 мсм Рабочие части остро/тупоконечные прямые. Наличие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карбидовольфрамовых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вкраплений на рабочих частях.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 xml:space="preserve">Материал изготовления: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высоколигированная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нержавеющая сталь высокого качества в антибликовом (матовом) исполнении.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 xml:space="preserve">Диапазон твердости по шкале </w:t>
            </w:r>
            <w:proofErr w:type="spellStart"/>
            <w:r w:rsidRPr="00792BC6">
              <w:rPr>
                <w:rFonts w:eastAsiaTheme="minorHAnsi"/>
                <w:sz w:val="22"/>
                <w:szCs w:val="22"/>
                <w:lang w:eastAsia="en-US"/>
              </w:rPr>
              <w:t>Роквелла</w:t>
            </w:r>
            <w:proofErr w:type="spellEnd"/>
            <w:r w:rsidRPr="00792BC6">
              <w:rPr>
                <w:rFonts w:eastAsiaTheme="minorHAnsi"/>
                <w:sz w:val="22"/>
                <w:szCs w:val="22"/>
                <w:lang w:eastAsia="en-US"/>
              </w:rPr>
              <w:t>: 42-47 HRC.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 xml:space="preserve">Наличие на инструменте маркировки, нанесенной методом лазерной гравировки, устойчивой при многократном проведении процессов дезинфекции и стерилизации, с указанием артикула, производителя, номера серии. Наличие на инструменте 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матричного кода (QR-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Code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), нанесённого методом лазерной гравировки, включающего информацию: каталожный номер инструмента, индивидуальный номер инструмента, дату производства, завод изготовителя. Индивидуальная упаковка, с полными данными о производителе, номере серии, партии. Инструмент многоразового использования. Инструмент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пассивирован</w:t>
            </w:r>
            <w:proofErr w:type="spellEnd"/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  70 000,00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1 400 000,00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lastRenderedPageBreak/>
              <w:t>21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НОЖНИЦЫ ТУПОКОНЕЧНЫЕ, ИЗОГНУТЫЕ 23СМ</w:t>
            </w:r>
          </w:p>
        </w:tc>
        <w:tc>
          <w:tcPr>
            <w:tcW w:w="2550" w:type="dxa"/>
            <w:shd w:val="clear" w:color="auto" w:fill="auto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Ножницы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диссекционные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/лигатурные Тип по METZENBAUM TUC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 w:type="page"/>
              <w:t>Предназначены для рассечения мягких тканей. Общая длина 23 см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 w:type="page"/>
              <w:t xml:space="preserve">Рабочие части тупоконечные изогнутые. Ножницы имеют форму бритвы. Наличие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карбидовольфрамовых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вкраплений на рабочих</w:t>
            </w:r>
            <w:r w:rsidRPr="00792BC6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 xml:space="preserve"> </w:t>
            </w:r>
            <w:r w:rsidRPr="00792BC6">
              <w:rPr>
                <w:rFonts w:eastAsiaTheme="minorHAnsi"/>
                <w:sz w:val="22"/>
                <w:szCs w:val="22"/>
                <w:lang w:eastAsia="en-US"/>
              </w:rPr>
              <w:t xml:space="preserve">частях. Лезвие в сочетании 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 одним лезвием с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микрозазубринами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 Черные/золотые кольца для легкой идентификации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 w:type="page"/>
              <w:t xml:space="preserve">Материал изготовления: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высоколигированная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нержавеющая сталь высокого качества в антибликовом (матовом) 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исполнении.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 w:type="page"/>
              <w:t>Диапазон твердости по шкале</w:t>
            </w:r>
            <w:r w:rsidRPr="00792BC6">
              <w:rPr>
                <w:rFonts w:eastAsiaTheme="minorHAnsi"/>
                <w:color w:val="FF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BC6">
              <w:rPr>
                <w:rFonts w:eastAsiaTheme="minorHAnsi"/>
                <w:sz w:val="22"/>
                <w:szCs w:val="22"/>
                <w:lang w:eastAsia="en-US"/>
              </w:rPr>
              <w:t>Роквелла</w:t>
            </w:r>
            <w:proofErr w:type="spellEnd"/>
            <w:r w:rsidRPr="00792BC6">
              <w:rPr>
                <w:rFonts w:eastAsiaTheme="minorHAnsi"/>
                <w:sz w:val="22"/>
                <w:szCs w:val="22"/>
                <w:lang w:eastAsia="en-US"/>
              </w:rPr>
              <w:t>: 42-47 HRC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 w:type="page"/>
              <w:t xml:space="preserve">Наличие на инструменте маркировки, нанесенной методом лазерной гравировки, устойчивой при многократном проведении процессов дезинфекции и      стерилизации,      с      указанием     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артикула,производителя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, номера серии. Наличие на инструменте матричного кода (QR-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Code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), нанесённого методом лазерной гравировки, включающего информацию: каталожный номер инструмента, индивидуальный номер инструмента, дату производства, завод изготовителя.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 w:type="page"/>
              <w:t xml:space="preserve">Индивидуальная упаковка, с полными данными о производителе, номере серии, партии. Инструмент многоразового использования. Инструмент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пассивирован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 w:type="page"/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152 000,00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3 040 000,00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НОЖНИЦЫ ТУПОКОНЕЧНЫЕ, ИЗОГНУТЫЕ 18СМ</w:t>
            </w:r>
          </w:p>
        </w:tc>
        <w:tc>
          <w:tcPr>
            <w:tcW w:w="2550" w:type="dxa"/>
            <w:shd w:val="clear" w:color="auto" w:fill="auto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Ножницы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диссекционные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/лигатурные Тип по METZENBAUM TUC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Предназначены для рассечения мягких тканей. Общая длина 18 см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 xml:space="preserve">Рабочие части тупоконечные изогнутые. </w:t>
            </w:r>
            <w:proofErr w:type="gram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Ножницы  имеют</w:t>
            </w:r>
            <w:proofErr w:type="gram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форму бритвы. 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Наличие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карбидовольфрамовых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вкраплений на рабочих </w:t>
            </w:r>
            <w:r w:rsidRPr="00792BC6">
              <w:rPr>
                <w:rFonts w:eastAsiaTheme="minorHAnsi"/>
                <w:sz w:val="22"/>
                <w:szCs w:val="22"/>
                <w:lang w:eastAsia="en-US"/>
              </w:rPr>
              <w:t xml:space="preserve">частях. Лезвие в сочетании 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с одним лезвием с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микрозазубринами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 Черные/золотые кольца для легкой идентификации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 xml:space="preserve">Материал изготовления: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высоколигированная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нержавеющая сталь высокого качества в антибликовом (матовом) исполнении.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Диапазон твердости по шкале</w:t>
            </w:r>
            <w:r w:rsidRPr="00792BC6">
              <w:rPr>
                <w:rFonts w:eastAsiaTheme="minorHAnsi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92BC6">
              <w:rPr>
                <w:rFonts w:eastAsiaTheme="minorHAnsi"/>
                <w:sz w:val="22"/>
                <w:szCs w:val="22"/>
                <w:lang w:eastAsia="en-US"/>
              </w:rPr>
              <w:t>Роквелла</w:t>
            </w:r>
            <w:proofErr w:type="spellEnd"/>
            <w:r w:rsidRPr="00792BC6">
              <w:rPr>
                <w:rFonts w:eastAsiaTheme="minorHAnsi"/>
                <w:sz w:val="22"/>
                <w:szCs w:val="22"/>
                <w:lang w:eastAsia="en-US"/>
              </w:rPr>
              <w:t>: 42-47 HRC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 xml:space="preserve">Наличие на инструменте маркировки, нанесенной методом лазерной гравировки, устойчивой при многократном проведении процессов дезинфекции и стерилизации, с указанием артикула, производителя, номера серии. Наличие на инструменте матричного кода (QR-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Code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), нанесённого методом лазерной гравировки, включающего информацию: каталожный номер инструмента, индивидуальный номер инструмента, дату производства, завод изготовителя. Индивидуальная упаковка, с полными данными о производителе, номере серии, партии. Инструмент 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многоразового использования.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20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 36 000,00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720 000,00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lastRenderedPageBreak/>
              <w:t>23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ПИНЦЕТ, 16 CM</w:t>
            </w:r>
          </w:p>
        </w:tc>
        <w:tc>
          <w:tcPr>
            <w:tcW w:w="2550" w:type="dxa"/>
            <w:shd w:val="clear" w:color="auto" w:fill="auto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Пинцет пластинчатый биполярный, 16 см, профиль пинцета прямой, тип наконечника острый, рабочая часть 1.0 мм / 2.0 мм, 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профиль пинцета прямой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6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328 440,00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1 970 640,00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24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ПИНЦЕТ, 22,0 CM</w:t>
            </w:r>
          </w:p>
        </w:tc>
        <w:tc>
          <w:tcPr>
            <w:tcW w:w="2550" w:type="dxa"/>
            <w:shd w:val="clear" w:color="auto" w:fill="auto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Пинцет пластинчатый биполярный, 22 см, профиль пинцета прямой, тип наконечника острый, рабочая часть 1.0 мм / 2.0 мм, 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профиль пинцета прямой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15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328 440,00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4 926 600,00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Кабель подключения (кабель соединительный)</w:t>
            </w:r>
          </w:p>
        </w:tc>
        <w:tc>
          <w:tcPr>
            <w:tcW w:w="2550" w:type="dxa"/>
            <w:shd w:val="clear" w:color="auto" w:fill="auto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Кабель для использования с двухсекционными нейтральными электродами пациента. Штекер для подключения к генератору. Длина 3м. Совместимый с электрохирургическим блоком ESG-400</w:t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штука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   128 730,00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643 650,00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26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Пластина пассивного электрода (одноразовые)</w:t>
            </w:r>
          </w:p>
        </w:tc>
        <w:tc>
          <w:tcPr>
            <w:tcW w:w="2550" w:type="dxa"/>
            <w:shd w:val="clear" w:color="auto" w:fill="auto"/>
          </w:tcPr>
          <w:p w:rsidR="00792BC6" w:rsidRPr="00792BC6" w:rsidRDefault="00792BC6" w:rsidP="00792BC6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Нейтральный электрод пациента, двухсекционный, на самоклеящейся основе. Нейтральный электрод для взрослых с массой тела &gt;15кг. 100шт в упаковке. Совместимый с электрохирургическим блоком ESG-400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 w:type="page"/>
            </w: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center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упаковка</w:t>
            </w: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center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 xml:space="preserve">150 693,00   </w:t>
            </w: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right"/>
              <w:rPr>
                <w:sz w:val="22"/>
                <w:szCs w:val="22"/>
              </w:rPr>
            </w:pPr>
            <w:r w:rsidRPr="00792BC6">
              <w:rPr>
                <w:sz w:val="22"/>
                <w:szCs w:val="22"/>
              </w:rPr>
              <w:t>753 465,00</w:t>
            </w:r>
          </w:p>
        </w:tc>
      </w:tr>
      <w:tr w:rsidR="00792BC6" w:rsidRPr="00792BC6" w:rsidTr="009637A4">
        <w:trPr>
          <w:trHeight w:val="242"/>
        </w:trPr>
        <w:tc>
          <w:tcPr>
            <w:tcW w:w="708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  <w:noWrap/>
          </w:tcPr>
          <w:p w:rsidR="00792BC6" w:rsidRPr="00792BC6" w:rsidRDefault="00792BC6" w:rsidP="00792BC6">
            <w:pPr>
              <w:jc w:val="both"/>
              <w:rPr>
                <w:b/>
                <w:sz w:val="22"/>
                <w:szCs w:val="22"/>
              </w:rPr>
            </w:pPr>
            <w:r w:rsidRPr="00792BC6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2550" w:type="dxa"/>
            <w:shd w:val="clear" w:color="auto" w:fill="auto"/>
          </w:tcPr>
          <w:p w:rsidR="00792BC6" w:rsidRPr="00792BC6" w:rsidRDefault="00792BC6" w:rsidP="00792B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7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84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92BC6" w:rsidRPr="00792BC6" w:rsidRDefault="00792BC6" w:rsidP="00792BC6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564" w:type="dxa"/>
            <w:shd w:val="clear" w:color="auto" w:fill="auto"/>
            <w:noWrap/>
            <w:vAlign w:val="center"/>
          </w:tcPr>
          <w:p w:rsidR="00792BC6" w:rsidRPr="00792BC6" w:rsidRDefault="00792BC6" w:rsidP="00792BC6">
            <w:pPr>
              <w:spacing w:after="200" w:line="276" w:lineRule="auto"/>
              <w:jc w:val="right"/>
              <w:rPr>
                <w:b/>
                <w:sz w:val="22"/>
                <w:szCs w:val="22"/>
              </w:rPr>
            </w:pPr>
            <w:r w:rsidRPr="00792BC6">
              <w:rPr>
                <w:b/>
                <w:sz w:val="22"/>
                <w:szCs w:val="22"/>
              </w:rPr>
              <w:t>36 615 556,00</w:t>
            </w:r>
          </w:p>
        </w:tc>
      </w:tr>
    </w:tbl>
    <w:p w:rsidR="008A556C" w:rsidRPr="00045620" w:rsidRDefault="00233A14" w:rsidP="003F2CCF">
      <w:pPr>
        <w:jc w:val="both"/>
        <w:rPr>
          <w:b/>
          <w:bCs/>
          <w:color w:val="000000"/>
        </w:rPr>
      </w:pPr>
      <w:r>
        <w:rPr>
          <w:color w:val="000000"/>
        </w:rPr>
        <w:t xml:space="preserve"> </w:t>
      </w:r>
      <w:r w:rsidR="008A556C" w:rsidRPr="00045620">
        <w:rPr>
          <w:color w:val="000000"/>
        </w:rPr>
        <w:t xml:space="preserve">Сумма закупа: </w:t>
      </w:r>
      <w:r w:rsidR="00D440AD" w:rsidRPr="00045620">
        <w:t xml:space="preserve">закупа </w:t>
      </w:r>
      <w:r w:rsidR="00792BC6">
        <w:t>36 615 556</w:t>
      </w:r>
      <w:r w:rsidR="00815DF5" w:rsidRPr="00815DF5">
        <w:t>,00 (</w:t>
      </w:r>
      <w:r w:rsidR="00792BC6">
        <w:t>тридцать шесть миллионов шестьсот пятнадцать тысяч пятьсот пятьдесят шесть</w:t>
      </w:r>
      <w:r w:rsidR="00815DF5" w:rsidRPr="00815DF5">
        <w:t xml:space="preserve"> тенге 00 </w:t>
      </w:r>
      <w:proofErr w:type="spellStart"/>
      <w:r w:rsidR="00175C0C" w:rsidRPr="00175C0C">
        <w:t>тиын</w:t>
      </w:r>
      <w:proofErr w:type="spellEnd"/>
      <w:r w:rsidR="00D15ED9" w:rsidRPr="00045620">
        <w:rPr>
          <w:bCs/>
          <w:color w:val="000000"/>
        </w:rPr>
        <w:t>)</w:t>
      </w:r>
      <w:r w:rsidR="008A556C" w:rsidRPr="00045620">
        <w:rPr>
          <w:bCs/>
          <w:color w:val="000000"/>
        </w:rPr>
        <w:t xml:space="preserve"> тенге.</w:t>
      </w:r>
    </w:p>
    <w:p w:rsidR="008A556C" w:rsidRPr="00045620" w:rsidRDefault="00AB4CD1" w:rsidP="003F2CCF">
      <w:pPr>
        <w:tabs>
          <w:tab w:val="left" w:pos="993"/>
        </w:tabs>
        <w:jc w:val="both"/>
        <w:rPr>
          <w:color w:val="000000"/>
          <w:spacing w:val="2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lastRenderedPageBreak/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>2.</w:t>
      </w:r>
      <w:r w:rsidRPr="00045620">
        <w:rPr>
          <w:color w:val="000000"/>
          <w:spacing w:val="2"/>
          <w:shd w:val="clear" w:color="auto" w:fill="FFFFFF"/>
        </w:rPr>
        <w:t xml:space="preserve"> </w:t>
      </w:r>
      <w:r w:rsidR="008A556C" w:rsidRPr="00045620">
        <w:rPr>
          <w:color w:val="000000"/>
          <w:spacing w:val="2"/>
          <w:shd w:val="clear" w:color="auto" w:fill="FFFFFF"/>
        </w:rPr>
        <w:t xml:space="preserve">Наименования, местонахождение и квалификационные данные потенциальных поставщиков, представивших тендерные заявки: </w:t>
      </w:r>
    </w:p>
    <w:p w:rsidR="00974B7C" w:rsidRDefault="00915152" w:rsidP="00974B7C">
      <w:pPr>
        <w:jc w:val="both"/>
        <w:rPr>
          <w:color w:val="000000"/>
        </w:rPr>
      </w:pPr>
      <w:r w:rsidRPr="006E5CD6">
        <w:rPr>
          <w:color w:val="000000"/>
        </w:rPr>
        <w:t>ТОО «</w:t>
      </w:r>
      <w:r w:rsidR="000B0A1D" w:rsidRPr="00487423">
        <w:rPr>
          <w:color w:val="000000"/>
        </w:rPr>
        <w:t>InDasTrade</w:t>
      </w:r>
      <w:r w:rsidR="000B0A1D" w:rsidRPr="00526BAC">
        <w:rPr>
          <w:color w:val="000000"/>
        </w:rPr>
        <w:t xml:space="preserve">», </w:t>
      </w:r>
      <w:proofErr w:type="spellStart"/>
      <w:r w:rsidR="000B0A1D" w:rsidRPr="005C7FBD">
        <w:rPr>
          <w:color w:val="000000"/>
        </w:rPr>
        <w:t>г.Астана</w:t>
      </w:r>
      <w:proofErr w:type="spellEnd"/>
      <w:r w:rsidR="000B0A1D" w:rsidRPr="005C7FBD">
        <w:rPr>
          <w:color w:val="000000"/>
        </w:rPr>
        <w:t xml:space="preserve">, </w:t>
      </w:r>
      <w:proofErr w:type="spellStart"/>
      <w:r w:rsidR="000B0A1D">
        <w:rPr>
          <w:color w:val="000000"/>
        </w:rPr>
        <w:t>Алматинский</w:t>
      </w:r>
      <w:proofErr w:type="spellEnd"/>
      <w:r w:rsidR="000B0A1D">
        <w:rPr>
          <w:color w:val="000000"/>
        </w:rPr>
        <w:t xml:space="preserve"> район, ЖМ Юго-Восток переулок </w:t>
      </w:r>
      <w:proofErr w:type="spellStart"/>
      <w:r w:rsidR="000B0A1D">
        <w:rPr>
          <w:color w:val="000000"/>
        </w:rPr>
        <w:t>Жайдарман</w:t>
      </w:r>
      <w:proofErr w:type="spellEnd"/>
      <w:r w:rsidR="000B0A1D">
        <w:rPr>
          <w:color w:val="000000"/>
        </w:rPr>
        <w:t xml:space="preserve"> 1 кв.89</w:t>
      </w:r>
      <w:r w:rsidR="008133A5">
        <w:rPr>
          <w:color w:val="000000"/>
        </w:rPr>
        <w:t xml:space="preserve"> </w:t>
      </w:r>
      <w:r w:rsidR="00233A14" w:rsidRPr="005C7FBD">
        <w:rPr>
          <w:color w:val="000000"/>
        </w:rPr>
        <w:t xml:space="preserve">– </w:t>
      </w:r>
      <w:r w:rsidR="000B0A1D">
        <w:rPr>
          <w:color w:val="000000"/>
        </w:rPr>
        <w:t>13</w:t>
      </w:r>
      <w:r w:rsidR="00233A14" w:rsidRPr="005C7FBD">
        <w:rPr>
          <w:color w:val="000000"/>
        </w:rPr>
        <w:t>.0</w:t>
      </w:r>
      <w:r w:rsidR="000B0A1D" w:rsidRPr="000B0A1D">
        <w:rPr>
          <w:color w:val="000000"/>
        </w:rPr>
        <w:t>9</w:t>
      </w:r>
      <w:r w:rsidR="00233A14" w:rsidRPr="005C7FBD">
        <w:rPr>
          <w:color w:val="000000"/>
        </w:rPr>
        <w:t xml:space="preserve">.2023г. в </w:t>
      </w:r>
      <w:r w:rsidR="00233A14">
        <w:rPr>
          <w:color w:val="000000"/>
        </w:rPr>
        <w:t>1</w:t>
      </w:r>
      <w:r w:rsidR="000B0A1D" w:rsidRPr="000B0A1D">
        <w:rPr>
          <w:color w:val="000000"/>
        </w:rPr>
        <w:t>2</w:t>
      </w:r>
      <w:r w:rsidR="00233A14" w:rsidRPr="005C7FBD">
        <w:rPr>
          <w:color w:val="000000"/>
        </w:rPr>
        <w:t>.</w:t>
      </w:r>
      <w:r w:rsidR="000B0A1D" w:rsidRPr="000B0A1D">
        <w:rPr>
          <w:color w:val="000000"/>
        </w:rPr>
        <w:t>09</w:t>
      </w:r>
      <w:r w:rsidR="00233A14" w:rsidRPr="005C7FBD">
        <w:rPr>
          <w:color w:val="000000"/>
        </w:rPr>
        <w:t xml:space="preserve"> часов</w:t>
      </w:r>
      <w:r w:rsidR="00974B7C" w:rsidRPr="005C7FBD">
        <w:rPr>
          <w:color w:val="000000"/>
        </w:rPr>
        <w:t xml:space="preserve">, </w:t>
      </w:r>
      <w:r w:rsidR="00974B7C" w:rsidRPr="0022020F">
        <w:rPr>
          <w:color w:val="000000"/>
        </w:rPr>
        <w:t xml:space="preserve">предоставлены: </w:t>
      </w:r>
      <w:r w:rsidR="004C5A08"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="00974B7C" w:rsidRPr="0022020F">
        <w:rPr>
          <w:color w:val="000000"/>
        </w:rPr>
        <w:t>.</w:t>
      </w:r>
    </w:p>
    <w:p w:rsidR="00140E22" w:rsidRDefault="00140E22" w:rsidP="00140E22">
      <w:pPr>
        <w:jc w:val="both"/>
        <w:rPr>
          <w:color w:val="000000"/>
        </w:rPr>
      </w:pPr>
      <w:r w:rsidRPr="00BC5068">
        <w:rPr>
          <w:color w:val="000000"/>
        </w:rPr>
        <w:t>ТОО «</w:t>
      </w:r>
      <w:r w:rsidR="000B0A1D" w:rsidRPr="00487423">
        <w:rPr>
          <w:color w:val="000000"/>
        </w:rPr>
        <w:t xml:space="preserve">Mobil </w:t>
      </w:r>
      <w:proofErr w:type="spellStart"/>
      <w:r w:rsidR="000B0A1D" w:rsidRPr="00487423">
        <w:rPr>
          <w:color w:val="000000"/>
        </w:rPr>
        <w:t>Med</w:t>
      </w:r>
      <w:proofErr w:type="spellEnd"/>
      <w:r w:rsidR="000B0A1D" w:rsidRPr="00526BAC">
        <w:rPr>
          <w:color w:val="000000"/>
        </w:rPr>
        <w:t xml:space="preserve">», </w:t>
      </w:r>
      <w:proofErr w:type="spellStart"/>
      <w:r w:rsidR="000B0A1D" w:rsidRPr="00B121D2">
        <w:rPr>
          <w:color w:val="000000"/>
        </w:rPr>
        <w:t>г.</w:t>
      </w:r>
      <w:r w:rsidR="000B0A1D">
        <w:rPr>
          <w:color w:val="000000"/>
        </w:rPr>
        <w:t>Усть-Каменогорск</w:t>
      </w:r>
      <w:proofErr w:type="spellEnd"/>
      <w:r w:rsidR="000B0A1D" w:rsidRPr="00B121D2">
        <w:rPr>
          <w:color w:val="000000"/>
        </w:rPr>
        <w:t>, ул.</w:t>
      </w:r>
      <w:r w:rsidR="000B0A1D">
        <w:rPr>
          <w:color w:val="000000"/>
        </w:rPr>
        <w:t xml:space="preserve"> Мызы, дом 13, </w:t>
      </w:r>
      <w:proofErr w:type="spellStart"/>
      <w:r w:rsidR="000B0A1D">
        <w:rPr>
          <w:color w:val="000000"/>
        </w:rPr>
        <w:t>кв</w:t>
      </w:r>
      <w:proofErr w:type="spellEnd"/>
      <w:r w:rsidR="000B0A1D">
        <w:rPr>
          <w:color w:val="000000"/>
        </w:rPr>
        <w:t xml:space="preserve"> 1В</w:t>
      </w:r>
      <w:r w:rsidRPr="005C7FBD">
        <w:rPr>
          <w:color w:val="000000"/>
        </w:rPr>
        <w:t xml:space="preserve"> – </w:t>
      </w:r>
      <w:r w:rsidR="00F60CCA">
        <w:rPr>
          <w:color w:val="000000"/>
        </w:rPr>
        <w:t>14</w:t>
      </w:r>
      <w:r w:rsidRPr="005C7FBD">
        <w:rPr>
          <w:color w:val="000000"/>
        </w:rPr>
        <w:t>.0</w:t>
      </w:r>
      <w:r w:rsidR="00F60CCA" w:rsidRPr="00F60CCA">
        <w:rPr>
          <w:color w:val="000000"/>
        </w:rPr>
        <w:t>9</w:t>
      </w:r>
      <w:r w:rsidRPr="005C7FBD">
        <w:rPr>
          <w:color w:val="000000"/>
        </w:rPr>
        <w:t xml:space="preserve">.2023г. в </w:t>
      </w:r>
      <w:r>
        <w:rPr>
          <w:color w:val="000000"/>
        </w:rPr>
        <w:t>1</w:t>
      </w:r>
      <w:r w:rsidR="00F60CCA" w:rsidRPr="00F60CCA">
        <w:rPr>
          <w:color w:val="000000"/>
        </w:rPr>
        <w:t>5</w:t>
      </w:r>
      <w:r w:rsidRPr="005C7FBD">
        <w:rPr>
          <w:color w:val="000000"/>
        </w:rPr>
        <w:t>.</w:t>
      </w:r>
      <w:r w:rsidR="00470720">
        <w:rPr>
          <w:color w:val="000000"/>
        </w:rPr>
        <w:t>5</w:t>
      </w:r>
      <w:r w:rsidR="00F60CCA" w:rsidRPr="00F60CCA">
        <w:rPr>
          <w:color w:val="000000"/>
        </w:rPr>
        <w:t>9</w:t>
      </w:r>
      <w:r w:rsidRPr="005C7FBD">
        <w:rPr>
          <w:color w:val="000000"/>
        </w:rPr>
        <w:t xml:space="preserve"> часов, </w:t>
      </w:r>
      <w:r w:rsidRPr="0022020F">
        <w:rPr>
          <w:color w:val="000000"/>
        </w:rPr>
        <w:t xml:space="preserve">предоставлены: </w:t>
      </w:r>
      <w:r>
        <w:rPr>
          <w:color w:val="000000"/>
        </w:rPr>
        <w:t>разрешительные документы; обладает правоспособностью для заключения договора; зарегистрирован в качестве субъекта предпринимательства согласно законодательству Республики Казахстан; не аффилирован с членами и секретарем комиссии (комиссии), а также представителями заказчика, организатора закупа или единого дистрибьютора, которые имеют право прямо и (или) косвенно принимать решения и (или) оказывать влияние на принимаемые решения комиссией (комиссии); отсутствие задолженности в бюджет, в том числе по обязательным пенсионным взносам, обязательным профессиональным пенсионным взносам, социальным отчислениям и отчислениям и (или) взносам на обязательное социальное медицинское страхование (справка с налогового органа об отсутствии задолженности приложена); не подлежит процедуре банкротства либо ликвидации; не аффилирован по одному лоту с другим потенциальным поставщиком</w:t>
      </w:r>
      <w:r w:rsidRPr="0022020F">
        <w:rPr>
          <w:color w:val="000000"/>
        </w:rPr>
        <w:t>.</w:t>
      </w:r>
    </w:p>
    <w:p w:rsidR="008A556C" w:rsidRPr="00045620" w:rsidRDefault="008A556C" w:rsidP="0098726F">
      <w:pPr>
        <w:jc w:val="both"/>
        <w:rPr>
          <w:color w:val="000000"/>
          <w:shd w:val="clear" w:color="auto" w:fill="FFFFFF"/>
        </w:rPr>
      </w:pPr>
      <w:r w:rsidRPr="00045620">
        <w:rPr>
          <w:color w:val="000000"/>
          <w:spacing w:val="2"/>
          <w:shd w:val="clear" w:color="auto" w:fill="FFFFFF"/>
        </w:rPr>
        <w:t xml:space="preserve">3. Цена и другие условия каждой тендерной заявки в соответствии с тендерной документацией: </w:t>
      </w:r>
      <w:r w:rsidRPr="00045620">
        <w:rPr>
          <w:color w:val="000000"/>
          <w:shd w:val="clear" w:color="auto" w:fill="FFFFFF"/>
        </w:rPr>
        <w:t>Потенциальные поставщики представили следующие ценовые предложения:</w:t>
      </w:r>
    </w:p>
    <w:tbl>
      <w:tblPr>
        <w:tblpPr w:leftFromText="180" w:rightFromText="180" w:vertAnchor="text" w:horzAnchor="margin" w:tblpY="62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1"/>
        <w:gridCol w:w="2693"/>
        <w:gridCol w:w="2268"/>
      </w:tblGrid>
      <w:tr w:rsidR="00D12DD5" w:rsidRPr="00D12DD5" w:rsidTr="00C014B2">
        <w:trPr>
          <w:trHeight w:val="1064"/>
        </w:trPr>
        <w:tc>
          <w:tcPr>
            <w:tcW w:w="709" w:type="dxa"/>
            <w:shd w:val="clear" w:color="auto" w:fill="auto"/>
            <w:vAlign w:val="center"/>
            <w:hideMark/>
          </w:tcPr>
          <w:p w:rsidR="00D12DD5" w:rsidRPr="00D12DD5" w:rsidRDefault="00D12DD5" w:rsidP="00D12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№ лота</w:t>
            </w:r>
          </w:p>
        </w:tc>
        <w:tc>
          <w:tcPr>
            <w:tcW w:w="3681" w:type="dxa"/>
            <w:shd w:val="clear" w:color="auto" w:fill="auto"/>
            <w:vAlign w:val="center"/>
            <w:hideMark/>
          </w:tcPr>
          <w:p w:rsidR="00D12DD5" w:rsidRPr="00D12DD5" w:rsidRDefault="00D12DD5" w:rsidP="00D12DD5">
            <w:pPr>
              <w:jc w:val="center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Наименование лота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D5" w:rsidRPr="00D12DD5" w:rsidRDefault="00D12DD5" w:rsidP="00D12DD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DD5">
              <w:rPr>
                <w:b/>
                <w:bCs/>
                <w:color w:val="000000"/>
                <w:sz w:val="22"/>
                <w:szCs w:val="22"/>
              </w:rPr>
              <w:t>ТОО «</w:t>
            </w:r>
            <w:r w:rsidR="00792BC6" w:rsidRPr="00792BC6">
              <w:rPr>
                <w:b/>
                <w:bCs/>
                <w:color w:val="000000"/>
                <w:sz w:val="22"/>
                <w:szCs w:val="22"/>
              </w:rPr>
              <w:t>InDasTrade</w:t>
            </w:r>
            <w:r w:rsidRPr="00D12DD5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2DD5" w:rsidRPr="00D12DD5" w:rsidRDefault="00D12DD5" w:rsidP="00792BC6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D12DD5">
              <w:rPr>
                <w:b/>
                <w:bCs/>
                <w:color w:val="000000"/>
                <w:sz w:val="22"/>
                <w:szCs w:val="22"/>
              </w:rPr>
              <w:t>ТОО «</w:t>
            </w:r>
            <w:r w:rsidR="00792BC6" w:rsidRPr="00792BC6">
              <w:rPr>
                <w:b/>
                <w:bCs/>
                <w:color w:val="000000"/>
                <w:sz w:val="22"/>
                <w:szCs w:val="22"/>
              </w:rPr>
              <w:t xml:space="preserve">Mobil </w:t>
            </w:r>
            <w:proofErr w:type="spellStart"/>
            <w:r w:rsidR="00792BC6" w:rsidRPr="00792BC6">
              <w:rPr>
                <w:b/>
                <w:bCs/>
                <w:color w:val="000000"/>
                <w:sz w:val="22"/>
                <w:szCs w:val="22"/>
              </w:rPr>
              <w:t>Med</w:t>
            </w:r>
            <w:proofErr w:type="spellEnd"/>
            <w:r w:rsidRPr="00D12DD5">
              <w:rPr>
                <w:b/>
                <w:bCs/>
                <w:color w:val="000000"/>
                <w:sz w:val="22"/>
                <w:szCs w:val="22"/>
              </w:rPr>
              <w:t>»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Pr="00D12DD5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D12DD5">
              <w:rPr>
                <w:rFonts w:eastAsiaTheme="minorHAns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Цистонефрофиброскоп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4F7D9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6 747 971,00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Pr="00F60CCA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3681" w:type="dxa"/>
            <w:shd w:val="clear" w:color="auto" w:fill="auto"/>
            <w:noWrap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Контейнер для инструментов, контейнер стерилизационный 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размеры: 531 x 79 x 255  мм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4F7D9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1 066 613,0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Pr="00F60CCA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Течеискатель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4F7D9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227 749,00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Pr="00F60CCA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Клапан аспирации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4F7D9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110 791,00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Pr="00F60CCA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Захватывающие щипцы, гибкие, 5 Фр. x 640 мм, в варианте: зубчатые для удаления камней, с возвратной пружиной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4F7D9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449 653,00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Pr="00F60CCA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6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Захватывающие щипцы, гибкие, 5 Фр. x 640 мм, в варианте: крысиный 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lastRenderedPageBreak/>
              <w:t>зуб для удаления камней, с возвратной пружиной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4F7D9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lastRenderedPageBreak/>
              <w:t>669 170,00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Pr="00F60CCA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7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Биопсийные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щипцы гибкие, 5 Фр. x 640 мм, для биопсии, с возвратной пружиной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4F7D9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393 523,00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Pr="00F60CCA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8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Источник света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4F7D9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1 215 146,00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Pr="00F60CCA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Световодный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кабель 2,8ммх3м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4F7D9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455 877,00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Pr="00F60CCA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Рабочая часть (вставка) в варианте исполнения: биполярная 330мм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4F7D9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555 284,00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Pr="00F60CCA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11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Тубус изолированный биполярный 5х330мм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4F7D9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315 315,00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Pr="00F60CCA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12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Рукоятка в варианте исполнения: биполярная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4F7D9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230 471,00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Pr="00F60CCA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Рабочая часть (вставка) в варианте исполнения: биполярная 330мм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685F46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555 284,00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Pr="00F60CCA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Рукоятка в варианте исполнения: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монополярная</w:t>
            </w:r>
            <w:proofErr w:type="spellEnd"/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685F46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162 090,00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Pr="00F60CCA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Рукоятка, комплект, с рычажным управлением функцией аспирации, аспирационным каналом 8мм, для использования с шиберными насосами, управляемыми давлением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685F46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254 531,00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Pr="00F60CCA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16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Аспирационная/промывочная трубка в вариантах исполнения: 5х330мм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685F46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47 487,00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Передвижная напольная стойка с режимом</w:t>
            </w: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br/>
              <w:t>«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хэндс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-фри» для системы визуализации вен </w:t>
            </w:r>
            <w:proofErr w:type="spellStart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AccuVein</w:t>
            </w:r>
            <w:proofErr w:type="spellEnd"/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 xml:space="preserve"> AV50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685F46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810 000,00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НОЖНИЦЫ СТАНДАРТНЫЕ ХИРУРГИЧЕСКИЕ, ПРЯМЫЕ,14,5 СМ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685F46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20 000,00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НОЖНИЦЫ ДЕЛИКАТНЫЕ , ИЗОГНУТЫЕ, 18 СМ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685F46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80 000,00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НОЖНИЦЫ СТАНДАРТНЫЕ ХИРУРГИЧЕСКИЕ , ПРЯМЫЕ , 14,5 СМ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685F46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70 000,00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lastRenderedPageBreak/>
              <w:t>21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НОЖНИЦЫ ТУПОКОНЕЧНЫЕ, ИЗОГНУТЫЕ 23СМ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685F46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152 000,00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НОЖНИЦЫ ТУПОКОНЕЧНЫЕ, ИЗОГНУТЫЕ 18СМ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685F46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36 000,00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ПИНЦЕТ, 16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685F46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328 440,00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ПИНЦЕТ, 22,0 CM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685F46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328 440,00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Кабель подключения (кабель соединительный)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5868F3" w:rsidRPr="00D12DD5" w:rsidRDefault="00685F46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128 730,00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  <w:tr w:rsidR="005868F3" w:rsidRPr="00D12DD5" w:rsidTr="009637A4">
        <w:trPr>
          <w:trHeight w:val="617"/>
        </w:trPr>
        <w:tc>
          <w:tcPr>
            <w:tcW w:w="709" w:type="dxa"/>
            <w:shd w:val="clear" w:color="auto" w:fill="auto"/>
            <w:noWrap/>
            <w:vAlign w:val="center"/>
          </w:tcPr>
          <w:p w:rsidR="005868F3" w:rsidRDefault="005868F3" w:rsidP="005868F3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r>
              <w:rPr>
                <w:rFonts w:eastAsiaTheme="minorHAnsi"/>
                <w:sz w:val="22"/>
                <w:szCs w:val="22"/>
                <w:lang w:val="en-US" w:eastAsia="en-US"/>
              </w:rPr>
              <w:t>26</w:t>
            </w:r>
          </w:p>
        </w:tc>
        <w:tc>
          <w:tcPr>
            <w:tcW w:w="3681" w:type="dxa"/>
            <w:shd w:val="clear" w:color="auto" w:fill="auto"/>
            <w:noWrap/>
            <w:vAlign w:val="center"/>
          </w:tcPr>
          <w:p w:rsidR="005868F3" w:rsidRPr="00792BC6" w:rsidRDefault="005868F3" w:rsidP="005868F3">
            <w:pPr>
              <w:spacing w:after="200" w:line="276" w:lineRule="auto"/>
              <w:rPr>
                <w:rFonts w:eastAsiaTheme="minorHAnsi"/>
                <w:color w:val="000000"/>
                <w:sz w:val="22"/>
                <w:szCs w:val="22"/>
                <w:lang w:eastAsia="en-US"/>
              </w:rPr>
            </w:pPr>
            <w:r w:rsidRPr="00792BC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Пластина пассивного электрода (одноразовые)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868F3" w:rsidRPr="00D12DD5" w:rsidRDefault="00685F46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150 693,00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5868F3" w:rsidRPr="00D12DD5" w:rsidRDefault="002853B1" w:rsidP="005868F3">
            <w:pPr>
              <w:spacing w:after="200" w:line="276" w:lineRule="auto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-</w:t>
            </w:r>
          </w:p>
        </w:tc>
      </w:tr>
    </w:tbl>
    <w:p w:rsidR="00E84C00" w:rsidRPr="00045620" w:rsidRDefault="0055313C" w:rsidP="00E84C00">
      <w:pPr>
        <w:jc w:val="both"/>
        <w:rPr>
          <w:color w:val="000000"/>
        </w:rPr>
      </w:pPr>
      <w:r w:rsidRPr="002A68DE">
        <w:rPr>
          <w:color w:val="000000"/>
          <w:sz w:val="22"/>
          <w:szCs w:val="22"/>
        </w:rPr>
        <w:t xml:space="preserve"> </w:t>
      </w:r>
      <w:r w:rsidR="00E84C00" w:rsidRPr="00045620">
        <w:rPr>
          <w:color w:val="000000"/>
        </w:rPr>
        <w:t>Эксперты не привлекались.</w:t>
      </w:r>
    </w:p>
    <w:p w:rsidR="00E84C00" w:rsidRPr="00F621E0" w:rsidRDefault="00E84C00" w:rsidP="00E84C00">
      <w:pPr>
        <w:jc w:val="both"/>
      </w:pPr>
      <w:r w:rsidRPr="00F621E0">
        <w:rPr>
          <w:spacing w:val="2"/>
          <w:shd w:val="clear" w:color="auto" w:fill="FFFFFF"/>
        </w:rPr>
        <w:t>4. Изложение оценки и сопоставления тендерных заявок:</w:t>
      </w:r>
    </w:p>
    <w:p w:rsidR="006F2EFE" w:rsidRDefault="00E84C00" w:rsidP="005868F3">
      <w:pPr>
        <w:jc w:val="both"/>
        <w:rPr>
          <w:spacing w:val="2"/>
          <w:shd w:val="clear" w:color="auto" w:fill="FFFFFF"/>
        </w:rPr>
      </w:pPr>
      <w:r w:rsidRPr="00F621E0">
        <w:rPr>
          <w:spacing w:val="2"/>
          <w:shd w:val="clear" w:color="auto" w:fill="FFFFFF"/>
        </w:rPr>
        <w:t xml:space="preserve">В целях уточнения соответствия потенциальных поставщиков квалификационным требованиям в части их непричастности к процедуре банкротства либо ликвидации тендерная комиссия рассматривает информацию, размещенную на </w:t>
      </w:r>
      <w:proofErr w:type="spellStart"/>
      <w:r w:rsidRPr="00F621E0">
        <w:rPr>
          <w:spacing w:val="2"/>
          <w:shd w:val="clear" w:color="auto" w:fill="FFFFFF"/>
        </w:rPr>
        <w:t>интернет-ресурсе</w:t>
      </w:r>
      <w:proofErr w:type="spellEnd"/>
      <w:r w:rsidRPr="00F621E0">
        <w:rPr>
          <w:spacing w:val="2"/>
          <w:shd w:val="clear" w:color="auto" w:fill="FFFFFF"/>
        </w:rPr>
        <w:t xml:space="preserve"> уполномоченного органа, осуществляющего контроль за проведением процедур банкротства либо ликвидации. </w:t>
      </w:r>
    </w:p>
    <w:p w:rsidR="00FE406A" w:rsidRPr="00515688" w:rsidRDefault="005868F3" w:rsidP="006F2EFE">
      <w:pPr>
        <w:jc w:val="both"/>
        <w:rPr>
          <w:spacing w:val="2"/>
          <w:shd w:val="clear" w:color="auto" w:fill="FFFFFF"/>
        </w:rPr>
      </w:pPr>
      <w:r w:rsidRPr="005868F3">
        <w:rPr>
          <w:spacing w:val="2"/>
          <w:shd w:val="clear" w:color="auto" w:fill="FFFFFF"/>
        </w:rPr>
        <w:t>5</w:t>
      </w:r>
      <w:r w:rsidR="00FE406A" w:rsidRPr="00515688">
        <w:rPr>
          <w:spacing w:val="2"/>
          <w:shd w:val="clear" w:color="auto" w:fill="FFFFFF"/>
        </w:rPr>
        <w:t>. Наименования и местонахождение победителя (ей) по каждому лоту тендера и условия, по которым определен победитель, с указанием торгового наименования:</w:t>
      </w:r>
    </w:p>
    <w:p w:rsidR="005064CF" w:rsidRDefault="001F46EA" w:rsidP="00FF1929">
      <w:pPr>
        <w:jc w:val="both"/>
        <w:rPr>
          <w:spacing w:val="2"/>
          <w:shd w:val="clear" w:color="auto" w:fill="FFFFFF"/>
        </w:rPr>
      </w:pPr>
      <w:r w:rsidRPr="00515688">
        <w:rPr>
          <w:spacing w:val="2"/>
          <w:shd w:val="clear" w:color="auto" w:fill="FFFFFF"/>
        </w:rPr>
        <w:t xml:space="preserve">- </w:t>
      </w:r>
      <w:r w:rsidR="009637A4">
        <w:rPr>
          <w:spacing w:val="2"/>
          <w:shd w:val="clear" w:color="auto" w:fill="FFFFFF"/>
        </w:rPr>
        <w:t>ТОО «</w:t>
      </w:r>
      <w:r w:rsidR="005868F3" w:rsidRPr="00487423">
        <w:rPr>
          <w:color w:val="000000"/>
        </w:rPr>
        <w:t>InDasTrade</w:t>
      </w:r>
      <w:r w:rsidR="005868F3" w:rsidRPr="00526BAC">
        <w:rPr>
          <w:color w:val="000000"/>
        </w:rPr>
        <w:t xml:space="preserve">», </w:t>
      </w:r>
      <w:proofErr w:type="spellStart"/>
      <w:r w:rsidR="005868F3" w:rsidRPr="005C7FBD">
        <w:rPr>
          <w:color w:val="000000"/>
        </w:rPr>
        <w:t>г.Астана</w:t>
      </w:r>
      <w:proofErr w:type="spellEnd"/>
      <w:r w:rsidR="005868F3" w:rsidRPr="005C7FBD">
        <w:rPr>
          <w:color w:val="000000"/>
        </w:rPr>
        <w:t xml:space="preserve">, </w:t>
      </w:r>
      <w:proofErr w:type="spellStart"/>
      <w:r w:rsidR="005868F3">
        <w:rPr>
          <w:color w:val="000000"/>
        </w:rPr>
        <w:t>Алматинский</w:t>
      </w:r>
      <w:proofErr w:type="spellEnd"/>
      <w:r w:rsidR="005868F3">
        <w:rPr>
          <w:color w:val="000000"/>
        </w:rPr>
        <w:t xml:space="preserve"> район, ЖМ Юго-Восток переулок </w:t>
      </w:r>
      <w:proofErr w:type="spellStart"/>
      <w:r w:rsidR="005868F3">
        <w:rPr>
          <w:color w:val="000000"/>
        </w:rPr>
        <w:t>Жайдарман</w:t>
      </w:r>
      <w:proofErr w:type="spellEnd"/>
      <w:r w:rsidR="005868F3">
        <w:rPr>
          <w:color w:val="000000"/>
        </w:rPr>
        <w:t xml:space="preserve"> 1 кв.89</w:t>
      </w:r>
      <w:r w:rsidRPr="00515688">
        <w:rPr>
          <w:spacing w:val="2"/>
          <w:shd w:val="clear" w:color="auto" w:fill="FFFFFF"/>
        </w:rPr>
        <w:t>, признан победителем по лоту</w:t>
      </w:r>
      <w:r w:rsidR="00FE406A" w:rsidRPr="00515688">
        <w:rPr>
          <w:spacing w:val="2"/>
          <w:shd w:val="clear" w:color="auto" w:fill="FFFFFF"/>
        </w:rPr>
        <w:t xml:space="preserve"> № </w:t>
      </w:r>
      <w:r w:rsidR="00CA7770">
        <w:rPr>
          <w:spacing w:val="2"/>
          <w:shd w:val="clear" w:color="auto" w:fill="FFFFFF"/>
        </w:rPr>
        <w:t>1</w:t>
      </w:r>
      <w:r w:rsidR="00FE406A" w:rsidRPr="00515688">
        <w:rPr>
          <w:spacing w:val="2"/>
          <w:shd w:val="clear" w:color="auto" w:fill="FFFFFF"/>
        </w:rPr>
        <w:t>(</w:t>
      </w:r>
      <w:r w:rsidR="00FF1929" w:rsidRPr="00FF1929">
        <w:rPr>
          <w:spacing w:val="2"/>
          <w:shd w:val="clear" w:color="auto" w:fill="FFFFFF"/>
        </w:rPr>
        <w:t>Цистонефрофиброскоп</w:t>
      </w:r>
      <w:r w:rsidR="00FF1929">
        <w:rPr>
          <w:spacing w:val="2"/>
          <w:shd w:val="clear" w:color="auto" w:fill="FFFFFF"/>
        </w:rPr>
        <w:t xml:space="preserve"> </w:t>
      </w:r>
      <w:r w:rsidR="00FF1929">
        <w:rPr>
          <w:spacing w:val="2"/>
          <w:shd w:val="clear" w:color="auto" w:fill="FFFFFF"/>
          <w:lang w:val="en-US"/>
        </w:rPr>
        <w:t>CYF</w:t>
      </w:r>
      <w:r w:rsidR="00FF1929" w:rsidRPr="00FF1929">
        <w:rPr>
          <w:spacing w:val="2"/>
          <w:shd w:val="clear" w:color="auto" w:fill="FFFFFF"/>
        </w:rPr>
        <w:t>-5</w:t>
      </w:r>
      <w:r w:rsidR="00FF1929">
        <w:rPr>
          <w:spacing w:val="2"/>
          <w:shd w:val="clear" w:color="auto" w:fill="FFFFFF"/>
          <w:lang w:val="en-US"/>
        </w:rPr>
        <w:t>A</w:t>
      </w:r>
      <w:r w:rsidR="00515688" w:rsidRPr="00515688">
        <w:rPr>
          <w:sz w:val="22"/>
          <w:szCs w:val="22"/>
        </w:rPr>
        <w:t>)</w:t>
      </w:r>
      <w:r w:rsidRPr="00515688">
        <w:rPr>
          <w:spacing w:val="2"/>
          <w:shd w:val="clear" w:color="auto" w:fill="FFFFFF"/>
        </w:rPr>
        <w:t xml:space="preserve"> </w:t>
      </w:r>
      <w:r w:rsidR="00FE406A" w:rsidRPr="00515688">
        <w:rPr>
          <w:spacing w:val="2"/>
          <w:shd w:val="clear" w:color="auto" w:fill="FFFFFF"/>
        </w:rPr>
        <w:t>- согласно п.</w:t>
      </w:r>
      <w:r w:rsidR="009370DF">
        <w:rPr>
          <w:spacing w:val="2"/>
          <w:shd w:val="clear" w:color="auto" w:fill="FFFFFF"/>
        </w:rPr>
        <w:t>66</w:t>
      </w:r>
      <w:r w:rsidR="00933688" w:rsidRPr="00515688">
        <w:rPr>
          <w:spacing w:val="2"/>
          <w:shd w:val="clear" w:color="auto" w:fill="FFFFFF"/>
        </w:rPr>
        <w:t xml:space="preserve">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 xml:space="preserve">признан победителем по лоту № </w:t>
      </w:r>
      <w:r w:rsidR="00FF1929">
        <w:rPr>
          <w:spacing w:val="2"/>
          <w:shd w:val="clear" w:color="auto" w:fill="FFFFFF"/>
        </w:rPr>
        <w:t>2</w:t>
      </w:r>
      <w:r w:rsidR="00FF1929" w:rsidRPr="00FF1929">
        <w:rPr>
          <w:spacing w:val="2"/>
          <w:shd w:val="clear" w:color="auto" w:fill="FFFFFF"/>
        </w:rPr>
        <w:t>(Контейнер для инструмент</w:t>
      </w:r>
      <w:r w:rsidR="00FF1929">
        <w:rPr>
          <w:spacing w:val="2"/>
          <w:shd w:val="clear" w:color="auto" w:fill="FFFFFF"/>
        </w:rPr>
        <w:t xml:space="preserve">ов, контейнер стерилизационный размеры: 531 x 79 x 255 </w:t>
      </w:r>
      <w:r w:rsidR="00FF1929" w:rsidRPr="00FF1929">
        <w:rPr>
          <w:spacing w:val="2"/>
          <w:shd w:val="clear" w:color="auto" w:fill="FFFFFF"/>
        </w:rPr>
        <w:t>мм) - согласно п.66 Правил</w:t>
      </w:r>
      <w:r w:rsidR="00FF1929">
        <w:rPr>
          <w:spacing w:val="2"/>
          <w:shd w:val="clear" w:color="auto" w:fill="FFFFFF"/>
        </w:rPr>
        <w:t>; признан победителем по лоту № 3</w:t>
      </w:r>
      <w:r w:rsidR="00FF1929" w:rsidRPr="00FF1929">
        <w:rPr>
          <w:spacing w:val="2"/>
          <w:shd w:val="clear" w:color="auto" w:fill="FFFFFF"/>
        </w:rPr>
        <w:t>(</w:t>
      </w:r>
      <w:r w:rsidR="001C5423" w:rsidRPr="001C5423">
        <w:rPr>
          <w:spacing w:val="2"/>
          <w:shd w:val="clear" w:color="auto" w:fill="FFFFFF"/>
        </w:rPr>
        <w:t>Течеискатель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 xml:space="preserve">признан победителем по лоту № </w:t>
      </w:r>
      <w:r w:rsidR="00FF1929">
        <w:rPr>
          <w:spacing w:val="2"/>
          <w:shd w:val="clear" w:color="auto" w:fill="FFFFFF"/>
        </w:rPr>
        <w:t>4</w:t>
      </w:r>
      <w:r w:rsidR="00FF1929" w:rsidRPr="00FF1929">
        <w:rPr>
          <w:spacing w:val="2"/>
          <w:shd w:val="clear" w:color="auto" w:fill="FFFFFF"/>
        </w:rPr>
        <w:t>(</w:t>
      </w:r>
      <w:r w:rsidR="001C5423" w:rsidRPr="001C5423">
        <w:rPr>
          <w:spacing w:val="2"/>
          <w:shd w:val="clear" w:color="auto" w:fill="FFFFFF"/>
        </w:rPr>
        <w:t>Клапан аспирации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 xml:space="preserve">признан победителем по лоту № </w:t>
      </w:r>
      <w:r w:rsidR="00FF1929">
        <w:rPr>
          <w:spacing w:val="2"/>
          <w:shd w:val="clear" w:color="auto" w:fill="FFFFFF"/>
        </w:rPr>
        <w:t>5</w:t>
      </w:r>
      <w:r w:rsidR="00FF1929" w:rsidRPr="00FF1929">
        <w:rPr>
          <w:spacing w:val="2"/>
          <w:shd w:val="clear" w:color="auto" w:fill="FFFFFF"/>
        </w:rPr>
        <w:t>(</w:t>
      </w:r>
      <w:r w:rsidR="001C5423" w:rsidRPr="001C5423">
        <w:rPr>
          <w:spacing w:val="2"/>
          <w:shd w:val="clear" w:color="auto" w:fill="FFFFFF"/>
        </w:rPr>
        <w:t>Захватывающие щипцы, гибкие, 5 Фр. x 640 мм, в варианте: зубчатые для удаления камней, с возвратной пружиной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 xml:space="preserve">признан победителем по лоту № </w:t>
      </w:r>
      <w:r w:rsidR="00FF1929">
        <w:rPr>
          <w:spacing w:val="2"/>
          <w:shd w:val="clear" w:color="auto" w:fill="FFFFFF"/>
        </w:rPr>
        <w:t>6</w:t>
      </w:r>
      <w:r w:rsidR="00FF1929" w:rsidRPr="00FF1929">
        <w:rPr>
          <w:spacing w:val="2"/>
          <w:shd w:val="clear" w:color="auto" w:fill="FFFFFF"/>
        </w:rPr>
        <w:t>(</w:t>
      </w:r>
      <w:r w:rsidR="001C5423" w:rsidRPr="001C5423">
        <w:rPr>
          <w:spacing w:val="2"/>
          <w:shd w:val="clear" w:color="auto" w:fill="FFFFFF"/>
        </w:rPr>
        <w:t>Захватывающие щипцы, гибкие, 5 Фр. x 640 мм, в варианте: крысиный зуб для удаления камней, с возвратной пружиной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 xml:space="preserve">признан победителем по лоту № </w:t>
      </w:r>
      <w:r w:rsidR="00FF1929">
        <w:rPr>
          <w:spacing w:val="2"/>
          <w:shd w:val="clear" w:color="auto" w:fill="FFFFFF"/>
        </w:rPr>
        <w:t>7</w:t>
      </w:r>
      <w:r w:rsidR="00FF1929" w:rsidRPr="00FF1929">
        <w:rPr>
          <w:spacing w:val="2"/>
          <w:shd w:val="clear" w:color="auto" w:fill="FFFFFF"/>
        </w:rPr>
        <w:t>(</w:t>
      </w:r>
      <w:proofErr w:type="spellStart"/>
      <w:r w:rsidR="001C5423" w:rsidRPr="001C5423">
        <w:rPr>
          <w:spacing w:val="2"/>
          <w:shd w:val="clear" w:color="auto" w:fill="FFFFFF"/>
        </w:rPr>
        <w:t>Биопсийные</w:t>
      </w:r>
      <w:proofErr w:type="spellEnd"/>
      <w:r w:rsidR="001C5423" w:rsidRPr="001C5423">
        <w:rPr>
          <w:spacing w:val="2"/>
          <w:shd w:val="clear" w:color="auto" w:fill="FFFFFF"/>
        </w:rPr>
        <w:t xml:space="preserve"> щипцы гибкие, 5 Фр. x 640 мм, для биопсии, с возвратной пружиной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 xml:space="preserve">признан победителем по лоту № </w:t>
      </w:r>
      <w:r w:rsidR="00FF1929">
        <w:rPr>
          <w:spacing w:val="2"/>
          <w:shd w:val="clear" w:color="auto" w:fill="FFFFFF"/>
        </w:rPr>
        <w:t>8</w:t>
      </w:r>
      <w:r w:rsidR="00FF1929" w:rsidRPr="00FF1929">
        <w:rPr>
          <w:spacing w:val="2"/>
          <w:shd w:val="clear" w:color="auto" w:fill="FFFFFF"/>
        </w:rPr>
        <w:t>(</w:t>
      </w:r>
      <w:r w:rsidR="001C5423" w:rsidRPr="001C5423">
        <w:rPr>
          <w:spacing w:val="2"/>
          <w:shd w:val="clear" w:color="auto" w:fill="FFFFFF"/>
        </w:rPr>
        <w:t>Источник света</w:t>
      </w:r>
      <w:r w:rsidR="001C5423">
        <w:rPr>
          <w:spacing w:val="2"/>
          <w:shd w:val="clear" w:color="auto" w:fill="FFFFFF"/>
        </w:rPr>
        <w:t xml:space="preserve"> </w:t>
      </w:r>
      <w:r w:rsidR="001C5423">
        <w:rPr>
          <w:spacing w:val="2"/>
          <w:shd w:val="clear" w:color="auto" w:fill="FFFFFF"/>
          <w:lang w:val="en-US"/>
        </w:rPr>
        <w:t>CLK</w:t>
      </w:r>
      <w:r w:rsidR="001C5423" w:rsidRPr="001C5423">
        <w:rPr>
          <w:spacing w:val="2"/>
          <w:shd w:val="clear" w:color="auto" w:fill="FFFFFF"/>
        </w:rPr>
        <w:t>-4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 xml:space="preserve">признан победителем по лоту № </w:t>
      </w:r>
      <w:r w:rsidR="00FF1929">
        <w:rPr>
          <w:spacing w:val="2"/>
          <w:shd w:val="clear" w:color="auto" w:fill="FFFFFF"/>
        </w:rPr>
        <w:t>9</w:t>
      </w:r>
      <w:r w:rsidR="00FF1929" w:rsidRPr="00FF1929">
        <w:rPr>
          <w:spacing w:val="2"/>
          <w:shd w:val="clear" w:color="auto" w:fill="FFFFFF"/>
        </w:rPr>
        <w:t>(</w:t>
      </w:r>
      <w:proofErr w:type="spellStart"/>
      <w:r w:rsidR="001C5423" w:rsidRPr="001C5423">
        <w:rPr>
          <w:spacing w:val="2"/>
          <w:shd w:val="clear" w:color="auto" w:fill="FFFFFF"/>
        </w:rPr>
        <w:t>Световодный</w:t>
      </w:r>
      <w:proofErr w:type="spellEnd"/>
      <w:r w:rsidR="001C5423" w:rsidRPr="001C5423">
        <w:rPr>
          <w:spacing w:val="2"/>
          <w:shd w:val="clear" w:color="auto" w:fill="FFFFFF"/>
        </w:rPr>
        <w:t xml:space="preserve"> кабель 2,8ммх3м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>признан победителем по лоту № 1</w:t>
      </w:r>
      <w:r w:rsidR="00FF1929">
        <w:rPr>
          <w:spacing w:val="2"/>
          <w:shd w:val="clear" w:color="auto" w:fill="FFFFFF"/>
        </w:rPr>
        <w:t>0</w:t>
      </w:r>
      <w:r w:rsidR="00FF1929" w:rsidRPr="00FF1929">
        <w:rPr>
          <w:spacing w:val="2"/>
          <w:shd w:val="clear" w:color="auto" w:fill="FFFFFF"/>
        </w:rPr>
        <w:t>(</w:t>
      </w:r>
      <w:r w:rsidR="001C5423" w:rsidRPr="001C5423">
        <w:rPr>
          <w:spacing w:val="2"/>
          <w:shd w:val="clear" w:color="auto" w:fill="FFFFFF"/>
        </w:rPr>
        <w:t>Рабочая часть (вставка) в варианте исполнения: биполярная 330мм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>признан победителем по лоту № 1</w:t>
      </w:r>
      <w:r w:rsidR="00FF1929">
        <w:rPr>
          <w:spacing w:val="2"/>
          <w:shd w:val="clear" w:color="auto" w:fill="FFFFFF"/>
        </w:rPr>
        <w:t>1</w:t>
      </w:r>
      <w:r w:rsidR="00FF1929" w:rsidRPr="00FF1929">
        <w:rPr>
          <w:spacing w:val="2"/>
          <w:shd w:val="clear" w:color="auto" w:fill="FFFFFF"/>
        </w:rPr>
        <w:t>(</w:t>
      </w:r>
      <w:r w:rsidR="001C5423" w:rsidRPr="001C5423">
        <w:rPr>
          <w:spacing w:val="2"/>
          <w:shd w:val="clear" w:color="auto" w:fill="FFFFFF"/>
        </w:rPr>
        <w:t>Тубус изолированный биполярный 5х330мм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>признан победителем по лоту № 1</w:t>
      </w:r>
      <w:r w:rsidR="00FF1929">
        <w:rPr>
          <w:spacing w:val="2"/>
          <w:shd w:val="clear" w:color="auto" w:fill="FFFFFF"/>
        </w:rPr>
        <w:t>2</w:t>
      </w:r>
      <w:r w:rsidR="00FF1929" w:rsidRPr="00FF1929">
        <w:rPr>
          <w:spacing w:val="2"/>
          <w:shd w:val="clear" w:color="auto" w:fill="FFFFFF"/>
        </w:rPr>
        <w:t>(</w:t>
      </w:r>
      <w:r w:rsidR="001C5423" w:rsidRPr="001C5423">
        <w:rPr>
          <w:spacing w:val="2"/>
          <w:shd w:val="clear" w:color="auto" w:fill="FFFFFF"/>
        </w:rPr>
        <w:t>Рукоятка в варианте исполнения: биполярная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>признан победителем по лоту № 1</w:t>
      </w:r>
      <w:r w:rsidR="00FF1929">
        <w:rPr>
          <w:spacing w:val="2"/>
          <w:shd w:val="clear" w:color="auto" w:fill="FFFFFF"/>
        </w:rPr>
        <w:t>3</w:t>
      </w:r>
      <w:r w:rsidR="00FF1929" w:rsidRPr="00FF1929">
        <w:rPr>
          <w:spacing w:val="2"/>
          <w:shd w:val="clear" w:color="auto" w:fill="FFFFFF"/>
        </w:rPr>
        <w:t>(</w:t>
      </w:r>
      <w:r w:rsidR="001C5423" w:rsidRPr="001C5423">
        <w:rPr>
          <w:spacing w:val="2"/>
          <w:shd w:val="clear" w:color="auto" w:fill="FFFFFF"/>
        </w:rPr>
        <w:t>Рабочая часть (вставка) в варианте исполнения: биполярная 330мм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>признан победителем по лоту № 1</w:t>
      </w:r>
      <w:r w:rsidR="00FF1929">
        <w:rPr>
          <w:spacing w:val="2"/>
          <w:shd w:val="clear" w:color="auto" w:fill="FFFFFF"/>
        </w:rPr>
        <w:t>4</w:t>
      </w:r>
      <w:r w:rsidR="00FF1929" w:rsidRPr="00FF1929">
        <w:rPr>
          <w:spacing w:val="2"/>
          <w:shd w:val="clear" w:color="auto" w:fill="FFFFFF"/>
        </w:rPr>
        <w:t>(</w:t>
      </w:r>
      <w:r w:rsidR="001C5423" w:rsidRPr="001C5423">
        <w:rPr>
          <w:spacing w:val="2"/>
          <w:shd w:val="clear" w:color="auto" w:fill="FFFFFF"/>
        </w:rPr>
        <w:t xml:space="preserve">Рукоятка в варианте исполнения: </w:t>
      </w:r>
      <w:proofErr w:type="spellStart"/>
      <w:r w:rsidR="001C5423" w:rsidRPr="001C5423">
        <w:rPr>
          <w:spacing w:val="2"/>
          <w:shd w:val="clear" w:color="auto" w:fill="FFFFFF"/>
        </w:rPr>
        <w:t>монополярная</w:t>
      </w:r>
      <w:proofErr w:type="spellEnd"/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>признан победителем по лоту № 1</w:t>
      </w:r>
      <w:r w:rsidR="00FF1929">
        <w:rPr>
          <w:spacing w:val="2"/>
          <w:shd w:val="clear" w:color="auto" w:fill="FFFFFF"/>
        </w:rPr>
        <w:t>5</w:t>
      </w:r>
      <w:r w:rsidR="00FF1929" w:rsidRPr="00FF1929">
        <w:rPr>
          <w:spacing w:val="2"/>
          <w:shd w:val="clear" w:color="auto" w:fill="FFFFFF"/>
        </w:rPr>
        <w:t>(</w:t>
      </w:r>
      <w:r w:rsidR="001C5423" w:rsidRPr="001C5423">
        <w:rPr>
          <w:spacing w:val="2"/>
          <w:shd w:val="clear" w:color="auto" w:fill="FFFFFF"/>
        </w:rPr>
        <w:t>Рукоятка, комплект, с рычажным управлением функцией аспирации, аспирационным каналом 8мм, для использования с шиберными насосами, управляемыми давлением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>признан победителем по лоту № 1</w:t>
      </w:r>
      <w:r w:rsidR="00FF1929">
        <w:rPr>
          <w:spacing w:val="2"/>
          <w:shd w:val="clear" w:color="auto" w:fill="FFFFFF"/>
        </w:rPr>
        <w:t>6</w:t>
      </w:r>
      <w:r w:rsidR="00FF1929" w:rsidRPr="00FF1929">
        <w:rPr>
          <w:spacing w:val="2"/>
          <w:shd w:val="clear" w:color="auto" w:fill="FFFFFF"/>
        </w:rPr>
        <w:t>(</w:t>
      </w:r>
      <w:r w:rsidR="001C5423" w:rsidRPr="001C5423">
        <w:rPr>
          <w:spacing w:val="2"/>
          <w:shd w:val="clear" w:color="auto" w:fill="FFFFFF"/>
        </w:rPr>
        <w:t>Аспирационная/промывочная трубка в вариантах исполнения: 5х330мм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>признан победителем по лоту № 1</w:t>
      </w:r>
      <w:r w:rsidR="00FF1929">
        <w:rPr>
          <w:spacing w:val="2"/>
          <w:shd w:val="clear" w:color="auto" w:fill="FFFFFF"/>
        </w:rPr>
        <w:t>8</w:t>
      </w:r>
      <w:r w:rsidR="00FF1929" w:rsidRPr="00FF1929">
        <w:rPr>
          <w:spacing w:val="2"/>
          <w:shd w:val="clear" w:color="auto" w:fill="FFFFFF"/>
        </w:rPr>
        <w:t>(</w:t>
      </w:r>
      <w:r w:rsidR="001C5423" w:rsidRPr="001C5423">
        <w:rPr>
          <w:spacing w:val="2"/>
          <w:shd w:val="clear" w:color="auto" w:fill="FFFFFF"/>
        </w:rPr>
        <w:t>НОЖНИЦЫ СТАНДАРТНЫЕ ХИРУРГИЧЕСКИЕ, ПРЯМЫЕ,14,5 СМ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>признан победителем по лоту № 1</w:t>
      </w:r>
      <w:r w:rsidR="00FF1929">
        <w:rPr>
          <w:spacing w:val="2"/>
          <w:shd w:val="clear" w:color="auto" w:fill="FFFFFF"/>
        </w:rPr>
        <w:t>9</w:t>
      </w:r>
      <w:r w:rsidR="00FF1929" w:rsidRPr="00FF1929">
        <w:rPr>
          <w:spacing w:val="2"/>
          <w:shd w:val="clear" w:color="auto" w:fill="FFFFFF"/>
        </w:rPr>
        <w:t>(</w:t>
      </w:r>
      <w:r w:rsidR="001C5423" w:rsidRPr="001C5423">
        <w:rPr>
          <w:spacing w:val="2"/>
          <w:shd w:val="clear" w:color="auto" w:fill="FFFFFF"/>
        </w:rPr>
        <w:t>НОЖНИЦЫ ДЕЛИКАТНЫЕ , ИЗОГНУТЫЕ, 18 СМ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lastRenderedPageBreak/>
        <w:t xml:space="preserve">признан победителем по лоту № </w:t>
      </w:r>
      <w:r w:rsidR="00FF1929">
        <w:rPr>
          <w:spacing w:val="2"/>
          <w:shd w:val="clear" w:color="auto" w:fill="FFFFFF"/>
        </w:rPr>
        <w:t>20</w:t>
      </w:r>
      <w:r w:rsidR="00FF1929" w:rsidRPr="00FF1929">
        <w:rPr>
          <w:spacing w:val="2"/>
          <w:shd w:val="clear" w:color="auto" w:fill="FFFFFF"/>
        </w:rPr>
        <w:t>(</w:t>
      </w:r>
      <w:r w:rsidR="001C5423" w:rsidRPr="001C5423">
        <w:rPr>
          <w:spacing w:val="2"/>
          <w:shd w:val="clear" w:color="auto" w:fill="FFFFFF"/>
        </w:rPr>
        <w:t>НОЖНИЦЫ СТАНДАРТНЫЕ ХИРУРГИЧЕСКИЕ , ПРЯМЫЕ , 14,5 СМ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 xml:space="preserve">признан победителем по лоту № </w:t>
      </w:r>
      <w:r w:rsidR="00FF1929">
        <w:rPr>
          <w:spacing w:val="2"/>
          <w:shd w:val="clear" w:color="auto" w:fill="FFFFFF"/>
        </w:rPr>
        <w:t>2</w:t>
      </w:r>
      <w:r w:rsidR="00FF1929" w:rsidRPr="00FF1929">
        <w:rPr>
          <w:spacing w:val="2"/>
          <w:shd w:val="clear" w:color="auto" w:fill="FFFFFF"/>
        </w:rPr>
        <w:t>1(</w:t>
      </w:r>
      <w:r w:rsidR="001C5423" w:rsidRPr="001C5423">
        <w:rPr>
          <w:spacing w:val="2"/>
          <w:shd w:val="clear" w:color="auto" w:fill="FFFFFF"/>
        </w:rPr>
        <w:t>НОЖНИЦЫ ТУПОКОНЕЧНЫЕ, ИЗОГНУТЫЕ 23СМ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 xml:space="preserve">признан победителем по лоту № </w:t>
      </w:r>
      <w:r w:rsidR="00FF1929">
        <w:rPr>
          <w:spacing w:val="2"/>
          <w:shd w:val="clear" w:color="auto" w:fill="FFFFFF"/>
        </w:rPr>
        <w:t>22</w:t>
      </w:r>
      <w:r w:rsidR="00FF1929" w:rsidRPr="00FF1929">
        <w:rPr>
          <w:spacing w:val="2"/>
          <w:shd w:val="clear" w:color="auto" w:fill="FFFFFF"/>
        </w:rPr>
        <w:t>(</w:t>
      </w:r>
      <w:r w:rsidR="001C5423" w:rsidRPr="001C5423">
        <w:rPr>
          <w:spacing w:val="2"/>
          <w:shd w:val="clear" w:color="auto" w:fill="FFFFFF"/>
        </w:rPr>
        <w:t>НОЖНИЦЫ ТУПОКОНЕЧНЫЕ, ИЗОГНУТЫЕ 18СМ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 xml:space="preserve">признан победителем по лоту № </w:t>
      </w:r>
      <w:r w:rsidR="00FF1929">
        <w:rPr>
          <w:spacing w:val="2"/>
          <w:shd w:val="clear" w:color="auto" w:fill="FFFFFF"/>
        </w:rPr>
        <w:t>23</w:t>
      </w:r>
      <w:r w:rsidR="00FF1929" w:rsidRPr="00FF1929">
        <w:rPr>
          <w:spacing w:val="2"/>
          <w:shd w:val="clear" w:color="auto" w:fill="FFFFFF"/>
        </w:rPr>
        <w:t>(</w:t>
      </w:r>
      <w:r w:rsidR="001C5423">
        <w:rPr>
          <w:spacing w:val="2"/>
          <w:shd w:val="clear" w:color="auto" w:fill="FFFFFF"/>
        </w:rPr>
        <w:t xml:space="preserve">Микро-пинцет, для завязывания нитей, зубчатый, </w:t>
      </w:r>
      <w:proofErr w:type="spellStart"/>
      <w:r w:rsidR="001C5423">
        <w:rPr>
          <w:spacing w:val="2"/>
          <w:shd w:val="clear" w:color="auto" w:fill="FFFFFF"/>
          <w:lang w:val="en-US"/>
        </w:rPr>
        <w:t>Bayonett</w:t>
      </w:r>
      <w:proofErr w:type="spellEnd"/>
      <w:r w:rsidR="001C5423">
        <w:rPr>
          <w:spacing w:val="2"/>
          <w:shd w:val="clear" w:color="auto" w:fill="FFFFFF"/>
        </w:rPr>
        <w:t xml:space="preserve"> , 16 СМ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 xml:space="preserve">признан победителем по лоту № </w:t>
      </w:r>
      <w:r w:rsidR="00FF1929">
        <w:rPr>
          <w:spacing w:val="2"/>
          <w:shd w:val="clear" w:color="auto" w:fill="FFFFFF"/>
        </w:rPr>
        <w:t>24</w:t>
      </w:r>
      <w:r w:rsidR="00FF1929" w:rsidRPr="00FF1929">
        <w:rPr>
          <w:spacing w:val="2"/>
          <w:shd w:val="clear" w:color="auto" w:fill="FFFFFF"/>
        </w:rPr>
        <w:t>(</w:t>
      </w:r>
      <w:r w:rsidR="001C5423" w:rsidRPr="001C5423">
        <w:rPr>
          <w:spacing w:val="2"/>
          <w:shd w:val="clear" w:color="auto" w:fill="FFFFFF"/>
        </w:rPr>
        <w:t xml:space="preserve">Микро-пинцет, для завязывания нитей, зубчатый, </w:t>
      </w:r>
      <w:proofErr w:type="spellStart"/>
      <w:r w:rsidR="001C5423" w:rsidRPr="001C5423">
        <w:rPr>
          <w:spacing w:val="2"/>
          <w:shd w:val="clear" w:color="auto" w:fill="FFFFFF"/>
        </w:rPr>
        <w:t>Bayonet</w:t>
      </w:r>
      <w:r w:rsidR="001C5423">
        <w:rPr>
          <w:spacing w:val="2"/>
          <w:shd w:val="clear" w:color="auto" w:fill="FFFFFF"/>
        </w:rPr>
        <w:t>t</w:t>
      </w:r>
      <w:proofErr w:type="spellEnd"/>
      <w:r w:rsidR="001C5423">
        <w:rPr>
          <w:spacing w:val="2"/>
          <w:shd w:val="clear" w:color="auto" w:fill="FFFFFF"/>
        </w:rPr>
        <w:t xml:space="preserve"> , 22,0</w:t>
      </w:r>
      <w:r w:rsidR="001C5423" w:rsidRPr="001C5423">
        <w:rPr>
          <w:spacing w:val="2"/>
          <w:shd w:val="clear" w:color="auto" w:fill="FFFFFF"/>
        </w:rPr>
        <w:t xml:space="preserve"> СМ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 xml:space="preserve">признан победителем по лоту № </w:t>
      </w:r>
      <w:r w:rsidR="00FF1929">
        <w:rPr>
          <w:spacing w:val="2"/>
          <w:shd w:val="clear" w:color="auto" w:fill="FFFFFF"/>
        </w:rPr>
        <w:t>25</w:t>
      </w:r>
      <w:r w:rsidR="00FF1929" w:rsidRPr="00FF1929">
        <w:rPr>
          <w:spacing w:val="2"/>
          <w:shd w:val="clear" w:color="auto" w:fill="FFFFFF"/>
        </w:rPr>
        <w:t>(</w:t>
      </w:r>
      <w:r w:rsidR="001C5423" w:rsidRPr="001C5423">
        <w:rPr>
          <w:spacing w:val="2"/>
          <w:shd w:val="clear" w:color="auto" w:fill="FFFFFF"/>
        </w:rPr>
        <w:t>Кабель подключения (кабель соединительный)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 xml:space="preserve">; </w:t>
      </w:r>
      <w:r w:rsidR="00FF1929" w:rsidRPr="00FF1929">
        <w:rPr>
          <w:spacing w:val="2"/>
          <w:shd w:val="clear" w:color="auto" w:fill="FFFFFF"/>
        </w:rPr>
        <w:t xml:space="preserve">признан победителем по лоту № </w:t>
      </w:r>
      <w:r w:rsidR="00FF1929">
        <w:rPr>
          <w:spacing w:val="2"/>
          <w:shd w:val="clear" w:color="auto" w:fill="FFFFFF"/>
        </w:rPr>
        <w:t>26</w:t>
      </w:r>
      <w:r w:rsidR="00FF1929" w:rsidRPr="00FF1929">
        <w:rPr>
          <w:spacing w:val="2"/>
          <w:shd w:val="clear" w:color="auto" w:fill="FFFFFF"/>
        </w:rPr>
        <w:t>(</w:t>
      </w:r>
      <w:r w:rsidR="001C5423" w:rsidRPr="001C5423">
        <w:rPr>
          <w:spacing w:val="2"/>
          <w:shd w:val="clear" w:color="auto" w:fill="FFFFFF"/>
        </w:rPr>
        <w:t>Пластина пассивного электрода (одноразовые)</w:t>
      </w:r>
      <w:r w:rsidR="00FF1929" w:rsidRPr="00FF1929">
        <w:rPr>
          <w:spacing w:val="2"/>
          <w:shd w:val="clear" w:color="auto" w:fill="FFFFFF"/>
        </w:rPr>
        <w:t>) - согласно п.66 Правил</w:t>
      </w:r>
      <w:r w:rsidR="00FF1929">
        <w:rPr>
          <w:spacing w:val="2"/>
          <w:shd w:val="clear" w:color="auto" w:fill="FFFFFF"/>
        </w:rPr>
        <w:t>.</w:t>
      </w:r>
    </w:p>
    <w:p w:rsidR="005868F3" w:rsidRPr="005868F3" w:rsidRDefault="005868F3" w:rsidP="007F7784">
      <w:pPr>
        <w:jc w:val="both"/>
        <w:rPr>
          <w:spacing w:val="2"/>
          <w:shd w:val="clear" w:color="auto" w:fill="FFFFFF"/>
        </w:rPr>
      </w:pPr>
      <w:r w:rsidRPr="005868F3">
        <w:rPr>
          <w:color w:val="000000"/>
        </w:rPr>
        <w:t xml:space="preserve">- </w:t>
      </w:r>
      <w:r w:rsidRPr="00BC5068">
        <w:rPr>
          <w:color w:val="000000"/>
        </w:rPr>
        <w:t>ТОО «</w:t>
      </w:r>
      <w:r w:rsidRPr="00487423">
        <w:rPr>
          <w:color w:val="000000"/>
        </w:rPr>
        <w:t xml:space="preserve">Mobil </w:t>
      </w:r>
      <w:proofErr w:type="spellStart"/>
      <w:r w:rsidRPr="00487423">
        <w:rPr>
          <w:color w:val="000000"/>
        </w:rPr>
        <w:t>Med</w:t>
      </w:r>
      <w:proofErr w:type="spellEnd"/>
      <w:r w:rsidRPr="00526BAC">
        <w:rPr>
          <w:color w:val="000000"/>
        </w:rPr>
        <w:t xml:space="preserve">», </w:t>
      </w:r>
      <w:proofErr w:type="spellStart"/>
      <w:r w:rsidRPr="00B121D2">
        <w:rPr>
          <w:color w:val="000000"/>
        </w:rPr>
        <w:t>г.</w:t>
      </w:r>
      <w:r>
        <w:rPr>
          <w:color w:val="000000"/>
        </w:rPr>
        <w:t>Усть-Каменогорск</w:t>
      </w:r>
      <w:proofErr w:type="spellEnd"/>
      <w:r w:rsidRPr="00B121D2">
        <w:rPr>
          <w:color w:val="000000"/>
        </w:rPr>
        <w:t>, ул.</w:t>
      </w:r>
      <w:r>
        <w:rPr>
          <w:color w:val="000000"/>
        </w:rPr>
        <w:t xml:space="preserve"> Мызы, дом 13, </w:t>
      </w:r>
      <w:proofErr w:type="spellStart"/>
      <w:r>
        <w:rPr>
          <w:color w:val="000000"/>
        </w:rPr>
        <w:t>кв</w:t>
      </w:r>
      <w:proofErr w:type="spellEnd"/>
      <w:r>
        <w:rPr>
          <w:color w:val="000000"/>
        </w:rPr>
        <w:t xml:space="preserve"> 1В</w:t>
      </w:r>
      <w:r w:rsidRPr="007D551B">
        <w:rPr>
          <w:color w:val="000000"/>
          <w:spacing w:val="2"/>
          <w:shd w:val="clear" w:color="auto" w:fill="FFFFFF"/>
        </w:rPr>
        <w:t xml:space="preserve">, признан победителем по лоту № </w:t>
      </w:r>
      <w:r>
        <w:rPr>
          <w:color w:val="000000"/>
          <w:spacing w:val="2"/>
          <w:shd w:val="clear" w:color="auto" w:fill="FFFFFF"/>
        </w:rPr>
        <w:t>1</w:t>
      </w:r>
      <w:r w:rsidR="00DB17FE">
        <w:rPr>
          <w:color w:val="000000"/>
          <w:spacing w:val="2"/>
          <w:shd w:val="clear" w:color="auto" w:fill="FFFFFF"/>
        </w:rPr>
        <w:t>7</w:t>
      </w:r>
      <w:r w:rsidRPr="007D551B">
        <w:rPr>
          <w:color w:val="000000"/>
          <w:spacing w:val="2"/>
          <w:shd w:val="clear" w:color="auto" w:fill="FFFFFF"/>
        </w:rPr>
        <w:t>(</w:t>
      </w:r>
      <w:r w:rsidR="00AC4238">
        <w:rPr>
          <w:color w:val="000000"/>
          <w:spacing w:val="2"/>
          <w:shd w:val="clear" w:color="auto" w:fill="FFFFFF"/>
        </w:rPr>
        <w:t>С</w:t>
      </w:r>
      <w:r w:rsidR="00AC4238">
        <w:rPr>
          <w:rFonts w:eastAsiaTheme="minorHAnsi"/>
          <w:color w:val="000000"/>
          <w:sz w:val="22"/>
          <w:szCs w:val="22"/>
          <w:lang w:eastAsia="en-US"/>
        </w:rPr>
        <w:t>истема</w:t>
      </w:r>
      <w:r w:rsidR="00AC4238" w:rsidRPr="00792BC6">
        <w:rPr>
          <w:rFonts w:eastAsiaTheme="minorHAnsi"/>
          <w:color w:val="000000"/>
          <w:sz w:val="22"/>
          <w:szCs w:val="22"/>
          <w:lang w:eastAsia="en-US"/>
        </w:rPr>
        <w:t xml:space="preserve"> визуализации вен </w:t>
      </w:r>
      <w:proofErr w:type="spellStart"/>
      <w:r w:rsidR="00AC4238" w:rsidRPr="00792BC6">
        <w:rPr>
          <w:rFonts w:eastAsiaTheme="minorHAnsi"/>
          <w:color w:val="000000"/>
          <w:sz w:val="22"/>
          <w:szCs w:val="22"/>
          <w:lang w:eastAsia="en-US"/>
        </w:rPr>
        <w:t>AccuVein</w:t>
      </w:r>
      <w:proofErr w:type="spellEnd"/>
      <w:r w:rsidR="00AC4238" w:rsidRPr="00792BC6">
        <w:rPr>
          <w:rFonts w:eastAsiaTheme="minorHAnsi"/>
          <w:color w:val="000000"/>
          <w:sz w:val="22"/>
          <w:szCs w:val="22"/>
          <w:lang w:eastAsia="en-US"/>
        </w:rPr>
        <w:t xml:space="preserve"> AV50</w:t>
      </w:r>
      <w:r w:rsidRPr="007D551B">
        <w:rPr>
          <w:color w:val="000000"/>
          <w:spacing w:val="2"/>
          <w:shd w:val="clear" w:color="auto" w:fill="FFFFFF"/>
        </w:rPr>
        <w:t xml:space="preserve">) - </w:t>
      </w:r>
      <w:r w:rsidRPr="00515688">
        <w:rPr>
          <w:spacing w:val="2"/>
          <w:shd w:val="clear" w:color="auto" w:fill="FFFFFF"/>
        </w:rPr>
        <w:t>согласно п.</w:t>
      </w:r>
      <w:r>
        <w:rPr>
          <w:spacing w:val="2"/>
          <w:shd w:val="clear" w:color="auto" w:fill="FFFFFF"/>
        </w:rPr>
        <w:t>66</w:t>
      </w:r>
      <w:r w:rsidRPr="00515688">
        <w:rPr>
          <w:spacing w:val="2"/>
          <w:shd w:val="clear" w:color="auto" w:fill="FFFFFF"/>
        </w:rPr>
        <w:t xml:space="preserve"> </w:t>
      </w:r>
      <w:r w:rsidRPr="007D551B">
        <w:rPr>
          <w:color w:val="000000"/>
          <w:spacing w:val="2"/>
          <w:shd w:val="clear" w:color="auto" w:fill="FFFFFF"/>
        </w:rPr>
        <w:t>Правил</w:t>
      </w:r>
      <w:r>
        <w:rPr>
          <w:color w:val="000000"/>
          <w:spacing w:val="2"/>
          <w:shd w:val="clear" w:color="auto" w:fill="FFFFFF"/>
        </w:rPr>
        <w:t>.</w:t>
      </w:r>
    </w:p>
    <w:p w:rsidR="00FE406A" w:rsidRPr="00432725" w:rsidRDefault="00FE406A" w:rsidP="00D149CB">
      <w:pPr>
        <w:ind w:firstLine="284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>Тендерная комиссия по результатам рассмотрения соответствия квалификационным требованиям, требованиям тендерной документации, техническим спецификациям закупаемых услуг, оценки и сопоставления тендерных заявок, РЕШИЛА:</w:t>
      </w:r>
    </w:p>
    <w:p w:rsidR="000E61C4" w:rsidRDefault="00FE406A" w:rsidP="009637A4">
      <w:pPr>
        <w:pStyle w:val="a5"/>
        <w:numPr>
          <w:ilvl w:val="0"/>
          <w:numId w:val="3"/>
        </w:numPr>
        <w:ind w:left="0" w:firstLine="360"/>
        <w:jc w:val="both"/>
        <w:rPr>
          <w:spacing w:val="2"/>
          <w:shd w:val="clear" w:color="auto" w:fill="FFFFFF"/>
        </w:rPr>
      </w:pPr>
      <w:r w:rsidRPr="00432725">
        <w:rPr>
          <w:spacing w:val="2"/>
          <w:shd w:val="clear" w:color="auto" w:fill="FFFFFF"/>
        </w:rPr>
        <w:t xml:space="preserve">Признать </w:t>
      </w:r>
      <w:r w:rsidR="009637A4">
        <w:rPr>
          <w:spacing w:val="2"/>
          <w:shd w:val="clear" w:color="auto" w:fill="FFFFFF"/>
        </w:rPr>
        <w:t>победителем закуп по лотам</w:t>
      </w:r>
      <w:r w:rsidR="001F46EA" w:rsidRPr="00432725">
        <w:rPr>
          <w:spacing w:val="2"/>
          <w:shd w:val="clear" w:color="auto" w:fill="FFFFFF"/>
        </w:rPr>
        <w:t xml:space="preserve"> № </w:t>
      </w:r>
      <w:r w:rsidR="00BA7CF7">
        <w:rPr>
          <w:spacing w:val="2"/>
          <w:shd w:val="clear" w:color="auto" w:fill="FFFFFF"/>
        </w:rPr>
        <w:t>1</w:t>
      </w:r>
      <w:r w:rsidR="009637A4">
        <w:rPr>
          <w:spacing w:val="2"/>
          <w:shd w:val="clear" w:color="auto" w:fill="FFFFFF"/>
        </w:rPr>
        <w:t>-16, 18-26</w:t>
      </w:r>
      <w:r w:rsidR="001F46EA" w:rsidRPr="00432725">
        <w:rPr>
          <w:spacing w:val="2"/>
          <w:shd w:val="clear" w:color="auto" w:fill="FFFFFF"/>
        </w:rPr>
        <w:t xml:space="preserve"> </w:t>
      </w:r>
      <w:r w:rsidR="0005189E" w:rsidRPr="00432725">
        <w:t>ТОО</w:t>
      </w:r>
      <w:r w:rsidR="00177185" w:rsidRPr="00432725">
        <w:t xml:space="preserve"> «</w:t>
      </w:r>
      <w:r w:rsidR="009637A4" w:rsidRPr="009637A4">
        <w:t>InDasTrade</w:t>
      </w:r>
      <w:r w:rsidR="00376FB2">
        <w:t>»</w:t>
      </w:r>
      <w:r w:rsidRPr="00432725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</w:t>
      </w:r>
      <w:r w:rsidRPr="004B7FF9">
        <w:rPr>
          <w:spacing w:val="2"/>
          <w:shd w:val="clear" w:color="auto" w:fill="FFFFFF"/>
        </w:rPr>
        <w:t xml:space="preserve">сумму </w:t>
      </w:r>
      <w:r w:rsidR="008F78DC">
        <w:rPr>
          <w:spacing w:val="2"/>
          <w:shd w:val="clear" w:color="auto" w:fill="FFFFFF"/>
        </w:rPr>
        <w:t>34 185</w:t>
      </w:r>
      <w:r w:rsidR="009370DF">
        <w:rPr>
          <w:spacing w:val="2"/>
          <w:shd w:val="clear" w:color="auto" w:fill="FFFFFF"/>
        </w:rPr>
        <w:t xml:space="preserve"> </w:t>
      </w:r>
      <w:r w:rsidR="008F78DC">
        <w:rPr>
          <w:spacing w:val="2"/>
          <w:shd w:val="clear" w:color="auto" w:fill="FFFFFF"/>
        </w:rPr>
        <w:t>556</w:t>
      </w:r>
      <w:bookmarkStart w:id="0" w:name="_GoBack"/>
      <w:bookmarkEnd w:id="0"/>
      <w:r w:rsidR="005B281A" w:rsidRPr="004B7FF9">
        <w:rPr>
          <w:spacing w:val="2"/>
          <w:shd w:val="clear" w:color="auto" w:fill="FFFFFF"/>
        </w:rPr>
        <w:t xml:space="preserve">,00 </w:t>
      </w:r>
      <w:r w:rsidR="009370DF">
        <w:rPr>
          <w:spacing w:val="2"/>
          <w:shd w:val="clear" w:color="auto" w:fill="FFFFFF"/>
        </w:rPr>
        <w:t>тенге</w:t>
      </w:r>
      <w:r w:rsidR="000E61C4">
        <w:rPr>
          <w:spacing w:val="2"/>
          <w:shd w:val="clear" w:color="auto" w:fill="FFFFFF"/>
        </w:rPr>
        <w:t>;</w:t>
      </w:r>
    </w:p>
    <w:p w:rsidR="000E61C4" w:rsidRPr="000E61C4" w:rsidRDefault="000E61C4" w:rsidP="00651EE5">
      <w:pPr>
        <w:pStyle w:val="a5"/>
        <w:numPr>
          <w:ilvl w:val="0"/>
          <w:numId w:val="3"/>
        </w:numPr>
        <w:ind w:left="0" w:firstLine="360"/>
        <w:rPr>
          <w:spacing w:val="2"/>
          <w:shd w:val="clear" w:color="auto" w:fill="FFFFFF"/>
        </w:rPr>
      </w:pPr>
      <w:r w:rsidRPr="000E61C4">
        <w:rPr>
          <w:spacing w:val="2"/>
          <w:shd w:val="clear" w:color="auto" w:fill="FFFFFF"/>
        </w:rPr>
        <w:t>Признать победителем закуп по лоту № 1</w:t>
      </w:r>
      <w:r w:rsidR="009637A4">
        <w:rPr>
          <w:spacing w:val="2"/>
          <w:shd w:val="clear" w:color="auto" w:fill="FFFFFF"/>
        </w:rPr>
        <w:t>7</w:t>
      </w:r>
      <w:r w:rsidRPr="000E61C4">
        <w:rPr>
          <w:spacing w:val="2"/>
          <w:shd w:val="clear" w:color="auto" w:fill="FFFFFF"/>
        </w:rPr>
        <w:t xml:space="preserve"> ТОО «</w:t>
      </w:r>
      <w:r w:rsidR="00376FB2" w:rsidRPr="00376FB2">
        <w:rPr>
          <w:spacing w:val="2"/>
          <w:shd w:val="clear" w:color="auto" w:fill="FFFFFF"/>
        </w:rPr>
        <w:t xml:space="preserve">Mobil </w:t>
      </w:r>
      <w:proofErr w:type="spellStart"/>
      <w:r w:rsidR="00376FB2" w:rsidRPr="00376FB2">
        <w:rPr>
          <w:spacing w:val="2"/>
          <w:shd w:val="clear" w:color="auto" w:fill="FFFFFF"/>
        </w:rPr>
        <w:t>Med</w:t>
      </w:r>
      <w:proofErr w:type="spellEnd"/>
      <w:r w:rsidR="00376FB2">
        <w:rPr>
          <w:spacing w:val="2"/>
          <w:shd w:val="clear" w:color="auto" w:fill="FFFFFF"/>
        </w:rPr>
        <w:t>»</w:t>
      </w:r>
      <w:r w:rsidRPr="000E61C4">
        <w:rPr>
          <w:spacing w:val="2"/>
          <w:shd w:val="clear" w:color="auto" w:fill="FFFFFF"/>
        </w:rPr>
        <w:t xml:space="preserve">, и заключить договор в срок в течение пяти календарных дней со дня подведения итогов тендера на сумму </w:t>
      </w:r>
      <w:r w:rsidR="00651EE5" w:rsidRPr="00651EE5">
        <w:rPr>
          <w:spacing w:val="2"/>
          <w:shd w:val="clear" w:color="auto" w:fill="FFFFFF"/>
        </w:rPr>
        <w:t>2 430 000,00</w:t>
      </w:r>
      <w:r w:rsidRPr="000E61C4">
        <w:rPr>
          <w:spacing w:val="2"/>
          <w:shd w:val="clear" w:color="auto" w:fill="FFFFFF"/>
        </w:rPr>
        <w:t xml:space="preserve"> тенге</w:t>
      </w:r>
      <w:r>
        <w:rPr>
          <w:spacing w:val="2"/>
          <w:shd w:val="clear" w:color="auto" w:fill="FFFFFF"/>
        </w:rPr>
        <w:t>.</w:t>
      </w:r>
    </w:p>
    <w:p w:rsidR="00326AAC" w:rsidRDefault="00326AAC" w:rsidP="00326AAC">
      <w:pPr>
        <w:pStyle w:val="a5"/>
        <w:ind w:left="360"/>
        <w:jc w:val="both"/>
        <w:rPr>
          <w:color w:val="FF0000"/>
          <w:spacing w:val="2"/>
          <w:shd w:val="clear" w:color="auto" w:fill="FFFFFF"/>
        </w:rPr>
      </w:pPr>
    </w:p>
    <w:p w:rsidR="009759C3" w:rsidRDefault="009759C3" w:rsidP="00326AAC">
      <w:pPr>
        <w:pStyle w:val="a5"/>
        <w:ind w:left="360"/>
        <w:jc w:val="both"/>
        <w:rPr>
          <w:color w:val="FF0000"/>
          <w:spacing w:val="2"/>
          <w:shd w:val="clear" w:color="auto" w:fill="FFFFFF"/>
        </w:rPr>
      </w:pP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>Пр</w:t>
      </w:r>
      <w:r w:rsidR="00651EE5">
        <w:rPr>
          <w:rFonts w:eastAsiaTheme="minorHAnsi"/>
          <w:b/>
          <w:lang w:eastAsia="en-US"/>
        </w:rPr>
        <w:t xml:space="preserve">едседатель </w:t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</w:r>
      <w:r w:rsidR="00651EE5">
        <w:rPr>
          <w:rFonts w:eastAsiaTheme="minorHAnsi"/>
          <w:b/>
          <w:lang w:eastAsia="en-US"/>
        </w:rPr>
        <w:tab/>
        <w:t xml:space="preserve">        отпуск</w:t>
      </w:r>
      <w:r w:rsidR="009370DF">
        <w:rPr>
          <w:rFonts w:eastAsiaTheme="minorHAnsi"/>
          <w:b/>
          <w:lang w:eastAsia="en-US"/>
        </w:rPr>
        <w:t xml:space="preserve"> </w:t>
      </w:r>
      <w:r w:rsidR="00651EE5">
        <w:rPr>
          <w:rFonts w:eastAsiaTheme="minorHAnsi"/>
          <w:b/>
          <w:lang w:eastAsia="en-US"/>
        </w:rPr>
        <w:t>-</w:t>
      </w:r>
      <w:r w:rsidR="003C131B">
        <w:rPr>
          <w:rFonts w:eastAsiaTheme="minorHAnsi"/>
          <w:b/>
          <w:lang w:eastAsia="en-US"/>
        </w:rPr>
        <w:t xml:space="preserve"> </w:t>
      </w:r>
      <w:proofErr w:type="spellStart"/>
      <w:r w:rsidR="009370DF" w:rsidRPr="009370DF">
        <w:rPr>
          <w:rFonts w:eastAsiaTheme="minorHAnsi"/>
          <w:b/>
          <w:lang w:eastAsia="en-US"/>
        </w:rPr>
        <w:t>Кухарева</w:t>
      </w:r>
      <w:proofErr w:type="spellEnd"/>
      <w:r w:rsidR="009370DF" w:rsidRPr="009370DF">
        <w:rPr>
          <w:rFonts w:eastAsiaTheme="minorHAnsi"/>
          <w:b/>
          <w:lang w:eastAsia="en-US"/>
        </w:rPr>
        <w:t xml:space="preserve"> А.А</w:t>
      </w:r>
      <w:r w:rsidR="003C131B" w:rsidRPr="003C131B">
        <w:rPr>
          <w:rFonts w:eastAsiaTheme="minorHAnsi"/>
          <w:b/>
          <w:lang w:eastAsia="en-US"/>
        </w:rPr>
        <w:t>.</w:t>
      </w:r>
    </w:p>
    <w:p w:rsidR="0020000C" w:rsidRPr="005C7FBD" w:rsidRDefault="0020000C" w:rsidP="0020000C">
      <w:pPr>
        <w:jc w:val="both"/>
        <w:rPr>
          <w:rFonts w:eastAsiaTheme="minorHAnsi"/>
          <w:b/>
          <w:lang w:eastAsia="en-US"/>
        </w:rPr>
      </w:pPr>
      <w:r w:rsidRPr="005C7FBD">
        <w:rPr>
          <w:rFonts w:eastAsiaTheme="minorHAnsi"/>
          <w:b/>
          <w:lang w:eastAsia="en-US"/>
        </w:rPr>
        <w:t xml:space="preserve"> 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 xml:space="preserve">Заместитель председателя                                                                       </w:t>
      </w:r>
      <w:r w:rsidR="009B0B80">
        <w:rPr>
          <w:rFonts w:eastAsiaTheme="minorHAnsi"/>
          <w:lang w:eastAsia="en-US"/>
        </w:rPr>
        <w:t xml:space="preserve">      </w:t>
      </w:r>
      <w:r w:rsidR="00B771EA">
        <w:rPr>
          <w:rFonts w:eastAsiaTheme="minorHAnsi"/>
          <w:lang w:eastAsia="en-US"/>
        </w:rPr>
        <w:t xml:space="preserve"> </w:t>
      </w:r>
      <w:r w:rsidR="0028198F">
        <w:rPr>
          <w:rFonts w:eastAsiaTheme="minorHAnsi"/>
          <w:lang w:eastAsia="en-US"/>
        </w:rPr>
        <w:t xml:space="preserve">       </w:t>
      </w:r>
      <w:r w:rsidR="00B771EA">
        <w:rPr>
          <w:rFonts w:eastAsiaTheme="minorHAnsi"/>
          <w:lang w:eastAsia="en-US"/>
        </w:rPr>
        <w:t xml:space="preserve"> </w:t>
      </w:r>
      <w:proofErr w:type="spellStart"/>
      <w:r w:rsidR="0028198F" w:rsidRPr="0028198F">
        <w:rPr>
          <w:rFonts w:eastAsiaTheme="minorHAnsi"/>
          <w:lang w:eastAsia="en-US"/>
        </w:rPr>
        <w:t>Магзумов</w:t>
      </w:r>
      <w:proofErr w:type="spellEnd"/>
      <w:r w:rsidR="0028198F" w:rsidRPr="0028198F">
        <w:rPr>
          <w:rFonts w:eastAsiaTheme="minorHAnsi"/>
          <w:lang w:eastAsia="en-US"/>
        </w:rPr>
        <w:t xml:space="preserve"> Ж.М.</w:t>
      </w: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</w:p>
    <w:p w:rsidR="0020000C" w:rsidRPr="005C7FBD" w:rsidRDefault="0020000C" w:rsidP="0020000C">
      <w:pPr>
        <w:jc w:val="both"/>
        <w:rPr>
          <w:rFonts w:eastAsiaTheme="minorHAnsi"/>
          <w:lang w:eastAsia="en-US"/>
        </w:rPr>
      </w:pPr>
      <w:r w:rsidRPr="005C7FBD">
        <w:rPr>
          <w:rFonts w:eastAsiaTheme="minorHAnsi"/>
          <w:lang w:eastAsia="en-US"/>
        </w:rPr>
        <w:t>Члены комиссии:</w:t>
      </w:r>
    </w:p>
    <w:p w:rsidR="00ED042E" w:rsidRDefault="00ED042E" w:rsidP="0020000C">
      <w:pPr>
        <w:jc w:val="both"/>
        <w:rPr>
          <w:rFonts w:eastAsiaTheme="minorHAnsi"/>
          <w:lang w:eastAsia="en-US"/>
        </w:rPr>
      </w:pPr>
      <w:proofErr w:type="spellStart"/>
      <w:r>
        <w:rPr>
          <w:rFonts w:eastAsiaTheme="minorHAnsi"/>
          <w:lang w:eastAsia="en-US"/>
        </w:rPr>
        <w:t>Ибраев</w:t>
      </w:r>
      <w:proofErr w:type="spellEnd"/>
      <w:r>
        <w:rPr>
          <w:rFonts w:eastAsiaTheme="minorHAnsi"/>
          <w:lang w:eastAsia="en-US"/>
        </w:rPr>
        <w:t xml:space="preserve"> А.Е.</w:t>
      </w:r>
    </w:p>
    <w:p w:rsidR="00ED042E" w:rsidRDefault="00ED042E" w:rsidP="0020000C">
      <w:pPr>
        <w:jc w:val="both"/>
        <w:rPr>
          <w:rFonts w:eastAsiaTheme="minorHAnsi"/>
        </w:rPr>
      </w:pPr>
      <w:proofErr w:type="spellStart"/>
      <w:r w:rsidRPr="00ED042E">
        <w:t>Әлеубаев</w:t>
      </w:r>
      <w:proofErr w:type="spellEnd"/>
      <w:r w:rsidRPr="00ED042E">
        <w:t xml:space="preserve"> А. М</w:t>
      </w:r>
      <w:r w:rsidRPr="00ED042E">
        <w:rPr>
          <w:rFonts w:eastAsiaTheme="minorHAnsi"/>
        </w:rPr>
        <w:t xml:space="preserve"> </w:t>
      </w:r>
    </w:p>
    <w:p w:rsidR="004C0785" w:rsidRDefault="009B0B80" w:rsidP="0020000C">
      <w:pPr>
        <w:jc w:val="both"/>
        <w:rPr>
          <w:rFonts w:eastAsiaTheme="minorHAnsi"/>
          <w:lang w:eastAsia="en-US"/>
        </w:rPr>
      </w:pPr>
      <w:proofErr w:type="spellStart"/>
      <w:r w:rsidRPr="009B0B80">
        <w:rPr>
          <w:rFonts w:eastAsiaTheme="minorHAnsi"/>
          <w:lang w:eastAsia="en-US"/>
        </w:rPr>
        <w:t>Есмуратова</w:t>
      </w:r>
      <w:proofErr w:type="spellEnd"/>
      <w:r w:rsidRPr="009B0B80">
        <w:rPr>
          <w:rFonts w:eastAsiaTheme="minorHAnsi"/>
          <w:lang w:eastAsia="en-US"/>
        </w:rPr>
        <w:t xml:space="preserve"> М.</w:t>
      </w:r>
    </w:p>
    <w:p w:rsidR="009B0B80" w:rsidRDefault="009B0B80" w:rsidP="0020000C">
      <w:pPr>
        <w:jc w:val="both"/>
        <w:rPr>
          <w:rFonts w:eastAsiaTheme="minorHAnsi"/>
          <w:lang w:eastAsia="en-US"/>
        </w:rPr>
      </w:pPr>
    </w:p>
    <w:p w:rsidR="00417BC7" w:rsidRPr="00045620" w:rsidRDefault="0020000C" w:rsidP="00CA2B8B">
      <w:pPr>
        <w:jc w:val="both"/>
        <w:rPr>
          <w:sz w:val="22"/>
          <w:szCs w:val="22"/>
        </w:rPr>
      </w:pPr>
      <w:r w:rsidRPr="005C7FBD">
        <w:rPr>
          <w:rFonts w:eastAsiaTheme="minorHAnsi"/>
          <w:lang w:eastAsia="en-US"/>
        </w:rPr>
        <w:t>Се</w:t>
      </w:r>
      <w:r>
        <w:rPr>
          <w:rFonts w:eastAsiaTheme="minorHAnsi"/>
          <w:lang w:eastAsia="en-US"/>
        </w:rPr>
        <w:t xml:space="preserve">кретарь </w:t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</w:r>
      <w:r>
        <w:rPr>
          <w:rFonts w:eastAsiaTheme="minorHAnsi"/>
          <w:lang w:eastAsia="en-US"/>
        </w:rPr>
        <w:tab/>
        <w:t xml:space="preserve">          </w:t>
      </w:r>
      <w:r w:rsidR="0071453D">
        <w:rPr>
          <w:rFonts w:eastAsiaTheme="minorHAnsi"/>
          <w:lang w:eastAsia="en-US"/>
        </w:rPr>
        <w:t xml:space="preserve"> </w:t>
      </w:r>
      <w:r w:rsidR="0049368E">
        <w:rPr>
          <w:rFonts w:eastAsiaTheme="minorHAnsi"/>
          <w:lang w:eastAsia="en-US"/>
        </w:rPr>
        <w:t xml:space="preserve"> </w:t>
      </w:r>
      <w:r w:rsidR="0071453D">
        <w:rPr>
          <w:rFonts w:eastAsiaTheme="minorHAnsi"/>
          <w:lang w:eastAsia="en-US"/>
        </w:rPr>
        <w:t>Корженко О.О.</w:t>
      </w:r>
    </w:p>
    <w:sectPr w:rsidR="00417BC7" w:rsidRPr="000456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3176A"/>
    <w:multiLevelType w:val="hybridMultilevel"/>
    <w:tmpl w:val="DF22D6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600D0D"/>
    <w:multiLevelType w:val="hybridMultilevel"/>
    <w:tmpl w:val="7B641D88"/>
    <w:lvl w:ilvl="0" w:tplc="B4FCDB0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A3B08"/>
    <w:multiLevelType w:val="hybridMultilevel"/>
    <w:tmpl w:val="AAA40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640CA3"/>
    <w:multiLevelType w:val="hybridMultilevel"/>
    <w:tmpl w:val="3236CDEA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B65340"/>
    <w:multiLevelType w:val="hybridMultilevel"/>
    <w:tmpl w:val="C6DC6398"/>
    <w:lvl w:ilvl="0" w:tplc="BC189656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777470B2"/>
    <w:multiLevelType w:val="hybridMultilevel"/>
    <w:tmpl w:val="664841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556C"/>
    <w:rsid w:val="0000082D"/>
    <w:rsid w:val="000102D7"/>
    <w:rsid w:val="00010B6C"/>
    <w:rsid w:val="0001121B"/>
    <w:rsid w:val="00017D14"/>
    <w:rsid w:val="0002391D"/>
    <w:rsid w:val="00026D53"/>
    <w:rsid w:val="000414FE"/>
    <w:rsid w:val="00045620"/>
    <w:rsid w:val="00050AB6"/>
    <w:rsid w:val="000517A4"/>
    <w:rsid w:val="0005189E"/>
    <w:rsid w:val="00054306"/>
    <w:rsid w:val="000672A6"/>
    <w:rsid w:val="00067F82"/>
    <w:rsid w:val="00070D98"/>
    <w:rsid w:val="00073A7D"/>
    <w:rsid w:val="00076E36"/>
    <w:rsid w:val="0008028E"/>
    <w:rsid w:val="0008351B"/>
    <w:rsid w:val="00090059"/>
    <w:rsid w:val="000B0A1D"/>
    <w:rsid w:val="000C0BFB"/>
    <w:rsid w:val="000C126D"/>
    <w:rsid w:val="000C7486"/>
    <w:rsid w:val="000D2139"/>
    <w:rsid w:val="000E61C4"/>
    <w:rsid w:val="000F2ECF"/>
    <w:rsid w:val="000F5163"/>
    <w:rsid w:val="000F6B4E"/>
    <w:rsid w:val="00101F3B"/>
    <w:rsid w:val="0011261B"/>
    <w:rsid w:val="001175BA"/>
    <w:rsid w:val="00127DA8"/>
    <w:rsid w:val="00133C5D"/>
    <w:rsid w:val="001405FC"/>
    <w:rsid w:val="00140E22"/>
    <w:rsid w:val="00144C2F"/>
    <w:rsid w:val="00144E82"/>
    <w:rsid w:val="00156151"/>
    <w:rsid w:val="00157C0E"/>
    <w:rsid w:val="001603EB"/>
    <w:rsid w:val="00175C0C"/>
    <w:rsid w:val="001769AE"/>
    <w:rsid w:val="00176EDD"/>
    <w:rsid w:val="00176F8E"/>
    <w:rsid w:val="00177185"/>
    <w:rsid w:val="00186870"/>
    <w:rsid w:val="00186FF3"/>
    <w:rsid w:val="001930A6"/>
    <w:rsid w:val="0019788E"/>
    <w:rsid w:val="00197C29"/>
    <w:rsid w:val="001B3D40"/>
    <w:rsid w:val="001B7561"/>
    <w:rsid w:val="001C0552"/>
    <w:rsid w:val="001C5423"/>
    <w:rsid w:val="001D561B"/>
    <w:rsid w:val="001E0FE4"/>
    <w:rsid w:val="001E1CD3"/>
    <w:rsid w:val="001F079B"/>
    <w:rsid w:val="001F46EA"/>
    <w:rsid w:val="001F4708"/>
    <w:rsid w:val="0020000C"/>
    <w:rsid w:val="00201580"/>
    <w:rsid w:val="00205CBE"/>
    <w:rsid w:val="0020708C"/>
    <w:rsid w:val="00223912"/>
    <w:rsid w:val="002311B5"/>
    <w:rsid w:val="00232DE5"/>
    <w:rsid w:val="00233A14"/>
    <w:rsid w:val="00242996"/>
    <w:rsid w:val="00244D6E"/>
    <w:rsid w:val="00245583"/>
    <w:rsid w:val="00265109"/>
    <w:rsid w:val="0026625F"/>
    <w:rsid w:val="00266864"/>
    <w:rsid w:val="00280640"/>
    <w:rsid w:val="0028198F"/>
    <w:rsid w:val="00281DF1"/>
    <w:rsid w:val="002853B1"/>
    <w:rsid w:val="00286EB2"/>
    <w:rsid w:val="00296B38"/>
    <w:rsid w:val="002A04D0"/>
    <w:rsid w:val="002A1758"/>
    <w:rsid w:val="002A223C"/>
    <w:rsid w:val="002A3408"/>
    <w:rsid w:val="002A68DE"/>
    <w:rsid w:val="002B07E9"/>
    <w:rsid w:val="002D7053"/>
    <w:rsid w:val="002E00C9"/>
    <w:rsid w:val="002E074F"/>
    <w:rsid w:val="002E4226"/>
    <w:rsid w:val="002F41D8"/>
    <w:rsid w:val="00305023"/>
    <w:rsid w:val="00315E11"/>
    <w:rsid w:val="003161FE"/>
    <w:rsid w:val="00317D8E"/>
    <w:rsid w:val="00322380"/>
    <w:rsid w:val="003241CF"/>
    <w:rsid w:val="00326AAC"/>
    <w:rsid w:val="003313E3"/>
    <w:rsid w:val="00333CB5"/>
    <w:rsid w:val="00335F3B"/>
    <w:rsid w:val="0035383C"/>
    <w:rsid w:val="003568B4"/>
    <w:rsid w:val="00376FB2"/>
    <w:rsid w:val="00377149"/>
    <w:rsid w:val="003830BD"/>
    <w:rsid w:val="00385B18"/>
    <w:rsid w:val="003A2875"/>
    <w:rsid w:val="003B1869"/>
    <w:rsid w:val="003C03EF"/>
    <w:rsid w:val="003C131B"/>
    <w:rsid w:val="003D74C3"/>
    <w:rsid w:val="003E372C"/>
    <w:rsid w:val="003E579B"/>
    <w:rsid w:val="003E5D12"/>
    <w:rsid w:val="003F2CCF"/>
    <w:rsid w:val="003F48D2"/>
    <w:rsid w:val="003F4A3E"/>
    <w:rsid w:val="004066F7"/>
    <w:rsid w:val="00412DA5"/>
    <w:rsid w:val="00413B92"/>
    <w:rsid w:val="0041504C"/>
    <w:rsid w:val="00415DD5"/>
    <w:rsid w:val="004166F3"/>
    <w:rsid w:val="00417BC7"/>
    <w:rsid w:val="00432725"/>
    <w:rsid w:val="00434CED"/>
    <w:rsid w:val="00441185"/>
    <w:rsid w:val="0044327E"/>
    <w:rsid w:val="00443F84"/>
    <w:rsid w:val="004500CD"/>
    <w:rsid w:val="00462091"/>
    <w:rsid w:val="00470720"/>
    <w:rsid w:val="00472027"/>
    <w:rsid w:val="00472DE1"/>
    <w:rsid w:val="0047778D"/>
    <w:rsid w:val="00487422"/>
    <w:rsid w:val="00487423"/>
    <w:rsid w:val="0049368E"/>
    <w:rsid w:val="00495CEF"/>
    <w:rsid w:val="004A295A"/>
    <w:rsid w:val="004B7FF9"/>
    <w:rsid w:val="004C0785"/>
    <w:rsid w:val="004C5A08"/>
    <w:rsid w:val="004D0808"/>
    <w:rsid w:val="004D2A47"/>
    <w:rsid w:val="004D6075"/>
    <w:rsid w:val="004D6AF6"/>
    <w:rsid w:val="004E4062"/>
    <w:rsid w:val="004E536F"/>
    <w:rsid w:val="004F08DA"/>
    <w:rsid w:val="004F0CEB"/>
    <w:rsid w:val="004F7D91"/>
    <w:rsid w:val="0050081A"/>
    <w:rsid w:val="005064CF"/>
    <w:rsid w:val="005123F2"/>
    <w:rsid w:val="00515688"/>
    <w:rsid w:val="0051589F"/>
    <w:rsid w:val="00517C58"/>
    <w:rsid w:val="00517F86"/>
    <w:rsid w:val="0052351E"/>
    <w:rsid w:val="00526641"/>
    <w:rsid w:val="00526BAC"/>
    <w:rsid w:val="00526F79"/>
    <w:rsid w:val="00532D06"/>
    <w:rsid w:val="005333BF"/>
    <w:rsid w:val="00544028"/>
    <w:rsid w:val="0055039E"/>
    <w:rsid w:val="00550D8F"/>
    <w:rsid w:val="0055313C"/>
    <w:rsid w:val="005557F7"/>
    <w:rsid w:val="00561DA0"/>
    <w:rsid w:val="005868F3"/>
    <w:rsid w:val="0059233F"/>
    <w:rsid w:val="0059373A"/>
    <w:rsid w:val="005A0AF0"/>
    <w:rsid w:val="005A2224"/>
    <w:rsid w:val="005A7EA9"/>
    <w:rsid w:val="005B281A"/>
    <w:rsid w:val="005B6561"/>
    <w:rsid w:val="005C6D5A"/>
    <w:rsid w:val="005D453F"/>
    <w:rsid w:val="005F2807"/>
    <w:rsid w:val="005F4596"/>
    <w:rsid w:val="005F5578"/>
    <w:rsid w:val="006012EA"/>
    <w:rsid w:val="0060333C"/>
    <w:rsid w:val="00616616"/>
    <w:rsid w:val="00617FA2"/>
    <w:rsid w:val="0062720A"/>
    <w:rsid w:val="00630316"/>
    <w:rsid w:val="00630437"/>
    <w:rsid w:val="00651EE5"/>
    <w:rsid w:val="006630A5"/>
    <w:rsid w:val="00670570"/>
    <w:rsid w:val="006723E2"/>
    <w:rsid w:val="006752AC"/>
    <w:rsid w:val="00677F82"/>
    <w:rsid w:val="00685F46"/>
    <w:rsid w:val="0069167C"/>
    <w:rsid w:val="006A6C3E"/>
    <w:rsid w:val="006A6E04"/>
    <w:rsid w:val="006B246A"/>
    <w:rsid w:val="006B4F19"/>
    <w:rsid w:val="006C4D4C"/>
    <w:rsid w:val="006C6E5F"/>
    <w:rsid w:val="006D2381"/>
    <w:rsid w:val="006F1CE3"/>
    <w:rsid w:val="006F2EFE"/>
    <w:rsid w:val="006F7935"/>
    <w:rsid w:val="00703A73"/>
    <w:rsid w:val="00711AAD"/>
    <w:rsid w:val="0071453D"/>
    <w:rsid w:val="0071582F"/>
    <w:rsid w:val="007261E3"/>
    <w:rsid w:val="0073540B"/>
    <w:rsid w:val="0075072C"/>
    <w:rsid w:val="00752152"/>
    <w:rsid w:val="00752A9E"/>
    <w:rsid w:val="00762DE3"/>
    <w:rsid w:val="00772AD8"/>
    <w:rsid w:val="00775988"/>
    <w:rsid w:val="007774A3"/>
    <w:rsid w:val="007871FF"/>
    <w:rsid w:val="00791DEB"/>
    <w:rsid w:val="00792BC6"/>
    <w:rsid w:val="00793CFB"/>
    <w:rsid w:val="007C2892"/>
    <w:rsid w:val="007C33C6"/>
    <w:rsid w:val="007C3BFD"/>
    <w:rsid w:val="007C74E6"/>
    <w:rsid w:val="007D4D28"/>
    <w:rsid w:val="007D551B"/>
    <w:rsid w:val="007F3641"/>
    <w:rsid w:val="007F7784"/>
    <w:rsid w:val="008040CA"/>
    <w:rsid w:val="008133A5"/>
    <w:rsid w:val="00815DF5"/>
    <w:rsid w:val="00825853"/>
    <w:rsid w:val="008259D9"/>
    <w:rsid w:val="00833A83"/>
    <w:rsid w:val="00842A5D"/>
    <w:rsid w:val="00845C7A"/>
    <w:rsid w:val="008463DA"/>
    <w:rsid w:val="00847C0E"/>
    <w:rsid w:val="00856E36"/>
    <w:rsid w:val="008639C8"/>
    <w:rsid w:val="00876A44"/>
    <w:rsid w:val="00896C23"/>
    <w:rsid w:val="008977DE"/>
    <w:rsid w:val="008A31C9"/>
    <w:rsid w:val="008A425A"/>
    <w:rsid w:val="008A4C5C"/>
    <w:rsid w:val="008A556C"/>
    <w:rsid w:val="008B4CAE"/>
    <w:rsid w:val="008C2BEA"/>
    <w:rsid w:val="008F4831"/>
    <w:rsid w:val="008F51BA"/>
    <w:rsid w:val="008F78DC"/>
    <w:rsid w:val="009039A7"/>
    <w:rsid w:val="009122E9"/>
    <w:rsid w:val="00913FC8"/>
    <w:rsid w:val="00914DB8"/>
    <w:rsid w:val="00915152"/>
    <w:rsid w:val="009256F7"/>
    <w:rsid w:val="009262B0"/>
    <w:rsid w:val="00930C6D"/>
    <w:rsid w:val="00932A05"/>
    <w:rsid w:val="00933606"/>
    <w:rsid w:val="00933688"/>
    <w:rsid w:val="00933F4A"/>
    <w:rsid w:val="009370DF"/>
    <w:rsid w:val="00941DB8"/>
    <w:rsid w:val="00944340"/>
    <w:rsid w:val="00946E46"/>
    <w:rsid w:val="0095356F"/>
    <w:rsid w:val="009536E3"/>
    <w:rsid w:val="0095442C"/>
    <w:rsid w:val="009603CA"/>
    <w:rsid w:val="009637A4"/>
    <w:rsid w:val="0096472B"/>
    <w:rsid w:val="00974B7C"/>
    <w:rsid w:val="009759C3"/>
    <w:rsid w:val="009817A9"/>
    <w:rsid w:val="00983931"/>
    <w:rsid w:val="00986473"/>
    <w:rsid w:val="0098726F"/>
    <w:rsid w:val="00995A88"/>
    <w:rsid w:val="009A2797"/>
    <w:rsid w:val="009B0B80"/>
    <w:rsid w:val="009B6A1E"/>
    <w:rsid w:val="009B786F"/>
    <w:rsid w:val="009D218F"/>
    <w:rsid w:val="009F064D"/>
    <w:rsid w:val="009F446D"/>
    <w:rsid w:val="009F7C2D"/>
    <w:rsid w:val="00A017FD"/>
    <w:rsid w:val="00A04521"/>
    <w:rsid w:val="00A05AC4"/>
    <w:rsid w:val="00A20466"/>
    <w:rsid w:val="00A20631"/>
    <w:rsid w:val="00A33BB4"/>
    <w:rsid w:val="00A34FC6"/>
    <w:rsid w:val="00A513ED"/>
    <w:rsid w:val="00A5363A"/>
    <w:rsid w:val="00A618ED"/>
    <w:rsid w:val="00A61FAD"/>
    <w:rsid w:val="00A678FF"/>
    <w:rsid w:val="00A74CB3"/>
    <w:rsid w:val="00A75339"/>
    <w:rsid w:val="00A86A9C"/>
    <w:rsid w:val="00A92038"/>
    <w:rsid w:val="00A97AB7"/>
    <w:rsid w:val="00AA788E"/>
    <w:rsid w:val="00AA7FF2"/>
    <w:rsid w:val="00AB4CD1"/>
    <w:rsid w:val="00AB4FF3"/>
    <w:rsid w:val="00AC4238"/>
    <w:rsid w:val="00AC558F"/>
    <w:rsid w:val="00AD0FF2"/>
    <w:rsid w:val="00AE208E"/>
    <w:rsid w:val="00B010AD"/>
    <w:rsid w:val="00B07AFA"/>
    <w:rsid w:val="00B23E90"/>
    <w:rsid w:val="00B25D68"/>
    <w:rsid w:val="00B270F1"/>
    <w:rsid w:val="00B34726"/>
    <w:rsid w:val="00B35150"/>
    <w:rsid w:val="00B40BDD"/>
    <w:rsid w:val="00B44F0C"/>
    <w:rsid w:val="00B45142"/>
    <w:rsid w:val="00B45D76"/>
    <w:rsid w:val="00B47896"/>
    <w:rsid w:val="00B47BC0"/>
    <w:rsid w:val="00B60515"/>
    <w:rsid w:val="00B771EA"/>
    <w:rsid w:val="00B77306"/>
    <w:rsid w:val="00B8090E"/>
    <w:rsid w:val="00B84372"/>
    <w:rsid w:val="00B9187A"/>
    <w:rsid w:val="00B94183"/>
    <w:rsid w:val="00B9498D"/>
    <w:rsid w:val="00B954F5"/>
    <w:rsid w:val="00B95C4C"/>
    <w:rsid w:val="00B9767B"/>
    <w:rsid w:val="00BA60DF"/>
    <w:rsid w:val="00BA6EBC"/>
    <w:rsid w:val="00BA7CF7"/>
    <w:rsid w:val="00BB399D"/>
    <w:rsid w:val="00BC5068"/>
    <w:rsid w:val="00BD79E1"/>
    <w:rsid w:val="00BE02B8"/>
    <w:rsid w:val="00C0075F"/>
    <w:rsid w:val="00C014B2"/>
    <w:rsid w:val="00C118A4"/>
    <w:rsid w:val="00C13F47"/>
    <w:rsid w:val="00C14AB6"/>
    <w:rsid w:val="00C20C00"/>
    <w:rsid w:val="00C23A1B"/>
    <w:rsid w:val="00C241C6"/>
    <w:rsid w:val="00C27A5B"/>
    <w:rsid w:val="00C32C07"/>
    <w:rsid w:val="00C34322"/>
    <w:rsid w:val="00C3463F"/>
    <w:rsid w:val="00C4286D"/>
    <w:rsid w:val="00C43907"/>
    <w:rsid w:val="00C51078"/>
    <w:rsid w:val="00C5463C"/>
    <w:rsid w:val="00C639A3"/>
    <w:rsid w:val="00C742BC"/>
    <w:rsid w:val="00C83E58"/>
    <w:rsid w:val="00C8758E"/>
    <w:rsid w:val="00C87D6D"/>
    <w:rsid w:val="00C95CF1"/>
    <w:rsid w:val="00CA2B8B"/>
    <w:rsid w:val="00CA43E2"/>
    <w:rsid w:val="00CA742C"/>
    <w:rsid w:val="00CA7770"/>
    <w:rsid w:val="00CB3FC5"/>
    <w:rsid w:val="00CB472E"/>
    <w:rsid w:val="00CB683E"/>
    <w:rsid w:val="00CB7F61"/>
    <w:rsid w:val="00CC7D02"/>
    <w:rsid w:val="00CD3AC7"/>
    <w:rsid w:val="00CD52EA"/>
    <w:rsid w:val="00CE2377"/>
    <w:rsid w:val="00CF5765"/>
    <w:rsid w:val="00CF5A34"/>
    <w:rsid w:val="00D12DD5"/>
    <w:rsid w:val="00D149CB"/>
    <w:rsid w:val="00D15ED9"/>
    <w:rsid w:val="00D208EB"/>
    <w:rsid w:val="00D2742E"/>
    <w:rsid w:val="00D306A1"/>
    <w:rsid w:val="00D30FB0"/>
    <w:rsid w:val="00D377C2"/>
    <w:rsid w:val="00D41275"/>
    <w:rsid w:val="00D433CB"/>
    <w:rsid w:val="00D440AD"/>
    <w:rsid w:val="00D569AD"/>
    <w:rsid w:val="00D66A8E"/>
    <w:rsid w:val="00D7180A"/>
    <w:rsid w:val="00D71C25"/>
    <w:rsid w:val="00D7386F"/>
    <w:rsid w:val="00D81307"/>
    <w:rsid w:val="00D86365"/>
    <w:rsid w:val="00D920BA"/>
    <w:rsid w:val="00D921DA"/>
    <w:rsid w:val="00D93204"/>
    <w:rsid w:val="00D9719D"/>
    <w:rsid w:val="00DA0E15"/>
    <w:rsid w:val="00DA12E0"/>
    <w:rsid w:val="00DA205E"/>
    <w:rsid w:val="00DA26D8"/>
    <w:rsid w:val="00DB17FE"/>
    <w:rsid w:val="00DB491C"/>
    <w:rsid w:val="00DC006F"/>
    <w:rsid w:val="00DC14FD"/>
    <w:rsid w:val="00DC7BF7"/>
    <w:rsid w:val="00DD4EB6"/>
    <w:rsid w:val="00DF3300"/>
    <w:rsid w:val="00DF5FAC"/>
    <w:rsid w:val="00DF74C4"/>
    <w:rsid w:val="00E0165F"/>
    <w:rsid w:val="00E03209"/>
    <w:rsid w:val="00E12B08"/>
    <w:rsid w:val="00E14110"/>
    <w:rsid w:val="00E235EC"/>
    <w:rsid w:val="00E51410"/>
    <w:rsid w:val="00E61C06"/>
    <w:rsid w:val="00E71D84"/>
    <w:rsid w:val="00E76F51"/>
    <w:rsid w:val="00E84439"/>
    <w:rsid w:val="00E84C00"/>
    <w:rsid w:val="00E87FBA"/>
    <w:rsid w:val="00E937AF"/>
    <w:rsid w:val="00EA3CBB"/>
    <w:rsid w:val="00EB1348"/>
    <w:rsid w:val="00EB55B9"/>
    <w:rsid w:val="00EB76C8"/>
    <w:rsid w:val="00EC186F"/>
    <w:rsid w:val="00EC388E"/>
    <w:rsid w:val="00EC3D16"/>
    <w:rsid w:val="00ED042E"/>
    <w:rsid w:val="00ED2C25"/>
    <w:rsid w:val="00ED41B9"/>
    <w:rsid w:val="00ED7377"/>
    <w:rsid w:val="00EE1D33"/>
    <w:rsid w:val="00EE510D"/>
    <w:rsid w:val="00EE6CCB"/>
    <w:rsid w:val="00EE7440"/>
    <w:rsid w:val="00EF2330"/>
    <w:rsid w:val="00EF43E4"/>
    <w:rsid w:val="00EF47D9"/>
    <w:rsid w:val="00EF510D"/>
    <w:rsid w:val="00F02472"/>
    <w:rsid w:val="00F0317B"/>
    <w:rsid w:val="00F0322A"/>
    <w:rsid w:val="00F043DC"/>
    <w:rsid w:val="00F06A18"/>
    <w:rsid w:val="00F114AE"/>
    <w:rsid w:val="00F12F1B"/>
    <w:rsid w:val="00F218A3"/>
    <w:rsid w:val="00F46FBF"/>
    <w:rsid w:val="00F51003"/>
    <w:rsid w:val="00F55E1A"/>
    <w:rsid w:val="00F60CCA"/>
    <w:rsid w:val="00F61089"/>
    <w:rsid w:val="00F621E0"/>
    <w:rsid w:val="00F62B49"/>
    <w:rsid w:val="00F66AB7"/>
    <w:rsid w:val="00F6732C"/>
    <w:rsid w:val="00F74E07"/>
    <w:rsid w:val="00F7589F"/>
    <w:rsid w:val="00F80EFD"/>
    <w:rsid w:val="00F83ABA"/>
    <w:rsid w:val="00F86E0C"/>
    <w:rsid w:val="00F930DA"/>
    <w:rsid w:val="00F930E2"/>
    <w:rsid w:val="00F94B3B"/>
    <w:rsid w:val="00F959B7"/>
    <w:rsid w:val="00FA3EA5"/>
    <w:rsid w:val="00FB3FEE"/>
    <w:rsid w:val="00FB666F"/>
    <w:rsid w:val="00FC2AD1"/>
    <w:rsid w:val="00FC464D"/>
    <w:rsid w:val="00FC5669"/>
    <w:rsid w:val="00FD577E"/>
    <w:rsid w:val="00FE1907"/>
    <w:rsid w:val="00FE406A"/>
    <w:rsid w:val="00FF1929"/>
    <w:rsid w:val="00FF6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BFCF1"/>
  <w15:docId w15:val="{CB7B0CB0-DAD3-40AC-94D3-BC5E09EC1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8A556C"/>
    <w:rPr>
      <w:rFonts w:ascii="Times New Roman" w:hAnsi="Times New Roman" w:cs="Times New Roman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s0">
    <w:name w:val="s0"/>
    <w:rsid w:val="00B7730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a3">
    <w:name w:val="Balloon Text"/>
    <w:basedOn w:val="a"/>
    <w:link w:val="a4"/>
    <w:uiPriority w:val="99"/>
    <w:semiHidden/>
    <w:unhideWhenUsed/>
    <w:rsid w:val="00D15ED9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15ED9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E84C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19</Pages>
  <Words>3612</Words>
  <Characters>20591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 Windows</cp:lastModifiedBy>
  <cp:revision>22</cp:revision>
  <cp:lastPrinted>2023-07-11T11:35:00Z</cp:lastPrinted>
  <dcterms:created xsi:type="dcterms:W3CDTF">2023-09-21T10:55:00Z</dcterms:created>
  <dcterms:modified xsi:type="dcterms:W3CDTF">2023-09-22T06:24:00Z</dcterms:modified>
</cp:coreProperties>
</file>