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7F4" w:rsidRDefault="007C17F4" w:rsidP="00515485">
      <w:pPr>
        <w:jc w:val="center"/>
        <w:rPr>
          <w:b/>
          <w:bCs/>
          <w:color w:val="000000"/>
        </w:rPr>
      </w:pPr>
      <w:r w:rsidRPr="007C17F4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515485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EC3D16" w:rsidRPr="005C7FBD">
        <w:rPr>
          <w:color w:val="000000"/>
        </w:rPr>
        <w:t>Приобретение медицинских изделий</w:t>
      </w:r>
      <w:r w:rsidR="008A556C"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837A0C">
        <w:rPr>
          <w:bCs/>
          <w:color w:val="000000"/>
        </w:rPr>
        <w:t>8</w:t>
      </w:r>
      <w:r w:rsidR="008A556C" w:rsidRPr="005C7FBD">
        <w:rPr>
          <w:bCs/>
          <w:color w:val="000000"/>
        </w:rPr>
        <w:t xml:space="preserve"> от </w:t>
      </w:r>
      <w:r w:rsidR="00302F14" w:rsidRPr="005C7FBD">
        <w:rPr>
          <w:bCs/>
          <w:color w:val="000000"/>
        </w:rPr>
        <w:t>0</w:t>
      </w:r>
      <w:r w:rsidR="00837A0C">
        <w:rPr>
          <w:bCs/>
          <w:color w:val="000000"/>
        </w:rPr>
        <w:t>9</w:t>
      </w:r>
      <w:r w:rsidR="00AB4CD1" w:rsidRPr="005C7FBD">
        <w:rPr>
          <w:bCs/>
          <w:color w:val="000000"/>
        </w:rPr>
        <w:t>.</w:t>
      </w:r>
      <w:r w:rsidR="00433810">
        <w:rPr>
          <w:bCs/>
          <w:color w:val="000000"/>
        </w:rPr>
        <w:t>0</w:t>
      </w:r>
      <w:r w:rsidR="00E878BD" w:rsidRPr="005C7FBD">
        <w:rPr>
          <w:bCs/>
          <w:color w:val="000000"/>
        </w:rPr>
        <w:t>1</w:t>
      </w:r>
      <w:r w:rsidR="008A556C" w:rsidRPr="005C7FBD">
        <w:rPr>
          <w:bCs/>
          <w:color w:val="000000"/>
        </w:rPr>
        <w:t>.20</w:t>
      </w:r>
      <w:r w:rsidR="00D15ED9" w:rsidRPr="005C7FBD">
        <w:rPr>
          <w:bCs/>
          <w:color w:val="000000"/>
        </w:rPr>
        <w:t>2</w:t>
      </w:r>
      <w:r w:rsidR="00433810">
        <w:rPr>
          <w:bCs/>
          <w:color w:val="000000"/>
        </w:rPr>
        <w:t>3</w:t>
      </w:r>
      <w:r w:rsidR="008A556C" w:rsidRPr="005C7FBD">
        <w:rPr>
          <w:bCs/>
          <w:color w:val="000000"/>
        </w:rPr>
        <w:t>г.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</w:t>
                  </w:r>
                  <w:proofErr w:type="spellStart"/>
                  <w:r w:rsidRPr="005C7FBD">
                    <w:rPr>
                      <w:b/>
                    </w:rPr>
                    <w:t>ЦОиХ</w:t>
                  </w:r>
                  <w:proofErr w:type="spellEnd"/>
                  <w:r w:rsidRPr="005C7FBD">
                    <w:rPr>
                      <w:b/>
                    </w:rPr>
                    <w:t>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 xml:space="preserve">ул. </w:t>
                  </w:r>
                  <w:proofErr w:type="spellStart"/>
                  <w:r w:rsidRPr="005C7FBD">
                    <w:rPr>
                      <w:b/>
                    </w:rPr>
                    <w:t>Серикбаева</w:t>
                  </w:r>
                  <w:proofErr w:type="spellEnd"/>
                  <w:r w:rsidRPr="005C7FBD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7C17F4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7C17F4">
              <w:rPr>
                <w:b/>
              </w:rPr>
              <w:t xml:space="preserve">             </w:t>
            </w:r>
            <w:r w:rsidR="00837A0C">
              <w:rPr>
                <w:b/>
              </w:rPr>
              <w:t>0</w:t>
            </w:r>
            <w:r w:rsidR="007C17F4">
              <w:rPr>
                <w:b/>
              </w:rPr>
              <w:t>6</w:t>
            </w:r>
            <w:r w:rsidR="00D67B0A" w:rsidRPr="005C7FBD">
              <w:rPr>
                <w:b/>
              </w:rPr>
              <w:t>.0</w:t>
            </w:r>
            <w:r w:rsidR="007C17F4">
              <w:rPr>
                <w:b/>
              </w:rPr>
              <w:t>2</w:t>
            </w:r>
            <w:r w:rsidR="00D67B0A" w:rsidRPr="005C7FBD">
              <w:rPr>
                <w:b/>
              </w:rPr>
              <w:t>.2023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3F2CCF">
      <w:pPr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9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835"/>
        <w:gridCol w:w="992"/>
        <w:gridCol w:w="850"/>
        <w:gridCol w:w="1276"/>
        <w:gridCol w:w="1286"/>
      </w:tblGrid>
      <w:tr w:rsidR="00715FB7" w:rsidRPr="00715FB7" w:rsidTr="00FA7DE8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15FB7" w:rsidRPr="00715FB7" w:rsidRDefault="00715FB7" w:rsidP="00715FB7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715FB7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№ лота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15FB7" w:rsidRPr="00715FB7" w:rsidRDefault="00715FB7" w:rsidP="00715FB7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715FB7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Наименование лота</w:t>
            </w:r>
          </w:p>
        </w:tc>
        <w:tc>
          <w:tcPr>
            <w:tcW w:w="2835" w:type="dxa"/>
            <w:vAlign w:val="center"/>
          </w:tcPr>
          <w:p w:rsidR="00715FB7" w:rsidRPr="00715FB7" w:rsidRDefault="00715FB7" w:rsidP="00715FB7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715FB7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Техническая характеристика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15FB7" w:rsidRPr="00715FB7" w:rsidRDefault="00715FB7" w:rsidP="00715FB7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715FB7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Ед.изм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15FB7" w:rsidRPr="00715FB7" w:rsidRDefault="00715FB7" w:rsidP="00715FB7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715FB7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Количество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5FB7" w:rsidRPr="00715FB7" w:rsidRDefault="00715FB7" w:rsidP="00715FB7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715FB7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Цена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715FB7" w:rsidRPr="00715FB7" w:rsidRDefault="00715FB7" w:rsidP="00715FB7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715FB7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Сумма, тенге</w:t>
            </w:r>
          </w:p>
        </w:tc>
      </w:tr>
      <w:tr w:rsidR="00715FB7" w:rsidRPr="00715FB7" w:rsidTr="00FA7DE8">
        <w:trPr>
          <w:trHeight w:val="25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5FB7" w:rsidRPr="00715FB7" w:rsidRDefault="00715FB7" w:rsidP="00715FB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15FB7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FB7" w:rsidRPr="00715FB7" w:rsidRDefault="00715FB7" w:rsidP="00715FB7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Комплект для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химиоэмболизации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печени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B7" w:rsidRPr="00715FB7" w:rsidRDefault="00715FB7" w:rsidP="00715FB7">
            <w:pPr>
              <w:spacing w:after="200" w:line="276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1) Микросферы, нагружаемые для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химиоэмболизации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печёночной артерии, изготовлены из биосовместимого гидрогеля, содержащего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полиэтиленгликоль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10к акриламид, модифицированный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сульфонатными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группами для контролируемого введения и доставки химиотерапевтических препаратов. Загрузка микросфер, нагружаемых для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химиоэмболизации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печёночной артерии, возможна следующими химиотерапевтическими препаратами: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доксорубицином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иринотеканом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эпирубицином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идарубицином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. Время подготовки раствора от 30 минут. Микросферы, нагружаемые для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химиоэмболизации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печёночной артерии, в состоянии выдерживать временное сжатие на 20-30%, что обеспечивает прохождение через доставляющий катетер. Предоставлены в нескольких диаметрах 100, 200, 400 мкм, окрашены в зеленый цвет. Микросферы, нагружаемые для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химиоэмболизации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печёночной артерии, поставляются в шприце объемом 20 мл, предварительно заполненном 2 мл продукта, суспендированного в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апирогенном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стерильном солевом физиологическом транспортном растворе. Суммарный объем солевого физиологического раствора и микросфер, нагружаемых для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химиоэмболизации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печёночной </w:t>
            </w:r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 xml:space="preserve">артерии, составляет примерно 6 мл. Предварительно заполненные шприцы с микросферами, нагружаемыми для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химиоэмболизации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печёночной артерии, упакованы в стерильный запечатанный лоток с отделяемой крышкой. Микросферы, нагружаемые для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химиоэмболизации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печёночной артерии, предназначены для активного поглощения лекарств своей матрицей: 37,5 мг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доксорубицина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на 1 мл микросфер, 5 мг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идарубицина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на 1 мл микросфер, 25 мг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эпирубицина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на 1 мл микросфер, 50,0 мг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иринотекана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на 1 мл микросфер. Новая формула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Полиэтиленгликоля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(ПЭГ) делает микросферы устойчивыми к давлению и трению. Гидрофильный материал увеличивает сжимаемость, эластичность и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доставляемость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в катетере. Негативно-заряженные сульфатные группы специально модифицированы для загрузки и выделения лекарственных препаратов. Улучшенная сжимаемость, аккуратная и эффективная окклюзия с уменьшением риском нецелевой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эмболизации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. Загруженные лекарственным препаратом микросферы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дольге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остаются в состоянии суспензии.  Цветовая маркировка обозначает определенный размер микросфер, содержащихся в шприце: 100 ± 25 мкм - черный цвет; 200 ± 50 мкм – желтый цвет; 400 ± 50 мкм – синий цвет.</w:t>
            </w:r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br/>
              <w:t xml:space="preserve">2)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Микрокатетер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микропроводником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в комплекте (по коаксиальным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микрокатетерам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).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суперселективные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гидрофильные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рентгенконтрастные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микрокатетеры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 полимерным покрытием по всей длине, за исключением проксимального конца. Покрытие обеспечивает скользящую способность после увлажнения. Кроме того, проводник имеет стрежень из сверхэластичного сплава, полиуретановую оболочку, гидрофильное покрытие на поверхности и золотую спираль на дистальном маркере, которая </w:t>
            </w:r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 xml:space="preserve">способствует продвижению катетера в целевые сосуды. Структура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шафта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катетера состоит из 3-х слоев: внутренний слой из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тефлона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; средний слой: вольфрамовая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рентгенконтрастная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спираль; внешний слой: полиэстер эластомер с полимерным покрытием. Доступны катетеры с одной или двумя дистальными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рентгенконтрастными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метками (материал меток -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Pt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Ir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) по 7 мм каждый.  Длина коаксиального/не коаксиального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миикрокатетера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: 110 см., 130 см., 150 см. Максимальное давление катетеров: 750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psi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(5171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kPa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); 900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psi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(6205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kPa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).  Внешний диаметр для коаксиальных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микрокатетеров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: 2.4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Fr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(0.80 мм), 2.7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Fr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(0.90 мм), 2.8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Fr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(0.93 мм). Внутренний диаметр для коаксиальных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микрокатетеров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: 0.022 (0.57 мм), 0.025 (0.65 мм), 0.027 (0.70 мм). Внешний диаметр для не коаксиальных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микрокатетеров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: 2.0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Fr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(0.67 мм), 2.4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Fr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(0.80 мм), 2.7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Fr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(0.90 мм), 2.8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Fr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(0.93 мм). Внутренний диаметр для не коаксиальных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микрокатетеров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: 0.019 (0.49 мм), 0.022 (0.57 мм), 0.025 (0.65 мм), 0.027 (0.70 мм). Дистальный кончик: прямой, угловой 90 градусов. Диаметры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микропроводника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(для коаксиальных версий): 0.018" (0.46 мм), 0.021" (0.53 мм). Длина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микропроводника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(для коаксиальных версий): 120 см; 140 см. Выступающая часть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микропроводника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микрокатетера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(для коаксиальных версий): 10 см максимум. Доступны два типа проводников, предварительно сформированный тип и проводник формируемого типа. Форма наконечника проводника формируемого типа может быть изменена. При введении контрастного вещества через катетер может использоваться автоматический шприц. Совместимость проводника: 0.016" (0.41 мм); 0.018" (0.46 мм); 0.021" (0.53 мм). Мёртвый объём (разъём + катетер): 0.43 мл; 0.53 мл; 0.57 мл; 0.58 мл; 0.59 мл; 0,64 мл; 0.68 мл; 0.73 мл; 0.66 мл.</w:t>
            </w:r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br/>
              <w:t xml:space="preserve">3) Катетер ангиографический: </w:t>
            </w:r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размерами (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Fr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/мм)- 4/1.40; 5/1.70; длиной (см)- 40; 65; 70; 80; 100; 110; 120, 150 Тонкая гибкая трубка, предназначенная для впрыскивания контрастного вещества в некоторые кровеносные сосуды головной, висцеральной или периферической сосудистой системы во время проведения процедуры ангиографии в целях облегчения четкой визуализации сосудистой системы целевого органа или области тела.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Супермягкий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гидрофильный катетер вводится подкожно и оснащен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рентгенококнтрастными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полосами, размещенными вдоль ее дальнего рабочего конца, чтобы определить её положение в теле и провести анатомические измерения. Он также может быть использован для измерения давления и одновременного определения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трансвальвулярного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внутрисосудистого и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внутрижелудочкового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давления. Это одноразовое устройство. Катетер предназначен для использования в ангиографических процедурах. Катетер подает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рентгеноконтрастные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вещества и терапевтические агенты в отдельные участки в сосудистой системе. Он также используется для доставки направляющего проводника или катетера к месту целевого назначения. Внешний диаметр: 4Fr (1.40 мм), 5Fr (1.70 мм), 4Fr (1.40 мм). Внутренний диаметр: 0.041 (1.03 мм</w:t>
            </w:r>
            <w:proofErr w:type="gram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),:</w:t>
            </w:r>
            <w:proofErr w:type="gram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0.043 (1.1 мм). Максимальное давление впрыска: 5171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kPa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(750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psi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), 6895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kPa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(1000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psi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), 5171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kPa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(750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psi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).</w:t>
            </w:r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br/>
              <w:t xml:space="preserve">4)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Интродьюсер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предназначается для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чрескожного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введения в сосуд для облегчения процедуры вмешательства в целом. Уникальный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гемостатический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клапан поддерживает необычайно высокий уровень гемостаза, что позволяет избегать кровотечений и аспирации воздуха. Плавный переход «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шафт-дилятатор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» и оптимальная конусообразная конструкция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дилятатора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позволяют уменьшить сопротивление проколу. Чрезвычайно тонкая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рентгеноконтрастная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стенка с </w:t>
            </w:r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 xml:space="preserve">муфтой для предотвращения перекручивания, обеспечивающая превосходное управление катетером.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Дилятатор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 защелкой, предотвращающей смещение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дилятатора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при введении и позволяющей осуществлять удаление дилататора одной рукой.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Интродьюсер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феморальный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. Возможность выбора диаметра 5, 6, 7, 8, 9, 10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Fr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.  Возможность выбора длины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интродьюсеров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длиной 10 см.  Возможность выбора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интродьюсеров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ренгенконтрастной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меткой. Возможность выбора цветовой кодировки диаметра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интродьюсера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.  Возможность выбора двухслойной стенки, с внешним слоем из этилен-тетра-фтор-этилена.  Возможность выбора в комплекте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дилятатора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гемостатического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клапана.  Наличие защитного механизма на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дилятаторе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препятствующего самопроизвольному открытию. Возможность выбора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интродьюсеров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 гидрофильным покрытием.  Наличие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интродьюсеров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 иглой в комплекте 20 G x 32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mm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20 G x 51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mm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18 G x 64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mm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18 G x 70mm. Наличие возможности выбора комплекта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интродьюсера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 металлической иглой или иглой-катетером.  Возможность выбора педиатрических наборов.  Наличие выбора длин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минипроводника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45см, 80см. Наличие выбора диаметра мини проводника: 0,018", 0,021", 0,025", 0,035", 0,038". Цветовая кодировка по размерам. Выбор цветовой кодировки диаметра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интродьюсера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.</w:t>
            </w:r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br/>
              <w:t xml:space="preserve">5) Проводники M являются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нитиноловыми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гидрофильными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микропроводниками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покрытыми полиуретаном и гидрофильным покрытием для периферических и церебральных вмешательств, обладающие улучшенной навигацией в дистальных и извитых сосудах. Внешний диаметр: 0,018, 0,020, 0,025, 0,032, 0,035, 0,038. Длины проводников (см.): 50, 80, 120, 150, 180, 220, 260, 300, 450. Длина дистального кончика (см.): 1, 3, 5, 8. Форма кончика: прямой, </w:t>
            </w:r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 xml:space="preserve">загнутый. Материал сердцевины: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нитинол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Ренгенноконтрастная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оболочка: полиуретановый слой с частичками вольфрама. Гидрофильное покрытие: полиэстер эластомер с полимерным покрытием. Предназначается для дистальной катетеризации, селективной и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сверх-селективной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эмболизации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в небольших, дистальных и анатомически сложных периферических и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нейрологических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сосудистых системах. Сверхэластичный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нитиноловый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стержень: Отличное запоминание формы, повышенная гибкость, улучшенное управление в сложных случаях. Предотвращает перекручивание для более легкого и быстрого проведения катетера. Полиуретановое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рентгенконтрастное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покрытие: гладкое покрытие для минимизации адгезии клеток крови к проводнику, плавная и атравматическая навигация. Включает вольфрам для улучшения видимости. Улучшенная видимость кончика при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флуороскопии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в связи с дистальной золотой спиралью. Малые диаметры и различные типы формы кончика: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сверхселективный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доступ к дистальным и извитым сосудам. Повышенная гибкость и </w:t>
            </w:r>
            <w:proofErr w:type="spellStart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атравматически</w:t>
            </w:r>
            <w:proofErr w:type="spellEnd"/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суженный наконечник: повышает гибкость проводника, плавная и безопасная навигация через извитые и сложные системы сосудов. Дополнительное гидрофильное покрытие (“M” полимерное покрытие): плавная навигация через катетер и сосуды (экономит время применения). Предотвращает адгезию клеток крови и формирование тромбов. Цельная структура проводника: Улучшенное управление проводником в сосудах, передача вращающего момента с соотношением 1:1, более легкая, быстрая и безопасная навигация, как через катетер, так и сосуды.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FB7" w:rsidRPr="00715FB7" w:rsidRDefault="00715FB7" w:rsidP="00715FB7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FB7" w:rsidRPr="00715FB7" w:rsidRDefault="00715FB7" w:rsidP="00715FB7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15FB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FB7" w:rsidRPr="00715FB7" w:rsidRDefault="00715FB7" w:rsidP="00715FB7">
            <w:pPr>
              <w:spacing w:after="200" w:line="276" w:lineRule="auto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715FB7">
              <w:rPr>
                <w:rFonts w:eastAsiaTheme="minorHAnsi"/>
                <w:sz w:val="18"/>
                <w:szCs w:val="18"/>
                <w:lang w:eastAsia="en-US"/>
              </w:rPr>
              <w:t xml:space="preserve">  1 080 000,00  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FB7" w:rsidRPr="00715FB7" w:rsidRDefault="00715FB7" w:rsidP="00715FB7">
            <w:pPr>
              <w:spacing w:after="200" w:line="276" w:lineRule="auto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715FB7">
              <w:rPr>
                <w:rFonts w:eastAsiaTheme="minorHAnsi"/>
                <w:sz w:val="18"/>
                <w:szCs w:val="18"/>
                <w:lang w:eastAsia="en-US"/>
              </w:rPr>
              <w:t xml:space="preserve">32 400 000,00   </w:t>
            </w:r>
          </w:p>
        </w:tc>
      </w:tr>
      <w:tr w:rsidR="00715FB7" w:rsidRPr="00715FB7" w:rsidTr="00FA7DE8">
        <w:trPr>
          <w:trHeight w:val="25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5FB7" w:rsidRPr="00715FB7" w:rsidRDefault="00715FB7" w:rsidP="00715FB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15FB7" w:rsidRPr="00715FB7" w:rsidRDefault="00715FB7" w:rsidP="00715FB7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15FB7">
              <w:rPr>
                <w:rFonts w:eastAsiaTheme="minorHAnsi"/>
                <w:b/>
                <w:sz w:val="18"/>
                <w:szCs w:val="18"/>
                <w:lang w:eastAsia="en-US"/>
              </w:rPr>
              <w:t>Выделено на закуп:</w:t>
            </w:r>
          </w:p>
        </w:tc>
        <w:tc>
          <w:tcPr>
            <w:tcW w:w="2835" w:type="dxa"/>
          </w:tcPr>
          <w:p w:rsidR="00715FB7" w:rsidRPr="00715FB7" w:rsidRDefault="00715FB7" w:rsidP="00715FB7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15FB7" w:rsidRPr="00715FB7" w:rsidRDefault="00715FB7" w:rsidP="00715FB7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15FB7" w:rsidRPr="00715FB7" w:rsidRDefault="00715FB7" w:rsidP="00715FB7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15FB7" w:rsidRPr="00715FB7" w:rsidRDefault="00715FB7" w:rsidP="00715FB7">
            <w:pPr>
              <w:jc w:val="right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FB7" w:rsidRPr="00715FB7" w:rsidRDefault="00715FB7" w:rsidP="00715FB7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715FB7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32 400 000,00</w:t>
            </w:r>
          </w:p>
        </w:tc>
      </w:tr>
    </w:tbl>
    <w:p w:rsidR="008A556C" w:rsidRPr="005C7FBD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lastRenderedPageBreak/>
        <w:t xml:space="preserve"> </w:t>
      </w:r>
      <w:r w:rsidR="008A556C"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715FB7">
        <w:t>32 400 000</w:t>
      </w:r>
      <w:r w:rsidR="00715FB7" w:rsidRPr="00B23E78">
        <w:rPr>
          <w:color w:val="000000"/>
        </w:rPr>
        <w:t xml:space="preserve">,00 </w:t>
      </w:r>
      <w:r w:rsidR="00715FB7">
        <w:rPr>
          <w:color w:val="000000"/>
        </w:rPr>
        <w:t>(</w:t>
      </w:r>
      <w:r w:rsidR="00715FB7">
        <w:t xml:space="preserve">тридцать два миллиона четыреста тысяч </w:t>
      </w:r>
      <w:r w:rsidR="00715FB7" w:rsidRPr="00A22725">
        <w:t xml:space="preserve">тенге </w:t>
      </w:r>
      <w:r w:rsidR="00715FB7">
        <w:t xml:space="preserve">00 </w:t>
      </w:r>
      <w:proofErr w:type="spellStart"/>
      <w:r w:rsidR="00715FB7" w:rsidRPr="00A22725">
        <w:t>тиын</w:t>
      </w:r>
      <w:proofErr w:type="spellEnd"/>
      <w:r w:rsidR="00A563E3" w:rsidRPr="005C7FBD">
        <w:t>) тенге</w:t>
      </w:r>
      <w:r w:rsidR="008A556C" w:rsidRPr="005C7FBD">
        <w:rPr>
          <w:bCs/>
          <w:color w:val="000000"/>
        </w:rPr>
        <w:t>.</w:t>
      </w:r>
    </w:p>
    <w:p w:rsidR="008A556C" w:rsidRPr="005C7FBD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1930A6" w:rsidRPr="005C7FBD" w:rsidRDefault="001930A6" w:rsidP="001930A6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proofErr w:type="spellStart"/>
      <w:r w:rsidR="0089205C">
        <w:rPr>
          <w:color w:val="000000"/>
        </w:rPr>
        <w:t>АлтайМедика</w:t>
      </w:r>
      <w:proofErr w:type="spellEnd"/>
      <w:r w:rsidR="00F02472" w:rsidRPr="005C7FBD">
        <w:rPr>
          <w:color w:val="000000"/>
        </w:rPr>
        <w:t xml:space="preserve">», </w:t>
      </w:r>
      <w:r w:rsidR="00646C9E">
        <w:rPr>
          <w:color w:val="000000"/>
        </w:rPr>
        <w:t xml:space="preserve">Восточно-Казахстанская область, </w:t>
      </w:r>
      <w:proofErr w:type="spellStart"/>
      <w:r w:rsidR="00004843" w:rsidRPr="005C7FBD">
        <w:rPr>
          <w:color w:val="000000"/>
        </w:rPr>
        <w:t>г.</w:t>
      </w:r>
      <w:r w:rsidR="0089205C">
        <w:rPr>
          <w:color w:val="000000"/>
        </w:rPr>
        <w:t>Усть-Каменогорск</w:t>
      </w:r>
      <w:proofErr w:type="spellEnd"/>
      <w:r w:rsidR="00004843" w:rsidRPr="005C7FBD">
        <w:rPr>
          <w:color w:val="000000"/>
        </w:rPr>
        <w:t xml:space="preserve">, </w:t>
      </w:r>
      <w:proofErr w:type="spellStart"/>
      <w:r w:rsidR="0089205C">
        <w:rPr>
          <w:color w:val="000000"/>
        </w:rPr>
        <w:t>пр.Н.Назарбаева</w:t>
      </w:r>
      <w:proofErr w:type="spellEnd"/>
      <w:r w:rsidR="0089205C">
        <w:rPr>
          <w:color w:val="000000"/>
        </w:rPr>
        <w:t>, 55/1</w:t>
      </w:r>
      <w:r w:rsidR="00646C9E">
        <w:rPr>
          <w:color w:val="000000"/>
        </w:rPr>
        <w:t>, кв.52</w:t>
      </w:r>
      <w:r w:rsidR="00F02472" w:rsidRPr="005C7FBD"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 w:rsidR="00715FB7">
        <w:rPr>
          <w:color w:val="000000"/>
        </w:rPr>
        <w:t>30</w:t>
      </w:r>
      <w:r w:rsidRPr="005C7FBD">
        <w:rPr>
          <w:color w:val="000000"/>
        </w:rPr>
        <w:t>.0</w:t>
      </w:r>
      <w:r w:rsidR="000F499B" w:rsidRPr="005C7FBD">
        <w:rPr>
          <w:color w:val="000000"/>
        </w:rPr>
        <w:t>1</w:t>
      </w:r>
      <w:r w:rsidRPr="005C7FBD">
        <w:rPr>
          <w:color w:val="000000"/>
        </w:rPr>
        <w:t>.20</w:t>
      </w:r>
      <w:r w:rsidR="000F499B" w:rsidRPr="005C7FBD">
        <w:rPr>
          <w:color w:val="000000"/>
        </w:rPr>
        <w:t>23</w:t>
      </w:r>
      <w:r w:rsidRPr="005C7FBD">
        <w:rPr>
          <w:color w:val="000000"/>
        </w:rPr>
        <w:t xml:space="preserve">г. в </w:t>
      </w:r>
      <w:r w:rsidR="003D21D9" w:rsidRPr="005C7FBD">
        <w:rPr>
          <w:color w:val="000000"/>
        </w:rPr>
        <w:t>1</w:t>
      </w:r>
      <w:r w:rsidR="00715FB7">
        <w:rPr>
          <w:color w:val="000000"/>
        </w:rPr>
        <w:t>4</w:t>
      </w:r>
      <w:r w:rsidRPr="005C7FBD">
        <w:rPr>
          <w:color w:val="000000"/>
        </w:rPr>
        <w:t>.</w:t>
      </w:r>
      <w:r w:rsidR="00715FB7">
        <w:rPr>
          <w:color w:val="000000"/>
        </w:rPr>
        <w:t>48</w:t>
      </w:r>
      <w:r w:rsidRPr="005C7FBD">
        <w:rPr>
          <w:color w:val="000000"/>
        </w:rPr>
        <w:t xml:space="preserve"> часов,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CE5F0D" w:rsidRPr="00DC26FB" w:rsidRDefault="00DC26FB" w:rsidP="007C74E6">
      <w:pPr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098"/>
        <w:gridCol w:w="3544"/>
      </w:tblGrid>
      <w:tr w:rsidR="00715FB7" w:rsidRPr="002A68DE" w:rsidTr="00715FB7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715FB7" w:rsidRPr="002A68DE" w:rsidRDefault="00715FB7" w:rsidP="00936D3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:rsidR="00715FB7" w:rsidRPr="002A68DE" w:rsidRDefault="00715FB7" w:rsidP="00936D3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B7" w:rsidRPr="002A68DE" w:rsidRDefault="00715FB7" w:rsidP="00646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68DE">
              <w:rPr>
                <w:b/>
                <w:bCs/>
                <w:color w:val="000000"/>
                <w:sz w:val="22"/>
                <w:szCs w:val="22"/>
              </w:rPr>
              <w:t>ТОО "</w:t>
            </w:r>
            <w:r w:rsidR="00646C9E" w:rsidRPr="00646C9E">
              <w:rPr>
                <w:b/>
                <w:color w:val="000000"/>
                <w:sz w:val="22"/>
                <w:szCs w:val="22"/>
                <w:lang w:val="en-US"/>
              </w:rPr>
              <w:t>АлтайМедика</w:t>
            </w:r>
            <w:r w:rsidRPr="002A68DE">
              <w:rPr>
                <w:b/>
                <w:bCs/>
                <w:color w:val="000000"/>
                <w:sz w:val="22"/>
                <w:szCs w:val="22"/>
              </w:rPr>
              <w:t>"</w:t>
            </w:r>
          </w:p>
        </w:tc>
      </w:tr>
      <w:tr w:rsidR="00715FB7" w:rsidRPr="002A68DE" w:rsidTr="00715FB7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5FB7" w:rsidRPr="002A68DE" w:rsidRDefault="00715FB7" w:rsidP="006C3FC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FB7" w:rsidRPr="00480230" w:rsidRDefault="00646C9E" w:rsidP="006C3FC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46C9E">
              <w:rPr>
                <w:rFonts w:eastAsiaTheme="minorHAnsi"/>
                <w:lang w:eastAsia="en-US"/>
              </w:rPr>
              <w:t xml:space="preserve">Комплект для </w:t>
            </w:r>
            <w:proofErr w:type="spellStart"/>
            <w:r w:rsidRPr="00646C9E">
              <w:rPr>
                <w:rFonts w:eastAsiaTheme="minorHAnsi"/>
                <w:lang w:eastAsia="en-US"/>
              </w:rPr>
              <w:t>химиоэмболизации</w:t>
            </w:r>
            <w:proofErr w:type="spellEnd"/>
            <w:r w:rsidRPr="00646C9E">
              <w:rPr>
                <w:rFonts w:eastAsiaTheme="minorHAnsi"/>
                <w:lang w:eastAsia="en-US"/>
              </w:rPr>
              <w:t xml:space="preserve"> печени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FB7" w:rsidRPr="00480230" w:rsidRDefault="002B0BCC" w:rsidP="006C3FCE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2B0BCC">
              <w:rPr>
                <w:rFonts w:eastAsiaTheme="minorHAnsi"/>
                <w:lang w:eastAsia="en-US"/>
              </w:rPr>
              <w:t xml:space="preserve">1 080 000,00   </w:t>
            </w:r>
          </w:p>
        </w:tc>
      </w:tr>
    </w:tbl>
    <w:p w:rsidR="007C17F4" w:rsidRPr="00045620" w:rsidRDefault="007C17F4" w:rsidP="007C17F4">
      <w:pPr>
        <w:jc w:val="both"/>
        <w:rPr>
          <w:color w:val="000000"/>
        </w:rPr>
      </w:pPr>
      <w:r w:rsidRPr="00045620">
        <w:rPr>
          <w:color w:val="000000"/>
        </w:rPr>
        <w:t>Эксперты не привлекались.</w:t>
      </w:r>
    </w:p>
    <w:p w:rsidR="007C17F4" w:rsidRPr="00045620" w:rsidRDefault="007C17F4" w:rsidP="007C17F4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7C17F4" w:rsidRPr="00045620" w:rsidRDefault="007C17F4" w:rsidP="007C17F4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5620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045620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7C17F4" w:rsidRPr="00045620" w:rsidRDefault="007C17F4" w:rsidP="007C17F4">
      <w:pPr>
        <w:jc w:val="both"/>
        <w:rPr>
          <w:color w:val="000000"/>
          <w:spacing w:val="2"/>
          <w:shd w:val="clear" w:color="auto" w:fill="FFFFFF"/>
          <w:lang w:val="kk-KZ"/>
        </w:rPr>
      </w:pPr>
      <w:r w:rsidRPr="00045620">
        <w:rPr>
          <w:color w:val="000000"/>
          <w:spacing w:val="2"/>
          <w:shd w:val="clear" w:color="auto" w:fill="FFFFFF"/>
        </w:rPr>
        <w:t xml:space="preserve">5. Основания отклонения тендерных заявок: </w:t>
      </w:r>
      <w:r w:rsidRPr="00045620">
        <w:rPr>
          <w:bCs/>
          <w:kern w:val="36"/>
        </w:rPr>
        <w:t>не имеется</w:t>
      </w:r>
      <w:r w:rsidRPr="00045620">
        <w:rPr>
          <w:bCs/>
          <w:kern w:val="36"/>
          <w:lang w:val="kk-KZ"/>
        </w:rPr>
        <w:t>.</w:t>
      </w:r>
    </w:p>
    <w:p w:rsidR="007C17F4" w:rsidRPr="00045620" w:rsidRDefault="007C17F4" w:rsidP="007C17F4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6.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7C17F4" w:rsidRPr="00045620" w:rsidRDefault="007C17F4" w:rsidP="007C17F4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Pr="00045620">
        <w:rPr>
          <w:color w:val="000000"/>
        </w:rPr>
        <w:t>ТОО «</w:t>
      </w:r>
      <w:proofErr w:type="spellStart"/>
      <w:r w:rsidRPr="007C17F4">
        <w:rPr>
          <w:color w:val="000000"/>
        </w:rPr>
        <w:t>АлтайМедика</w:t>
      </w:r>
      <w:proofErr w:type="spellEnd"/>
      <w:r w:rsidRPr="00045620">
        <w:rPr>
          <w:color w:val="000000"/>
        </w:rPr>
        <w:t xml:space="preserve">», </w:t>
      </w:r>
      <w:r>
        <w:rPr>
          <w:color w:val="000000"/>
        </w:rPr>
        <w:t xml:space="preserve">Восточно-Казахстанская область, </w:t>
      </w:r>
      <w:proofErr w:type="spellStart"/>
      <w:r w:rsidRPr="005C7FBD">
        <w:rPr>
          <w:color w:val="000000"/>
        </w:rPr>
        <w:t>г.</w:t>
      </w:r>
      <w:r>
        <w:rPr>
          <w:color w:val="000000"/>
        </w:rPr>
        <w:t>Усть-Каменогорск</w:t>
      </w:r>
      <w:proofErr w:type="spellEnd"/>
      <w:r w:rsidRPr="005C7FBD">
        <w:rPr>
          <w:color w:val="000000"/>
        </w:rPr>
        <w:t xml:space="preserve">, </w:t>
      </w:r>
      <w:proofErr w:type="spellStart"/>
      <w:r>
        <w:rPr>
          <w:color w:val="000000"/>
        </w:rPr>
        <w:t>пр.Н.Назарбаева</w:t>
      </w:r>
      <w:proofErr w:type="spellEnd"/>
      <w:r>
        <w:rPr>
          <w:color w:val="000000"/>
        </w:rPr>
        <w:t>, 55/1, кв.52</w:t>
      </w:r>
      <w:r w:rsidRPr="00045620">
        <w:rPr>
          <w:color w:val="000000"/>
          <w:spacing w:val="2"/>
          <w:shd w:val="clear" w:color="auto" w:fill="FFFFFF"/>
        </w:rPr>
        <w:t>, признан победителем по лоту № 1(</w:t>
      </w:r>
      <w:r w:rsidRPr="007C17F4">
        <w:rPr>
          <w:color w:val="000000"/>
          <w:spacing w:val="2"/>
          <w:shd w:val="clear" w:color="auto" w:fill="FFFFFF"/>
        </w:rPr>
        <w:t xml:space="preserve">Комплект для </w:t>
      </w:r>
      <w:proofErr w:type="spellStart"/>
      <w:r w:rsidRPr="007C17F4">
        <w:rPr>
          <w:color w:val="000000"/>
          <w:spacing w:val="2"/>
          <w:shd w:val="clear" w:color="auto" w:fill="FFFFFF"/>
        </w:rPr>
        <w:t>химиоэмболизации</w:t>
      </w:r>
      <w:proofErr w:type="spellEnd"/>
      <w:r w:rsidRPr="007C17F4">
        <w:rPr>
          <w:color w:val="000000"/>
          <w:spacing w:val="2"/>
          <w:shd w:val="clear" w:color="auto" w:fill="FFFFFF"/>
        </w:rPr>
        <w:t xml:space="preserve"> печени</w:t>
      </w:r>
      <w:bookmarkStart w:id="0" w:name="_GoBack"/>
      <w:bookmarkEnd w:id="0"/>
      <w:r w:rsidRPr="00045620">
        <w:rPr>
          <w:color w:val="000000"/>
          <w:spacing w:val="2"/>
          <w:shd w:val="clear" w:color="auto" w:fill="FFFFFF"/>
        </w:rPr>
        <w:t>) - согласно п.130-43 Правил;</w:t>
      </w:r>
    </w:p>
    <w:p w:rsidR="007C17F4" w:rsidRPr="00045620" w:rsidRDefault="007C17F4" w:rsidP="007C17F4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7C17F4" w:rsidRPr="00045620" w:rsidRDefault="007C17F4" w:rsidP="007C17F4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Признать победителем закуп по лоту № 1 ТОО «</w:t>
      </w:r>
      <w:proofErr w:type="spellStart"/>
      <w:r w:rsidRPr="007C17F4">
        <w:rPr>
          <w:color w:val="000000"/>
        </w:rPr>
        <w:t>АлтайМедика</w:t>
      </w:r>
      <w:proofErr w:type="spellEnd"/>
      <w:r w:rsidRPr="00045620">
        <w:rPr>
          <w:color w:val="000000"/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Pr="007C17F4">
        <w:rPr>
          <w:color w:val="000000"/>
          <w:spacing w:val="2"/>
          <w:shd w:val="clear" w:color="auto" w:fill="FFFFFF"/>
        </w:rPr>
        <w:t>32 400 000</w:t>
      </w:r>
      <w:r w:rsidRPr="00045620">
        <w:rPr>
          <w:color w:val="000000"/>
          <w:spacing w:val="2"/>
          <w:shd w:val="clear" w:color="auto" w:fill="FFFFFF"/>
        </w:rPr>
        <w:t>,00 тенге;</w:t>
      </w:r>
    </w:p>
    <w:p w:rsidR="00E84C00" w:rsidRPr="005C7FBD" w:rsidRDefault="00E84C00" w:rsidP="007C17F4">
      <w:pPr>
        <w:jc w:val="both"/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 </w:t>
      </w:r>
      <w:proofErr w:type="spellStart"/>
      <w:r w:rsidR="008C030C" w:rsidRPr="005C7FBD">
        <w:rPr>
          <w:rFonts w:eastAsiaTheme="minorHAnsi"/>
          <w:b/>
          <w:lang w:eastAsia="en-US"/>
        </w:rPr>
        <w:t>Нәлібаев</w:t>
      </w:r>
      <w:proofErr w:type="spellEnd"/>
      <w:r w:rsidR="008C030C" w:rsidRPr="005C7FBD">
        <w:rPr>
          <w:rFonts w:eastAsiaTheme="minorHAnsi"/>
          <w:b/>
          <w:lang w:eastAsia="en-US"/>
        </w:rPr>
        <w:t xml:space="preserve"> Р.Ә.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7377ED" w:rsidRDefault="00997FC8" w:rsidP="007377ED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</w:t>
      </w:r>
      <w:r w:rsidR="00A07554">
        <w:rPr>
          <w:rFonts w:eastAsiaTheme="minorHAnsi"/>
          <w:lang w:eastAsia="en-US"/>
        </w:rPr>
        <w:t xml:space="preserve">                          </w:t>
      </w:r>
      <w:r w:rsidR="005C7FBD">
        <w:rPr>
          <w:rFonts w:eastAsiaTheme="minorHAnsi"/>
          <w:lang w:eastAsia="en-US"/>
        </w:rPr>
        <w:t xml:space="preserve">  </w:t>
      </w:r>
      <w:r w:rsidR="007377ED">
        <w:rPr>
          <w:rFonts w:eastAsiaTheme="minorHAnsi"/>
          <w:lang w:eastAsia="en-US"/>
        </w:rPr>
        <w:t xml:space="preserve">                       </w:t>
      </w:r>
      <w:proofErr w:type="spellStart"/>
      <w:r w:rsidR="007377ED" w:rsidRPr="007377ED">
        <w:rPr>
          <w:rFonts w:eastAsiaTheme="minorHAnsi"/>
          <w:lang w:eastAsia="en-US"/>
        </w:rPr>
        <w:t>Сейтбаев</w:t>
      </w:r>
      <w:proofErr w:type="spellEnd"/>
      <w:r w:rsidR="007377ED" w:rsidRPr="007377ED">
        <w:rPr>
          <w:rFonts w:eastAsiaTheme="minorHAnsi"/>
          <w:lang w:eastAsia="en-US"/>
        </w:rPr>
        <w:t xml:space="preserve"> Р.Т.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lastRenderedPageBreak/>
        <w:t>Члены комиссии:</w:t>
      </w:r>
    </w:p>
    <w:p w:rsidR="00B35BB8" w:rsidRDefault="00DC26FB" w:rsidP="00997FC8">
      <w:pPr>
        <w:jc w:val="both"/>
        <w:rPr>
          <w:rFonts w:eastAsiaTheme="minorHAnsi"/>
          <w:lang w:eastAsia="en-US"/>
        </w:rPr>
      </w:pPr>
      <w:proofErr w:type="spellStart"/>
      <w:r w:rsidRPr="00DC26FB">
        <w:rPr>
          <w:rFonts w:eastAsiaTheme="minorHAnsi"/>
          <w:lang w:eastAsia="en-US"/>
        </w:rPr>
        <w:t>Баймусанов</w:t>
      </w:r>
      <w:proofErr w:type="spellEnd"/>
      <w:r w:rsidRPr="00DC26FB">
        <w:rPr>
          <w:rFonts w:eastAsiaTheme="minorHAnsi"/>
          <w:lang w:eastAsia="en-US"/>
        </w:rPr>
        <w:t xml:space="preserve"> А.Н.</w:t>
      </w:r>
    </w:p>
    <w:p w:rsidR="007377ED" w:rsidRPr="005C7FBD" w:rsidRDefault="007377ED" w:rsidP="00997FC8">
      <w:pPr>
        <w:jc w:val="both"/>
        <w:rPr>
          <w:rFonts w:eastAsiaTheme="minorHAnsi"/>
          <w:lang w:eastAsia="en-US"/>
        </w:rPr>
      </w:pPr>
      <w:proofErr w:type="spellStart"/>
      <w:r w:rsidRPr="007377ED">
        <w:rPr>
          <w:rFonts w:eastAsiaTheme="minorHAnsi"/>
          <w:lang w:eastAsia="en-US"/>
        </w:rPr>
        <w:t>Есмуратова</w:t>
      </w:r>
      <w:proofErr w:type="spellEnd"/>
      <w:r w:rsidRPr="007377ED">
        <w:rPr>
          <w:rFonts w:eastAsiaTheme="minorHAnsi"/>
          <w:lang w:eastAsia="en-US"/>
        </w:rPr>
        <w:t xml:space="preserve"> М.Т.</w:t>
      </w:r>
    </w:p>
    <w:p w:rsidR="00B35BB8" w:rsidRPr="005C7FBD" w:rsidRDefault="00B35BB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Климова А.В.</w:t>
      </w:r>
    </w:p>
    <w:p w:rsidR="00B35BB8" w:rsidRPr="005C7FBD" w:rsidRDefault="00B35BB8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Pr="005C7FBD">
        <w:rPr>
          <w:rFonts w:eastAsiaTheme="minorHAnsi"/>
          <w:lang w:eastAsia="en-US"/>
        </w:rPr>
        <w:t>Корженко О.О.</w:t>
      </w:r>
    </w:p>
    <w:sectPr w:rsidR="00417BC7" w:rsidRPr="005C7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4843"/>
    <w:rsid w:val="00044397"/>
    <w:rsid w:val="00050AB6"/>
    <w:rsid w:val="000517A4"/>
    <w:rsid w:val="0008351B"/>
    <w:rsid w:val="000872EF"/>
    <w:rsid w:val="00090059"/>
    <w:rsid w:val="000962EB"/>
    <w:rsid w:val="000C0BFB"/>
    <w:rsid w:val="000C5DDC"/>
    <w:rsid w:val="000D2139"/>
    <w:rsid w:val="000F499B"/>
    <w:rsid w:val="00127DA8"/>
    <w:rsid w:val="00140B72"/>
    <w:rsid w:val="00144E82"/>
    <w:rsid w:val="00156151"/>
    <w:rsid w:val="001603EB"/>
    <w:rsid w:val="001769AE"/>
    <w:rsid w:val="00176F8E"/>
    <w:rsid w:val="001930A6"/>
    <w:rsid w:val="001B0632"/>
    <w:rsid w:val="001E0FE4"/>
    <w:rsid w:val="001F079B"/>
    <w:rsid w:val="001F0DF2"/>
    <w:rsid w:val="001F4708"/>
    <w:rsid w:val="00201580"/>
    <w:rsid w:val="00242996"/>
    <w:rsid w:val="00244D6E"/>
    <w:rsid w:val="00266864"/>
    <w:rsid w:val="00281DF1"/>
    <w:rsid w:val="002A1758"/>
    <w:rsid w:val="002B07E9"/>
    <w:rsid w:val="002B0BCC"/>
    <w:rsid w:val="00302F14"/>
    <w:rsid w:val="003242A8"/>
    <w:rsid w:val="00353722"/>
    <w:rsid w:val="00371F40"/>
    <w:rsid w:val="00377149"/>
    <w:rsid w:val="003830BD"/>
    <w:rsid w:val="00383E36"/>
    <w:rsid w:val="0039572B"/>
    <w:rsid w:val="003C03EF"/>
    <w:rsid w:val="003D21D9"/>
    <w:rsid w:val="003F2CCF"/>
    <w:rsid w:val="00412DA5"/>
    <w:rsid w:val="00417BC7"/>
    <w:rsid w:val="00433810"/>
    <w:rsid w:val="00434CED"/>
    <w:rsid w:val="00441185"/>
    <w:rsid w:val="0044327E"/>
    <w:rsid w:val="00460617"/>
    <w:rsid w:val="00480230"/>
    <w:rsid w:val="00487422"/>
    <w:rsid w:val="004E536F"/>
    <w:rsid w:val="005110DA"/>
    <w:rsid w:val="00515485"/>
    <w:rsid w:val="00526641"/>
    <w:rsid w:val="00532D06"/>
    <w:rsid w:val="005333BF"/>
    <w:rsid w:val="00535F02"/>
    <w:rsid w:val="00536F9C"/>
    <w:rsid w:val="0055039E"/>
    <w:rsid w:val="0055313C"/>
    <w:rsid w:val="005557F7"/>
    <w:rsid w:val="00587AF5"/>
    <w:rsid w:val="0059233F"/>
    <w:rsid w:val="005A26FA"/>
    <w:rsid w:val="005C6D5A"/>
    <w:rsid w:val="005C7FBD"/>
    <w:rsid w:val="005D1A64"/>
    <w:rsid w:val="005D453F"/>
    <w:rsid w:val="0060333C"/>
    <w:rsid w:val="00630316"/>
    <w:rsid w:val="00641712"/>
    <w:rsid w:val="00646C9E"/>
    <w:rsid w:val="006630A5"/>
    <w:rsid w:val="006A6C3E"/>
    <w:rsid w:val="006C3FCE"/>
    <w:rsid w:val="006D2381"/>
    <w:rsid w:val="00715FB7"/>
    <w:rsid w:val="007377ED"/>
    <w:rsid w:val="0075072C"/>
    <w:rsid w:val="00762105"/>
    <w:rsid w:val="00775988"/>
    <w:rsid w:val="007774A3"/>
    <w:rsid w:val="00790EDE"/>
    <w:rsid w:val="00793CFB"/>
    <w:rsid w:val="007C17F4"/>
    <w:rsid w:val="007C74E6"/>
    <w:rsid w:val="007F3641"/>
    <w:rsid w:val="00831691"/>
    <w:rsid w:val="00833A83"/>
    <w:rsid w:val="00837A0C"/>
    <w:rsid w:val="008463DA"/>
    <w:rsid w:val="00875189"/>
    <w:rsid w:val="0089205C"/>
    <w:rsid w:val="00896C23"/>
    <w:rsid w:val="008A556C"/>
    <w:rsid w:val="008C030C"/>
    <w:rsid w:val="008C2BEA"/>
    <w:rsid w:val="009039A7"/>
    <w:rsid w:val="009078C5"/>
    <w:rsid w:val="009122E9"/>
    <w:rsid w:val="00913FC8"/>
    <w:rsid w:val="0091470D"/>
    <w:rsid w:val="00946E46"/>
    <w:rsid w:val="00995A88"/>
    <w:rsid w:val="00997FC8"/>
    <w:rsid w:val="009A2797"/>
    <w:rsid w:val="009B6A1E"/>
    <w:rsid w:val="009D18F6"/>
    <w:rsid w:val="009E2500"/>
    <w:rsid w:val="00A07554"/>
    <w:rsid w:val="00A12A5E"/>
    <w:rsid w:val="00A157A7"/>
    <w:rsid w:val="00A20466"/>
    <w:rsid w:val="00A20631"/>
    <w:rsid w:val="00A33BB4"/>
    <w:rsid w:val="00A563E3"/>
    <w:rsid w:val="00A61FAD"/>
    <w:rsid w:val="00A74CB3"/>
    <w:rsid w:val="00A95E0C"/>
    <w:rsid w:val="00AB4CD1"/>
    <w:rsid w:val="00AE208E"/>
    <w:rsid w:val="00B23E90"/>
    <w:rsid w:val="00B25D68"/>
    <w:rsid w:val="00B34726"/>
    <w:rsid w:val="00B35BB8"/>
    <w:rsid w:val="00B44F0C"/>
    <w:rsid w:val="00B77306"/>
    <w:rsid w:val="00B9187A"/>
    <w:rsid w:val="00B9498D"/>
    <w:rsid w:val="00BA60DF"/>
    <w:rsid w:val="00BA689E"/>
    <w:rsid w:val="00BA6EBC"/>
    <w:rsid w:val="00BC50FF"/>
    <w:rsid w:val="00BD79E1"/>
    <w:rsid w:val="00BE5CF7"/>
    <w:rsid w:val="00C0075F"/>
    <w:rsid w:val="00C2230D"/>
    <w:rsid w:val="00C23A1B"/>
    <w:rsid w:val="00C3463F"/>
    <w:rsid w:val="00C95CF1"/>
    <w:rsid w:val="00CD3AC7"/>
    <w:rsid w:val="00CD52EA"/>
    <w:rsid w:val="00CE5F0D"/>
    <w:rsid w:val="00CF5765"/>
    <w:rsid w:val="00D15ED9"/>
    <w:rsid w:val="00D208EB"/>
    <w:rsid w:val="00D2742E"/>
    <w:rsid w:val="00D306A1"/>
    <w:rsid w:val="00D377C2"/>
    <w:rsid w:val="00D440AD"/>
    <w:rsid w:val="00D4611D"/>
    <w:rsid w:val="00D67B0A"/>
    <w:rsid w:val="00D71C25"/>
    <w:rsid w:val="00D81307"/>
    <w:rsid w:val="00D86365"/>
    <w:rsid w:val="00D93204"/>
    <w:rsid w:val="00D9719D"/>
    <w:rsid w:val="00DA0E15"/>
    <w:rsid w:val="00DC26FB"/>
    <w:rsid w:val="00E14110"/>
    <w:rsid w:val="00E76F51"/>
    <w:rsid w:val="00E84439"/>
    <w:rsid w:val="00E84C00"/>
    <w:rsid w:val="00E878BD"/>
    <w:rsid w:val="00E937AF"/>
    <w:rsid w:val="00EB55B9"/>
    <w:rsid w:val="00EC388E"/>
    <w:rsid w:val="00EC3D16"/>
    <w:rsid w:val="00ED41B9"/>
    <w:rsid w:val="00EF47D9"/>
    <w:rsid w:val="00F02472"/>
    <w:rsid w:val="00F0317B"/>
    <w:rsid w:val="00F06A18"/>
    <w:rsid w:val="00F114AE"/>
    <w:rsid w:val="00F175AF"/>
    <w:rsid w:val="00F55E1A"/>
    <w:rsid w:val="00F60E23"/>
    <w:rsid w:val="00F61089"/>
    <w:rsid w:val="00F6732C"/>
    <w:rsid w:val="00F83ABA"/>
    <w:rsid w:val="00F94B3B"/>
    <w:rsid w:val="00FB666F"/>
    <w:rsid w:val="00FC5669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0143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</cp:revision>
  <cp:lastPrinted>2022-04-15T08:44:00Z</cp:lastPrinted>
  <dcterms:created xsi:type="dcterms:W3CDTF">2023-02-06T11:54:00Z</dcterms:created>
  <dcterms:modified xsi:type="dcterms:W3CDTF">2023-02-06T11:59:00Z</dcterms:modified>
</cp:coreProperties>
</file>