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Pr="00AB516C" w:rsidRDefault="00397971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Объявление № </w:t>
      </w:r>
      <w:r w:rsidR="000D38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24</w:t>
      </w:r>
      <w:r w:rsidR="00C37B2D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 </w:t>
      </w:r>
      <w:r w:rsidR="000D38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22</w:t>
      </w:r>
      <w:r w:rsidR="00C171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/0</w:t>
      </w:r>
      <w:r w:rsidR="00F710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23516D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/20</w:t>
      </w:r>
      <w:r w:rsidR="00A547F1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C171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BF1AF5" w:rsidRPr="00AB516C" w:rsidRDefault="00BF1AF5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F723C" w:rsidRPr="00AB516C" w:rsidRDefault="00397971" w:rsidP="00D02B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Многопрофильный «Центр Онкологии и Хирургии» Управления здравоохранения ВКО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расположенное по адресу ВКО, г. Усть-Каменогорск, ул. Серикбаева, 1, объявляет о проведении закупа способом запроса ценовых предложений «</w:t>
      </w:r>
      <w:r w:rsidR="005975B3">
        <w:rPr>
          <w:rFonts w:ascii="Times New Roman" w:eastAsia="Times New Roman" w:hAnsi="Times New Roman"/>
          <w:sz w:val="24"/>
          <w:szCs w:val="24"/>
          <w:lang w:eastAsia="ru-RU"/>
        </w:rPr>
        <w:t xml:space="preserve">Приобретение </w:t>
      </w:r>
      <w:r w:rsidR="006A0775" w:rsidRPr="00AB516C">
        <w:rPr>
          <w:rFonts w:ascii="Times New Roman" w:eastAsia="Times New Roman" w:hAnsi="Times New Roman"/>
          <w:sz w:val="24"/>
          <w:szCs w:val="24"/>
          <w:lang w:eastAsia="ru-RU"/>
        </w:rPr>
        <w:t>медицинских изделий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» по следующим лот</w:t>
      </w:r>
      <w:r w:rsidR="001F723C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23516D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2D31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приложения 1 таблица в формате Excel.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Требуемый срок поставки: поставку товаров производить по заявке Заказчика, в течение 3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Место поставки: ВКО, г. Усть-Каменогорск, ул.  Серикбаева, 1. Стационар, аптека.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Начало предоставления ценовых предложений с </w:t>
      </w:r>
      <w:r w:rsidR="002F67A0">
        <w:rPr>
          <w:rFonts w:ascii="Times New Roman" w:hAnsi="Times New Roman" w:cs="Times New Roman"/>
          <w:sz w:val="24"/>
          <w:szCs w:val="24"/>
        </w:rPr>
        <w:t>1</w:t>
      </w:r>
      <w:r w:rsidR="0065479A">
        <w:rPr>
          <w:rFonts w:ascii="Times New Roman" w:hAnsi="Times New Roman" w:cs="Times New Roman"/>
          <w:sz w:val="24"/>
          <w:szCs w:val="24"/>
        </w:rPr>
        <w:t>6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  <w:r w:rsidR="00A12BD0">
        <w:rPr>
          <w:rFonts w:ascii="Times New Roman" w:hAnsi="Times New Roman" w:cs="Times New Roman"/>
          <w:sz w:val="24"/>
          <w:szCs w:val="24"/>
        </w:rPr>
        <w:t>0</w:t>
      </w:r>
      <w:r w:rsidR="00281E2D" w:rsidRPr="00AB516C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 xml:space="preserve"> часов «</w:t>
      </w:r>
      <w:r w:rsidR="000D38DD">
        <w:rPr>
          <w:rFonts w:ascii="Times New Roman" w:hAnsi="Times New Roman" w:cs="Times New Roman"/>
          <w:sz w:val="24"/>
          <w:szCs w:val="24"/>
        </w:rPr>
        <w:t>22</w:t>
      </w:r>
      <w:r w:rsidRPr="00AB516C">
        <w:rPr>
          <w:rFonts w:ascii="Times New Roman" w:hAnsi="Times New Roman" w:cs="Times New Roman"/>
          <w:sz w:val="24"/>
          <w:szCs w:val="24"/>
        </w:rPr>
        <w:t>» </w:t>
      </w:r>
      <w:r w:rsidR="00F71066">
        <w:rPr>
          <w:rFonts w:ascii="Times New Roman" w:hAnsi="Times New Roman" w:cs="Times New Roman"/>
          <w:sz w:val="24"/>
          <w:szCs w:val="24"/>
        </w:rPr>
        <w:t>февраля</w:t>
      </w:r>
      <w:r w:rsidRPr="00AB516C">
        <w:rPr>
          <w:rFonts w:ascii="Times New Roman" w:hAnsi="Times New Roman" w:cs="Times New Roman"/>
          <w:sz w:val="24"/>
          <w:szCs w:val="24"/>
        </w:rPr>
        <w:t xml:space="preserve"> 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0A39E7">
        <w:rPr>
          <w:rFonts w:ascii="Times New Roman" w:hAnsi="Times New Roman" w:cs="Times New Roman"/>
          <w:sz w:val="24"/>
          <w:szCs w:val="24"/>
        </w:rPr>
        <w:t>2</w:t>
      </w:r>
      <w:r w:rsidRPr="00AB516C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Окончательный срок представления ценовых предложений до </w:t>
      </w:r>
      <w:r w:rsidR="002F67A0">
        <w:rPr>
          <w:rFonts w:ascii="Times New Roman" w:hAnsi="Times New Roman" w:cs="Times New Roman"/>
          <w:sz w:val="24"/>
          <w:szCs w:val="24"/>
        </w:rPr>
        <w:t>1</w:t>
      </w:r>
      <w:r w:rsidR="0065479A">
        <w:rPr>
          <w:rFonts w:ascii="Times New Roman" w:hAnsi="Times New Roman" w:cs="Times New Roman"/>
          <w:sz w:val="24"/>
          <w:szCs w:val="24"/>
        </w:rPr>
        <w:t>6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  <w:r w:rsidR="00A12BD0">
        <w:rPr>
          <w:rFonts w:ascii="Times New Roman" w:hAnsi="Times New Roman" w:cs="Times New Roman"/>
          <w:sz w:val="24"/>
          <w:szCs w:val="24"/>
        </w:rPr>
        <w:t>0</w:t>
      </w:r>
      <w:r w:rsidR="00281E2D" w:rsidRPr="00AB516C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 xml:space="preserve"> мин. «</w:t>
      </w:r>
      <w:r w:rsidR="000D38DD">
        <w:rPr>
          <w:rFonts w:ascii="Times New Roman" w:hAnsi="Times New Roman" w:cs="Times New Roman"/>
          <w:sz w:val="24"/>
          <w:szCs w:val="24"/>
        </w:rPr>
        <w:t>01</w:t>
      </w:r>
      <w:r w:rsidRPr="00AB516C">
        <w:rPr>
          <w:rFonts w:ascii="Times New Roman" w:hAnsi="Times New Roman" w:cs="Times New Roman"/>
          <w:sz w:val="24"/>
          <w:szCs w:val="24"/>
        </w:rPr>
        <w:t>» </w:t>
      </w:r>
      <w:r w:rsidR="000D38DD">
        <w:rPr>
          <w:rFonts w:ascii="Times New Roman" w:hAnsi="Times New Roman" w:cs="Times New Roman"/>
          <w:sz w:val="24"/>
          <w:szCs w:val="24"/>
        </w:rPr>
        <w:t>марта</w:t>
      </w:r>
      <w:r w:rsidR="0059067A" w:rsidRPr="00AB516C">
        <w:rPr>
          <w:rFonts w:ascii="Times New Roman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hAnsi="Times New Roman" w:cs="Times New Roman"/>
          <w:sz w:val="24"/>
          <w:szCs w:val="24"/>
        </w:rPr>
        <w:t>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0A39E7">
        <w:rPr>
          <w:rFonts w:ascii="Times New Roman" w:hAnsi="Times New Roman" w:cs="Times New Roman"/>
          <w:sz w:val="24"/>
          <w:szCs w:val="24"/>
        </w:rPr>
        <w:t>2</w:t>
      </w:r>
      <w:r w:rsidRPr="00AB516C">
        <w:rPr>
          <w:rFonts w:ascii="Times New Roman" w:hAnsi="Times New Roman" w:cs="Times New Roman"/>
          <w:sz w:val="24"/>
          <w:szCs w:val="24"/>
        </w:rPr>
        <w:t>г.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Ценовые предложения принимаются по адресу: ВКО, г. Усть-Каменогорск, ул. Серикбаева, 1, (</w:t>
      </w:r>
      <w:r w:rsidR="00441967" w:rsidRPr="00AB516C">
        <w:rPr>
          <w:rFonts w:ascii="Times New Roman" w:hAnsi="Times New Roman" w:cs="Times New Roman"/>
          <w:sz w:val="24"/>
          <w:szCs w:val="24"/>
        </w:rPr>
        <w:t>корпус 4</w:t>
      </w:r>
      <w:r w:rsidR="0023516D" w:rsidRPr="00AB516C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1B6390" w:rsidRPr="00AB516C">
        <w:rPr>
          <w:rFonts w:ascii="Times New Roman" w:hAnsi="Times New Roman" w:cs="Times New Roman"/>
          <w:sz w:val="24"/>
          <w:szCs w:val="24"/>
        </w:rPr>
        <w:t>отдел государственных закупок и юридического сопровождения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Конверты с ценовыми предложениями будут вскрываться в </w:t>
      </w:r>
      <w:r w:rsidR="002F67A0">
        <w:rPr>
          <w:rFonts w:ascii="Times New Roman" w:hAnsi="Times New Roman" w:cs="Times New Roman"/>
          <w:sz w:val="24"/>
          <w:szCs w:val="24"/>
        </w:rPr>
        <w:t>1</w:t>
      </w:r>
      <w:r w:rsidR="0065479A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="00DB46F9" w:rsidRPr="00AB516C">
        <w:rPr>
          <w:rFonts w:ascii="Times New Roman" w:hAnsi="Times New Roman" w:cs="Times New Roman"/>
          <w:sz w:val="24"/>
          <w:szCs w:val="24"/>
        </w:rPr>
        <w:t>.</w:t>
      </w:r>
      <w:r w:rsidR="00A12BD0">
        <w:rPr>
          <w:rFonts w:ascii="Times New Roman" w:hAnsi="Times New Roman" w:cs="Times New Roman"/>
          <w:sz w:val="24"/>
          <w:szCs w:val="24"/>
        </w:rPr>
        <w:t>3</w:t>
      </w:r>
      <w:r w:rsidR="00C441B0" w:rsidRPr="00AB516C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 xml:space="preserve"> ч.00 мин. «</w:t>
      </w:r>
      <w:r w:rsidR="000D38DD">
        <w:rPr>
          <w:rFonts w:ascii="Times New Roman" w:hAnsi="Times New Roman" w:cs="Times New Roman"/>
          <w:sz w:val="24"/>
          <w:szCs w:val="24"/>
        </w:rPr>
        <w:t>0</w:t>
      </w:r>
      <w:r w:rsidR="00F71066">
        <w:rPr>
          <w:rFonts w:ascii="Times New Roman" w:hAnsi="Times New Roman" w:cs="Times New Roman"/>
          <w:sz w:val="24"/>
          <w:szCs w:val="24"/>
        </w:rPr>
        <w:t>1</w:t>
      </w:r>
      <w:r w:rsidRPr="00AB516C">
        <w:rPr>
          <w:rFonts w:ascii="Times New Roman" w:hAnsi="Times New Roman" w:cs="Times New Roman"/>
          <w:sz w:val="24"/>
          <w:szCs w:val="24"/>
        </w:rPr>
        <w:t xml:space="preserve">» </w:t>
      </w:r>
      <w:r w:rsidR="000D38DD">
        <w:rPr>
          <w:rFonts w:ascii="Times New Roman" w:hAnsi="Times New Roman" w:cs="Times New Roman"/>
          <w:sz w:val="24"/>
          <w:szCs w:val="24"/>
        </w:rPr>
        <w:t>марта</w:t>
      </w:r>
      <w:r w:rsidR="00441967" w:rsidRPr="00AB516C">
        <w:rPr>
          <w:rFonts w:ascii="Times New Roman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hAnsi="Times New Roman" w:cs="Times New Roman"/>
          <w:sz w:val="24"/>
          <w:szCs w:val="24"/>
        </w:rPr>
        <w:t>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0A39E7">
        <w:rPr>
          <w:rFonts w:ascii="Times New Roman" w:hAnsi="Times New Roman" w:cs="Times New Roman"/>
          <w:sz w:val="24"/>
          <w:szCs w:val="24"/>
        </w:rPr>
        <w:t>2</w:t>
      </w:r>
      <w:r w:rsidRPr="00AB516C">
        <w:rPr>
          <w:rFonts w:ascii="Times New Roman" w:hAnsi="Times New Roman" w:cs="Times New Roman"/>
          <w:sz w:val="24"/>
          <w:szCs w:val="24"/>
        </w:rPr>
        <w:t>г. по следующему адресу: ВКО, г. Усть-Каменогорск, Серикбаева, 1, (</w:t>
      </w:r>
      <w:r w:rsidR="00441967" w:rsidRPr="00AB516C">
        <w:rPr>
          <w:rFonts w:ascii="Times New Roman" w:hAnsi="Times New Roman" w:cs="Times New Roman"/>
          <w:sz w:val="24"/>
          <w:szCs w:val="24"/>
        </w:rPr>
        <w:t>корпус 4</w:t>
      </w:r>
      <w:r w:rsidRPr="00AB516C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23516D" w:rsidRPr="00AB516C">
        <w:rPr>
          <w:rFonts w:ascii="Times New Roman" w:hAnsi="Times New Roman" w:cs="Times New Roman"/>
          <w:sz w:val="24"/>
          <w:szCs w:val="24"/>
        </w:rPr>
        <w:t>конференц-зал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</w:t>
      </w:r>
      <w:r w:rsidR="00441967"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8176E7">
      <w:pPr>
        <w:spacing w:after="0"/>
        <w:ind w:firstLine="567"/>
        <w:jc w:val="center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lastRenderedPageBreak/>
        <w:t>Договор закупа № ____ (проект)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bookmarkStart w:id="1" w:name="z116"/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г. Усть-Каменогорск </w:t>
      </w:r>
      <w:r w:rsidRPr="00AB516C">
        <w:rPr>
          <w:rFonts w:ascii="Times New Roman" w:eastAsia="Consolas" w:hAnsi="Times New Roman" w:cs="Times New Roman"/>
          <w:sz w:val="24"/>
          <w:szCs w:val="24"/>
          <w:lang w:val="en-US"/>
        </w:rPr>
        <w:t>                                    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     "____" ________ 202</w:t>
      </w:r>
      <w:r w:rsidR="00C17176">
        <w:rPr>
          <w:rFonts w:ascii="Times New Roman" w:eastAsia="Consolas" w:hAnsi="Times New Roman" w:cs="Times New Roman"/>
          <w:sz w:val="24"/>
          <w:szCs w:val="24"/>
        </w:rPr>
        <w:t>2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года</w:t>
      </w:r>
      <w:r w:rsidRPr="00AB516C">
        <w:rPr>
          <w:rFonts w:ascii="Times New Roman" w:eastAsia="Consolas" w:hAnsi="Times New Roman" w:cs="Times New Roman"/>
          <w:sz w:val="24"/>
          <w:szCs w:val="24"/>
        </w:rPr>
        <w:br/>
      </w:r>
    </w:p>
    <w:bookmarkEnd w:id="1"/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КГП на ПХВ ВКО Многопрофильный «Центр Онкологии и Хирургии» УЗ ВКО</w:t>
      </w:r>
      <w:r w:rsidRPr="00AB516C">
        <w:rPr>
          <w:rFonts w:ascii="Times New Roman" w:eastAsia="Consolas" w:hAnsi="Times New Roman" w:cs="Times New Roman"/>
          <w:sz w:val="24"/>
          <w:szCs w:val="24"/>
        </w:rPr>
        <w:t>, именуемый в дальнейшем – «Заказчик», в лице директора Сагидуллиной Г.Г.</w:t>
      </w:r>
      <w:r w:rsidRPr="00AB516C">
        <w:rPr>
          <w:rFonts w:ascii="Times New Roman" w:eastAsia="Consolas" w:hAnsi="Times New Roman" w:cs="Times New Roman"/>
          <w:sz w:val="24"/>
          <w:szCs w:val="24"/>
          <w:lang w:val="en-US"/>
        </w:rPr>
        <w:t>  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действующего на основании Устава, с одной стороны и </w:t>
      </w:r>
      <w:r w:rsidRPr="00AB516C">
        <w:rPr>
          <w:rFonts w:ascii="Times New Roman" w:eastAsia="Consolas" w:hAnsi="Times New Roman" w:cs="Times New Roman"/>
          <w:b/>
          <w:sz w:val="24"/>
          <w:szCs w:val="24"/>
        </w:rPr>
        <w:t>_________________________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, именуемое в дальнейшем – «Поставщик», в лице __________________________________ действующей на основании _____________________ с другой стороны, вместе именуемые «Стороны», </w:t>
      </w:r>
      <w:bookmarkStart w:id="2" w:name="z118"/>
      <w:r w:rsidR="00D01E42" w:rsidRPr="00D01E42">
        <w:rPr>
          <w:rFonts w:ascii="Times New Roman" w:eastAsia="Consolas" w:hAnsi="Times New Roman" w:cs="Times New Roman"/>
          <w:sz w:val="24"/>
          <w:szCs w:val="24"/>
        </w:rPr>
        <w:t>на основании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услуг, утвержденными постановлением Правительства Республики Казахстан от 4 июня 2021 года № 375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</w:t>
      </w:r>
      <w:r w:rsidR="00DD1E87" w:rsidRPr="00AB516C">
        <w:rPr>
          <w:rFonts w:ascii="Times New Roman" w:eastAsia="Consolas" w:hAnsi="Times New Roman" w:cs="Times New Roman"/>
          <w:sz w:val="24"/>
          <w:szCs w:val="24"/>
        </w:rPr>
        <w:t>(далее – Правила), и протокола об итогах закупа способом ______________________ по закупу _________ № _______ от "___" __________ _____ года, заключили настоящий Договор закупа лекарственных средств и (или) медицинских изделий/Договор на оказание фармацевтических услуг (далее – Договор) и пришли к соглашению о нижеследующем</w:t>
      </w:r>
      <w:r w:rsidRPr="00AB516C">
        <w:rPr>
          <w:rFonts w:ascii="Times New Roman" w:eastAsia="Consolas" w:hAnsi="Times New Roman" w:cs="Times New Roman"/>
          <w:sz w:val="24"/>
          <w:szCs w:val="24"/>
        </w:rPr>
        <w:t>:</w:t>
      </w:r>
    </w:p>
    <w:p w:rsidR="00DD1E87" w:rsidRPr="00AB516C" w:rsidRDefault="00DD1E87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D1E87" w:rsidRPr="00AB516C" w:rsidRDefault="00DD1E87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1. Термины, применяемые в Договоре</w:t>
      </w:r>
    </w:p>
    <w:p w:rsidR="00DD1E87" w:rsidRPr="00AB516C" w:rsidRDefault="00DD1E87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bookmarkEnd w:id="2"/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1. В данном Договоре нижеперечисленные понятия будут иметь следующее толкование: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1) Договор – гражданско-правовой акт, заключенный между Заказчиком и Поставщиком в соответствии с нормативными правовыми актами Республики Казахстан с соблюдением письменной формы, подписанный Сторонами со всеми приложениями и дополнениями к нему, а также со всей документацией, на которую в Договоре есть ссылки;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2) цена Договора – сумма, которая должна быть выплачена Заказчиком Поставщику в соответствии с условиями Договора;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3) товары – лекарственные средства и (или) медицинские изделия и сопутствующие услуги, которые Поставщик должен поставить Заказчику в соответствии с условиями Договора;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4) сопутствующие услуги – услуги, обеспечивающие поставку товаров, такие как, транспортировка и страхование, и любые другие вспомогательные услуги, включающие, монтаж, пуск, оказание технического содействия, обучение и другие обязанности Поставщика, направленные на исполнение Договора;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5) Заказчик – местные органы государственного управления здравоохранением областей, городов республиканского значения и столицы, военно-медицинские (медицинские) подразделения, ведомственные подразделения (организации), оказывающие медицинские услуги, а также субъекты здравоохранения, оказывающие медицинские услуги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6) Поставщик –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3634B2" w:rsidRPr="00AB516C" w:rsidRDefault="003634B2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2. Предмет Договора</w:t>
      </w:r>
    </w:p>
    <w:p w:rsidR="003634B2" w:rsidRPr="00AB516C" w:rsidRDefault="003634B2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2. 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Договора.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3. Перечисленные ниже документы и условия, оговоренные в них, образуют данный Договор и считаются его неотъемлемой частью, а именно: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lastRenderedPageBreak/>
        <w:t xml:space="preserve">      1) настоящий Договор;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2) перечень закупаемых товаров;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3) техническая спецификация;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4) обеспечение исполнения Договора (этот подпункт указывается, если в тендерной документации или Правилах предусматривается внесение обеспечения исполнения Договора).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3634B2" w:rsidRPr="00AB516C" w:rsidRDefault="003634B2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3. Цена Договора и оплата</w:t>
      </w:r>
    </w:p>
    <w:p w:rsidR="003634B2" w:rsidRPr="00AB516C" w:rsidRDefault="003634B2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4. Цена Договора составляет ______________________________________ тенге и соответствует цене, указанной Поставщиком в его тендерной заявке, согласно перечня закупаемых товаров (приложение 1).</w:t>
      </w:r>
    </w:p>
    <w:p w:rsidR="008259E1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5. Оплата Поставщику за поставленные товары производиться на следующих условиях: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pacing w:val="2"/>
          <w:sz w:val="24"/>
          <w:szCs w:val="24"/>
        </w:rPr>
        <w:t>Форма оплаты безналичный, способом перечисления на расчетный счет Поставщика</w:t>
      </w:r>
    </w:p>
    <w:p w:rsidR="0064230F" w:rsidRPr="00AB516C" w:rsidRDefault="0064230F" w:rsidP="00D02BB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516C">
        <w:rPr>
          <w:rFonts w:ascii="Times New Roman" w:eastAsia="Times New Roman" w:hAnsi="Times New Roman" w:cs="Times New Roman"/>
          <w:sz w:val="24"/>
          <w:szCs w:val="24"/>
          <w:lang w:eastAsia="ar-SA"/>
        </w:rPr>
        <w:t>Сроки выплат: Оплата производится по факту поставки товаров и оказания (выполнения) сопутствующих услуг (работ), в течение 20 рабочих дней после подписания документов подтверждающих факт поставки.</w:t>
      </w:r>
    </w:p>
    <w:p w:rsidR="003C4090" w:rsidRPr="00AB516C" w:rsidRDefault="008259E1" w:rsidP="00D45682">
      <w:pPr>
        <w:spacing w:after="0" w:line="240" w:lineRule="auto"/>
        <w:ind w:firstLine="567"/>
        <w:jc w:val="both"/>
      </w:pPr>
      <w:r w:rsidRPr="00AB516C">
        <w:rPr>
          <w:rFonts w:ascii="Times New Roman" w:eastAsia="Consolas" w:hAnsi="Times New Roman" w:cs="Times New Roman"/>
          <w:sz w:val="24"/>
          <w:szCs w:val="24"/>
        </w:rPr>
        <w:t>5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>.1. Срок поставки товара: Поставка товаров и предоставление услуг должны осуществляться Поставщиком отдельными партиями в течение 3-х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 Доставка товара осуществляется за счет Поставщика по адресу: г. Усть-Каменогорск, ул. Серикбаева, 1 аптека с 8.00 ч. до 16.00 часов в рабочие дни.</w:t>
      </w:r>
      <w:r w:rsidR="004534D2" w:rsidRPr="00AB516C">
        <w:t xml:space="preserve"> </w:t>
      </w:r>
    </w:p>
    <w:p w:rsidR="0064230F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6</w:t>
      </w:r>
      <w:r w:rsidR="0064230F" w:rsidRPr="00AB516C">
        <w:rPr>
          <w:rFonts w:ascii="Times New Roman" w:eastAsia="Consolas" w:hAnsi="Times New Roman" w:cs="Times New Roman"/>
          <w:b/>
          <w:sz w:val="24"/>
          <w:szCs w:val="24"/>
        </w:rPr>
        <w:t>. Необходимые документы, предшествующие оплате: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1) копия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производителя;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 xml:space="preserve">2) накладная, счет-фактура или акт приема передачи, доверенность на получение товара. </w:t>
      </w:r>
    </w:p>
    <w:p w:rsidR="008259E1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8259E1" w:rsidRPr="00AB516C" w:rsidRDefault="008259E1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4. Условия поставки и приемки товара</w:t>
      </w:r>
    </w:p>
    <w:p w:rsidR="008259E1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7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>. Товары, поставляемые в рамках данного Договора, должны соответствовать или быть выше стандартов, указанных в технической спецификации.</w:t>
      </w:r>
    </w:p>
    <w:p w:rsidR="008259E1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8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  <w:r w:rsidRPr="00AB516C">
        <w:rPr>
          <w:rFonts w:ascii="Times New Roman" w:eastAsia="Consolas" w:hAnsi="Times New Roman" w:cs="Times New Roman"/>
          <w:sz w:val="24"/>
          <w:szCs w:val="24"/>
        </w:rPr>
        <w:t>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</w:p>
    <w:p w:rsidR="0064230F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64230F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9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  <w:r w:rsidRPr="00AB516C">
        <w:rPr>
          <w:rFonts w:ascii="Times New Roman" w:eastAsia="Consolas" w:hAnsi="Times New Roman" w:cs="Times New Roman"/>
          <w:sz w:val="24"/>
          <w:szCs w:val="24"/>
        </w:rPr>
        <w:t>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8259E1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</w:t>
      </w:r>
      <w:r w:rsidR="008259E1" w:rsidRPr="00AB516C">
        <w:rPr>
          <w:rFonts w:ascii="Times New Roman" w:eastAsia="Consolas" w:hAnsi="Times New Roman" w:cs="Times New Roman"/>
          <w:sz w:val="24"/>
          <w:szCs w:val="24"/>
        </w:rPr>
        <w:t>0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  <w:r w:rsidR="008259E1" w:rsidRPr="00AB516C">
        <w:rPr>
          <w:rFonts w:ascii="Times New Roman" w:eastAsia="Consolas" w:hAnsi="Times New Roman" w:cs="Times New Roman"/>
          <w:sz w:val="24"/>
          <w:szCs w:val="24"/>
        </w:rPr>
        <w:t>Поставщик должен обеспечить упаковку товаров, способную предотвратить их от повреждения или порчи во время перевозки к конечному пункту назначения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, указанному в приложении 1 к тендерной документации. </w:t>
      </w:r>
    </w:p>
    <w:p w:rsidR="008259E1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</w:p>
    <w:p w:rsidR="0064230F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lastRenderedPageBreak/>
        <w:t>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</w:t>
      </w:r>
      <w:r w:rsidR="008259E1" w:rsidRPr="00AB516C">
        <w:rPr>
          <w:rFonts w:ascii="Times New Roman" w:eastAsia="Consolas" w:hAnsi="Times New Roman" w:cs="Times New Roman"/>
          <w:sz w:val="24"/>
          <w:szCs w:val="24"/>
        </w:rPr>
        <w:t>1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  <w:r w:rsidR="008259E1" w:rsidRPr="00AB516C">
        <w:rPr>
          <w:rFonts w:ascii="Times New Roman" w:eastAsia="Consolas" w:hAnsi="Times New Roman" w:cs="Times New Roman"/>
          <w:sz w:val="24"/>
          <w:szCs w:val="24"/>
        </w:rPr>
        <w:t>Упаковка и маркировка ящиков, а также документация внутри и вне ее должны строго соответствовать законодательству Республики Казахстан</w:t>
      </w:r>
      <w:r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1</w:t>
      </w:r>
      <w:r w:rsidR="004D6107" w:rsidRPr="00AB516C">
        <w:rPr>
          <w:rFonts w:ascii="Times New Roman" w:eastAsia="Consolas" w:hAnsi="Times New Roman" w:cs="Times New Roman"/>
          <w:b/>
          <w:sz w:val="24"/>
          <w:szCs w:val="24"/>
        </w:rPr>
        <w:t>2</w:t>
      </w:r>
      <w:r w:rsidRPr="00AB516C">
        <w:rPr>
          <w:rFonts w:ascii="Times New Roman" w:eastAsia="Consolas" w:hAnsi="Times New Roman" w:cs="Times New Roman"/>
          <w:b/>
          <w:sz w:val="24"/>
          <w:szCs w:val="24"/>
        </w:rPr>
        <w:t>. Поставка товаров осуществляется Поставщиком в соответствии с условиями Заказчика, оговоренными в настоящем Договоре.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ab/>
        <w:t>Поставщик обязан: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1) оформлять приходные документы в строгом соответствии с нормативно-правовыми актами Республики Казахстан, регулирующими фармацевтическую деятельность (обязательное наличие в документе: серии, срока годности, номер заключения о безопасности качества продукции и его срок действия. Если изделие не подлежит обязательной сертификации, то это указывается в документе. Должен быть указан производитель и страна производителя).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 xml:space="preserve">2) строго соблюдать </w:t>
      </w:r>
      <w:r w:rsidR="00D47CBD" w:rsidRPr="00AB516C">
        <w:rPr>
          <w:rFonts w:ascii="Times New Roman" w:eastAsia="Consolas" w:hAnsi="Times New Roman" w:cs="Times New Roman"/>
          <w:b/>
          <w:sz w:val="24"/>
          <w:szCs w:val="24"/>
        </w:rPr>
        <w:t>приказ Министра здравоохранения Республики Казахстан от 27 января 2021 года № ҚР ДСМ-11</w:t>
      </w:r>
      <w:r w:rsidRPr="00AB516C">
        <w:rPr>
          <w:rFonts w:ascii="Times New Roman" w:eastAsia="Consolas" w:hAnsi="Times New Roman" w:cs="Times New Roman"/>
          <w:b/>
          <w:sz w:val="24"/>
          <w:szCs w:val="24"/>
        </w:rPr>
        <w:t xml:space="preserve"> "Об утверждении Правил маркировки лекарственных средств, изделий медицинского назначения и медицинской техники" (наличие инструкций по медицинскому применению лекарственного средства, изделий медицинского назначения на государственном и русском языках).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3) при поставке товара предоставить копию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производителя.</w:t>
      </w:r>
    </w:p>
    <w:p w:rsidR="00CD35C7" w:rsidRPr="00AB516C" w:rsidRDefault="00CD35C7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4) предоставить копию сертификата о соответствии согласно требованиям приказа Министра здравоохранения Республики Казахстан от 17 сентября 2020 года № ҚР ДСМ-104/2020, в случаях предусмотренных Законом.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</w:t>
      </w:r>
      <w:r w:rsidR="00BC266D" w:rsidRPr="00AB516C">
        <w:rPr>
          <w:rFonts w:ascii="Times New Roman" w:eastAsia="Consolas" w:hAnsi="Times New Roman" w:cs="Times New Roman"/>
          <w:sz w:val="24"/>
          <w:szCs w:val="24"/>
        </w:rPr>
        <w:t>3</w:t>
      </w:r>
      <w:r w:rsidRPr="00AB516C">
        <w:rPr>
          <w:rFonts w:ascii="Times New Roman" w:eastAsia="Consolas" w:hAnsi="Times New Roman" w:cs="Times New Roman"/>
          <w:sz w:val="24"/>
          <w:szCs w:val="24"/>
        </w:rPr>
        <w:t>. Поставщик должен поставить товары до пункта назначения, указанного в приложении 1 к Договору. Транспортировка этих товаров до пункта назначения осуществляется и оплачивается Поставщиком, а связанные с этим расходы включаются в цену Договора.</w:t>
      </w:r>
    </w:p>
    <w:p w:rsidR="004D6107" w:rsidRPr="00AB516C" w:rsidRDefault="004D6107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4D6107" w:rsidRPr="00AB516C" w:rsidRDefault="004D6107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5. Особенности поставки и приемки медицинской техники</w:t>
      </w:r>
    </w:p>
    <w:p w:rsidR="00E91382" w:rsidRPr="00AB516C" w:rsidRDefault="00E9138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4D6107" w:rsidRPr="00AB516C" w:rsidRDefault="00E9138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14. Гарантийное сервисное обслуживание на поставляемую медицинскую технику действительно в течение 37 (тридцать семь) месяцев после установки и введения в эксплуатацию, стоимость гарантийного сервисного обслуживания в течение данного периода включена в цену договора и включает в себя регламентные и ремонтные работы, а также используемые при этом запасные части и узлы, произведенные заводом-изготовителем. При этом гарантийное сервисное обслуживание продлевается на срок соразмерно периоду простоя по причине поломки, ремонта, замены узлов и комплектующих медицинской техники или на указанный период Заказчику Поставщиком предоставляется аналогичная работающая медицинская техника.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15. В рамках данного Договора Поставщик должен предоставить услуги, указанные в тендерной документации.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16. Цены на сопутствующие услуги должны быть включены в цену Договора.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17. </w:t>
      </w:r>
      <w:r w:rsidR="00BC266D" w:rsidRPr="00AB516C">
        <w:rPr>
          <w:rFonts w:ascii="Times New Roman" w:eastAsia="Consolas" w:hAnsi="Times New Roman" w:cs="Times New Roman"/>
          <w:sz w:val="24"/>
          <w:szCs w:val="24"/>
        </w:rPr>
        <w:t>Заказчик может потребовать от Поставщика предоставить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</w:t>
      </w:r>
      <w:r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18. Поставщик, в случае прекращения производства им запасных частей, должен: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а) </w:t>
      </w:r>
      <w:r w:rsidR="00BC266D" w:rsidRPr="00AB516C">
        <w:rPr>
          <w:rFonts w:ascii="Times New Roman" w:eastAsia="Consolas" w:hAnsi="Times New Roman" w:cs="Times New Roman"/>
          <w:sz w:val="24"/>
          <w:szCs w:val="24"/>
        </w:rPr>
        <w:t>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</w:t>
      </w:r>
      <w:r w:rsidRPr="00AB516C">
        <w:rPr>
          <w:rFonts w:ascii="Times New Roman" w:eastAsia="Consolas" w:hAnsi="Times New Roman" w:cs="Times New Roman"/>
          <w:sz w:val="24"/>
          <w:szCs w:val="24"/>
        </w:rPr>
        <w:t>;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lastRenderedPageBreak/>
        <w:t xml:space="preserve">б) </w:t>
      </w:r>
      <w:r w:rsidR="00BC266D" w:rsidRPr="00AB516C">
        <w:rPr>
          <w:rFonts w:ascii="Times New Roman" w:eastAsia="Consolas" w:hAnsi="Times New Roman" w:cs="Times New Roman"/>
          <w:sz w:val="24"/>
          <w:szCs w:val="24"/>
        </w:rPr>
        <w:t>в случае необходимости вслед за прекращением производства бесплатно предоставить Заказчику планы, чертежи и техническую документацию на запасные части</w:t>
      </w:r>
      <w:r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19. Поставщик гарантирует, что товары, поставленные в рамках Договора: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1)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иное;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2) не имеют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20. В случае появления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21. Эта гарантия действительна </w:t>
      </w:r>
      <w:r w:rsidR="00D02BBB" w:rsidRPr="00AB516C">
        <w:rPr>
          <w:rFonts w:ascii="Times New Roman" w:eastAsia="Consolas" w:hAnsi="Times New Roman" w:cs="Times New Roman"/>
          <w:sz w:val="24"/>
          <w:szCs w:val="24"/>
        </w:rPr>
        <w:t xml:space="preserve">в течение 12 месяцев </w:t>
      </w:r>
      <w:r w:rsidRPr="00AB516C">
        <w:rPr>
          <w:rFonts w:ascii="Times New Roman" w:eastAsia="Consolas" w:hAnsi="Times New Roman" w:cs="Times New Roman"/>
          <w:sz w:val="24"/>
          <w:szCs w:val="24"/>
        </w:rPr>
        <w:t>после 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22. Заказчик обязан оперативно уведомить Поставщика в письменном виде обо всех претензиях, связанных с данной гарантией.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23. После получения уведомления о выходе товара из строя поставщик должен в срок не более 72 (семьдесят два) часов с момента 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24. Если Поставщик, получив уведомление, не исправит дефект(ы)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25. 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иные) в документы Договора не допускаются, за исключением письменных изменений, подписанных обеими сторонами.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26. 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BC266D" w:rsidRPr="00AB516C" w:rsidRDefault="00BC266D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6. Ответственность Сторон</w:t>
      </w:r>
    </w:p>
    <w:p w:rsidR="00BC266D" w:rsidRPr="00AB516C" w:rsidRDefault="00BC266D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27. 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28. </w:t>
      </w:r>
      <w:r w:rsidR="00D02BBB" w:rsidRPr="00AB516C">
        <w:rPr>
          <w:rFonts w:ascii="Times New Roman" w:eastAsia="Consolas" w:hAnsi="Times New Roman" w:cs="Times New Roman"/>
          <w:sz w:val="24"/>
          <w:szCs w:val="24"/>
        </w:rPr>
        <w:t>Поставка товаров должны осуществляться Поставщиком в течение 3-х календарных дней с момента получения заявки от Заказчика</w:t>
      </w:r>
      <w:r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29. Задержка с выполнением поставки со стороны поставщика приводит к удержанию обеспечения исполнения договора и выплате неустойки.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30. 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причине(ах). После получения уведомления от </w:t>
      </w:r>
      <w:r w:rsidRPr="00AB516C">
        <w:rPr>
          <w:rFonts w:ascii="Times New Roman" w:eastAsia="Consolas" w:hAnsi="Times New Roman" w:cs="Times New Roman"/>
          <w:sz w:val="24"/>
          <w:szCs w:val="24"/>
        </w:rPr>
        <w:lastRenderedPageBreak/>
        <w:t>Поставщика Заказчик должен оценить ситуацию и может, по согласованию с администратором бюджетной программы, продлить срок выполнения Договора поставщиком. В этом случае, такое продление должно быть ратифицировано сторонами путем внесения поправки в Договор.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31. 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 (ноль целых одна десятая) процентов от суммы недопоставленного или поставленного с нарушением сроков товара.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32.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33. Для целей Договора форс-мажор означает событие, не связанное с просчетом или небрежностью Стороны, и имеет непредвиденный характер неподвластное контролю любой из Сторон (стихийные бедствия, издание нормативных актов или распоряжений государственных органов, запрещающих или каким-либо иным образом препятствующих исполнению обязательств) при условии, что эти обстоятельства сделали невозможным исполнение любой из Сторон своих обязательств по Договору.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34. При возникновении форс-мажорных обстоятельств Сторона, у которой они возникли,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форс-мажорных обстоятельств. В этом случае действие Договора приостанавливается до прекращения форс-мажорных обстоятельств, и срок действия Договора продлевается соответственно сроку действия форс-мажорных обстоятельств. Неуведомление или несвоевременное уведомление лишает Сторону права ссылаться на любые вышеуказанные обстоятельства как основание, освобождающее от ответственности за ненадлежащее исполнение, либо неисполнение обязательств по Договору.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35. В случае, если форс-мажорные обстоятельства длятся более одного календарного месяца, Стороны вправе принять решение о прекращении действия Договора путем заключения письменного соглашения об этом. При этом Стороны производят взаиморасчет за фактически поставленный товар.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36. 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несет никакой финансовой обязанности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37. 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38. Если в течение 21 (двадцати одного) календарного дня после начала таких переговоров Заказчик и Поставщик не могут разрешить спор по Договору, любая из сторон </w:t>
      </w:r>
      <w:r w:rsidRPr="00AB516C">
        <w:rPr>
          <w:rFonts w:ascii="Times New Roman" w:eastAsia="Consolas" w:hAnsi="Times New Roman" w:cs="Times New Roman"/>
          <w:sz w:val="24"/>
          <w:szCs w:val="24"/>
        </w:rPr>
        <w:lastRenderedPageBreak/>
        <w:t>может потребовать решения этого вопроса в соответствии с законодательством Республики Казахстан.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39.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а также соблюдают антикоррупционные требования согласно приложению к Договору.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02BBB" w:rsidRPr="00AB516C" w:rsidRDefault="00D02BBB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7. Конфиденциальность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40. Информация, предоставляемая одной Стороной для другой Стороны в результате действия Договора, является конфиденциальной сроком до 3 (трех) лет после истечения или расторжения Договора, кроме тех случаев, когда информация: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1) во время раскрытия находилась в публичном доступе;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2) после раскрытия другой Стороне поступает в публичное пользование путем публикации или иным образом без нарушения Договора раскрывающей Стороной (путем предоставления по запросам государственных, правоохранительных и судебных органов);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3) во время раскрытия другой Стороной находилась во владении у Стороны и не была приобретена прямо или косвенно у такой Стороны;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4) была получена от третьей стороны, однако такая информация не была представлена третьей стороне напрямую или косвенно со Стороны, гарантирующей конфиденциальность;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5) представляется суду, государственным органам, частным судебным исполнителям в предусмотренных законодательством Республики Казахстан случаях.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41. Сторона, подтверждающая свое обязательство в соответствии с Договором, возлагает на себя бремя доказывания, в случае установления нарушения такого обязательства. 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02BBB" w:rsidRPr="00AB516C" w:rsidRDefault="00D02BBB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8. Заключительные положения</w:t>
      </w:r>
    </w:p>
    <w:p w:rsidR="00D02BBB" w:rsidRPr="00AB516C" w:rsidRDefault="00D02BBB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0447E8" w:rsidRPr="00AB516C" w:rsidRDefault="000447E8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42. Заказчик в праве уменьшить сумму Договора, связанной с уменьшением либо увеличением потребности в объеме, при условии неизменности цены за единицу Товара, указанных в Договоре.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43. Договор составляется на казахском и русском языках. В случае, если второй стороной Договора является иностранная организация, то второй экземпляр может переводиться на язык в соответствии с законодательством Республики Казахстан о языках. В случае необходимости рассмотрения Договора в судебном порядке рассматривается экземпляр Договора на казахском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 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44. 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45. 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46. Налоги и другие обязательные платежи в бюджет подлежат уплате в соответствии с налоговым законодательством Республики Казахстан.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lastRenderedPageBreak/>
        <w:t>47. Поставщик обязан внести обеспечение исполнения Договора в форме, объеме и на условиях, предусмотренных в тендерной документации.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48. Настоящий Договор вступает в силу после подписания Сторонами и внесения Поставщиком обеспечения исполнения Договора.</w:t>
      </w:r>
      <w:r w:rsidRPr="00AB516C">
        <w:t xml:space="preserve"> </w:t>
      </w:r>
      <w:r w:rsidRPr="00AB516C">
        <w:rPr>
          <w:rFonts w:ascii="Times New Roman" w:eastAsia="Consolas" w:hAnsi="Times New Roman" w:cs="Times New Roman"/>
          <w:sz w:val="24"/>
          <w:szCs w:val="24"/>
        </w:rPr>
        <w:t>Срок действия Договора - с момента подписания сторонами до 31.12.202</w:t>
      </w:r>
      <w:r w:rsidR="00AB352C">
        <w:rPr>
          <w:rFonts w:ascii="Times New Roman" w:eastAsia="Consolas" w:hAnsi="Times New Roman" w:cs="Times New Roman"/>
          <w:sz w:val="24"/>
          <w:szCs w:val="24"/>
        </w:rPr>
        <w:t>2</w:t>
      </w:r>
      <w:r w:rsidRPr="00AB516C">
        <w:rPr>
          <w:rFonts w:ascii="Times New Roman" w:eastAsia="Consolas" w:hAnsi="Times New Roman" w:cs="Times New Roman"/>
          <w:sz w:val="24"/>
          <w:szCs w:val="24"/>
        </w:rPr>
        <w:t>г.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49. Настоящий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 и медицинских изделий.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тендера.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0447E8" w:rsidRPr="00AB516C" w:rsidRDefault="000447E8" w:rsidP="000447E8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9. Адреса, банковские реквизиты и подписи Сторон: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4686"/>
      </w:tblGrid>
      <w:tr w:rsidR="000447E8" w:rsidRPr="00AB516C" w:rsidTr="008176E7">
        <w:trPr>
          <w:trHeight w:val="3643"/>
        </w:trPr>
        <w:tc>
          <w:tcPr>
            <w:tcW w:w="4785" w:type="dxa"/>
            <w:shd w:val="clear" w:color="auto" w:fill="auto"/>
          </w:tcPr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Заказчик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КГП на ПХВ Восточно-Казахстанский областной Многопрофильный "Центр Онкологии и Хирургии" УЗ ВКО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 990340002536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Восточно-Казахстанская область,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Усть-Каменогорск, Серикбаева, 1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Тел., e-mail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  <w:tc>
          <w:tcPr>
            <w:tcW w:w="4786" w:type="dxa"/>
            <w:shd w:val="clear" w:color="auto" w:fill="auto"/>
          </w:tcPr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БИН 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e-mail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</w:tr>
    </w:tbl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64230F" w:rsidRPr="00AB516C" w:rsidRDefault="0064230F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CD35C7" w:rsidRPr="00AB516C" w:rsidRDefault="00CD35C7" w:rsidP="00D02B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176E7" w:rsidRPr="00AB516C" w:rsidRDefault="008176E7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176E7" w:rsidRPr="00AB516C" w:rsidRDefault="008176E7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Приложение</w:t>
      </w: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договору № от «____» ______________    202</w:t>
      </w:r>
      <w:r w:rsidR="00AB35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7CBD" w:rsidRPr="00AB516C" w:rsidRDefault="00D47CBD" w:rsidP="00D47CB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Антикоррупционные требования</w:t>
      </w:r>
    </w:p>
    <w:p w:rsidR="00D47CBD" w:rsidRPr="00AB516C" w:rsidRDefault="00D47CBD" w:rsidP="00D47CBD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2.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осуществляют действия, квалифицируемые применимым для целей настоящего Договора законодательством, как дача/получение взятки, коммерческий подкуп, а также действия, нарушающие требования Антикоррупционного законодательства.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3. Каждая из Сторон настоящего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 способами, ставящего работника в определенную зависимость, и направленными на обеспечение выполнения этим работником каких-либо действий в пользу стимулирующей его Стороны.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4. Каждая из Сторон запрашивает у другой Стороны любые документы, содержащие сведения по исполнению настоящего Договора в целях анализа хода исполнения настоящего Договора.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5. В случае возникновения у Стороны подозрений, что произошло или может произойти нарушение каких-либо антикоррупционных условий, соответствующая Сторона уведомляет другую Сторону в письменной форме.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6. В письменном уведомлении Сторона ссылается на факты или предоставляет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аффилированными лицами, работниками, агентами, представителями, посредниками и (или) субподрядчиками (соисполнителями),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Антикоррупционного законодательства.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7. Стороны настоящего Договора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наличие деловых отношений с контрагентами, которые предположительно вовлечены в коррупционную деятельность, а также оказывают взаимное содействие друг другу в целях предотвращения коррупции.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8. Сторона, получившая письменное уведомление в соответствии с пунктом 5 настоящего Антикоррупционного требования, в течение 10 (десяти) календарных дней проводит расследование и представляет его результаты в адрес другой Стороны.</w:t>
      </w: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4230F" w:rsidRPr="00AB516C" w:rsidRDefault="0064230F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Приложение №1 (Перечень, техническая спецификация)</w:t>
      </w:r>
    </w:p>
    <w:p w:rsidR="0064230F" w:rsidRPr="00AB516C" w:rsidRDefault="0064230F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к Договору № от «____»</w:t>
      </w:r>
      <w:r w:rsidR="00EC77BB" w:rsidRPr="00AB516C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______________    202</w:t>
      </w:r>
      <w:r w:rsidR="00AB352C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г.</w:t>
      </w:r>
    </w:p>
    <w:p w:rsidR="0064230F" w:rsidRPr="00AB516C" w:rsidRDefault="0064230F" w:rsidP="00D02B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230F" w:rsidRPr="00AB516C" w:rsidRDefault="0064230F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закупаемых товаров</w:t>
      </w:r>
    </w:p>
    <w:tbl>
      <w:tblPr>
        <w:tblW w:w="935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"/>
        <w:gridCol w:w="2268"/>
        <w:gridCol w:w="1707"/>
        <w:gridCol w:w="986"/>
        <w:gridCol w:w="992"/>
        <w:gridCol w:w="993"/>
        <w:gridCol w:w="1559"/>
      </w:tblGrid>
      <w:tr w:rsidR="00AB516C" w:rsidRPr="00AB516C" w:rsidTr="00EC77BB">
        <w:trPr>
          <w:trHeight w:val="54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81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Лота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лота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BB" w:rsidRPr="00AB516C" w:rsidRDefault="00EC77BB" w:rsidP="0081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Описание лекарственного средства и медицинского изделия (краткая характеристика)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 изм.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8176E7">
            <w:pPr>
              <w:spacing w:after="0" w:line="240" w:lineRule="auto"/>
              <w:ind w:left="-44" w:hanging="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Сумма, тенге</w:t>
            </w:r>
          </w:p>
        </w:tc>
      </w:tr>
      <w:tr w:rsidR="00AB516C" w:rsidRPr="00AB516C" w:rsidTr="00EC77BB">
        <w:trPr>
          <w:trHeight w:val="6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77BB" w:rsidRPr="00AB516C" w:rsidTr="00EC77BB">
        <w:trPr>
          <w:trHeight w:val="31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4230F" w:rsidRPr="00AB516C" w:rsidRDefault="0064230F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EC77BB" w:rsidP="008176E7">
      <w:pPr>
        <w:widowControl w:val="0"/>
        <w:tabs>
          <w:tab w:val="left" w:pos="675"/>
          <w:tab w:val="left" w:pos="3135"/>
        </w:tabs>
        <w:spacing w:after="0" w:line="240" w:lineRule="auto"/>
        <w:ind w:left="390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alibri" w:hAnsi="Times New Roman" w:cs="Times New Roman"/>
          <w:b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4686"/>
      </w:tblGrid>
      <w:tr w:rsidR="008176E7" w:rsidRPr="00AB516C" w:rsidTr="005D1074">
        <w:trPr>
          <w:trHeight w:val="3643"/>
        </w:trPr>
        <w:tc>
          <w:tcPr>
            <w:tcW w:w="4785" w:type="dxa"/>
            <w:shd w:val="clear" w:color="auto" w:fill="auto"/>
          </w:tcPr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Заказчик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КГП на ПХВ Восточно-Казахстанский областной Многопрофильный "Центр Онкологии и Хирургии" УЗ ВКО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 990340002536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Восточно-Казахстанская область,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Усть-Каменогорск, Серикбаева, 1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Тел., e-mail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  <w:tc>
          <w:tcPr>
            <w:tcW w:w="4786" w:type="dxa"/>
            <w:shd w:val="clear" w:color="auto" w:fill="auto"/>
          </w:tcPr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БИН 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e-mail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</w:tr>
    </w:tbl>
    <w:p w:rsidR="0064230F" w:rsidRPr="00AB516C" w:rsidRDefault="0064230F" w:rsidP="008176E7">
      <w:pPr>
        <w:widowControl w:val="0"/>
        <w:tabs>
          <w:tab w:val="left" w:pos="675"/>
          <w:tab w:val="left" w:pos="3135"/>
        </w:tabs>
        <w:spacing w:after="0" w:line="240" w:lineRule="auto"/>
        <w:ind w:left="390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64230F" w:rsidRPr="00AB516C" w:rsidRDefault="0064230F" w:rsidP="00D02BBB">
      <w:pPr>
        <w:tabs>
          <w:tab w:val="left" w:pos="5535"/>
        </w:tabs>
        <w:spacing w:after="0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97971" w:rsidRPr="00AB51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3817" w:rsidRDefault="00A23817" w:rsidP="00397971">
      <w:pPr>
        <w:spacing w:after="0" w:line="240" w:lineRule="auto"/>
      </w:pPr>
      <w:r>
        <w:separator/>
      </w:r>
    </w:p>
  </w:endnote>
  <w:endnote w:type="continuationSeparator" w:id="0">
    <w:p w:rsidR="00A23817" w:rsidRDefault="00A23817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3817" w:rsidRDefault="00A23817" w:rsidP="00397971">
      <w:pPr>
        <w:spacing w:after="0" w:line="240" w:lineRule="auto"/>
      </w:pPr>
      <w:r>
        <w:separator/>
      </w:r>
    </w:p>
  </w:footnote>
  <w:footnote w:type="continuationSeparator" w:id="0">
    <w:p w:rsidR="00A23817" w:rsidRDefault="00A23817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20723"/>
    <w:rsid w:val="00020A6C"/>
    <w:rsid w:val="00032CFF"/>
    <w:rsid w:val="000447E8"/>
    <w:rsid w:val="00061814"/>
    <w:rsid w:val="000A21F9"/>
    <w:rsid w:val="000A39E7"/>
    <w:rsid w:val="000A43BE"/>
    <w:rsid w:val="000A5866"/>
    <w:rsid w:val="000B72E8"/>
    <w:rsid w:val="000B7353"/>
    <w:rsid w:val="000C06C9"/>
    <w:rsid w:val="000D09A4"/>
    <w:rsid w:val="000D2CEB"/>
    <w:rsid w:val="000D38DD"/>
    <w:rsid w:val="000E7910"/>
    <w:rsid w:val="000F4DFF"/>
    <w:rsid w:val="000F7C67"/>
    <w:rsid w:val="00101123"/>
    <w:rsid w:val="001219A0"/>
    <w:rsid w:val="001442B2"/>
    <w:rsid w:val="001600BE"/>
    <w:rsid w:val="00184990"/>
    <w:rsid w:val="00192AC4"/>
    <w:rsid w:val="001954BA"/>
    <w:rsid w:val="001A40B0"/>
    <w:rsid w:val="001B417F"/>
    <w:rsid w:val="001B6390"/>
    <w:rsid w:val="001C05C6"/>
    <w:rsid w:val="001C309A"/>
    <w:rsid w:val="001C40E4"/>
    <w:rsid w:val="001E3B2C"/>
    <w:rsid w:val="001E3B47"/>
    <w:rsid w:val="001F1532"/>
    <w:rsid w:val="001F723C"/>
    <w:rsid w:val="002165CA"/>
    <w:rsid w:val="00221369"/>
    <w:rsid w:val="00232CF2"/>
    <w:rsid w:val="0023516D"/>
    <w:rsid w:val="0024087B"/>
    <w:rsid w:val="002477F6"/>
    <w:rsid w:val="002632FB"/>
    <w:rsid w:val="00281E2D"/>
    <w:rsid w:val="0028296C"/>
    <w:rsid w:val="00283B46"/>
    <w:rsid w:val="002949FC"/>
    <w:rsid w:val="002A3B26"/>
    <w:rsid w:val="002B1073"/>
    <w:rsid w:val="002B2B0E"/>
    <w:rsid w:val="002B616F"/>
    <w:rsid w:val="002B6ACA"/>
    <w:rsid w:val="002C7277"/>
    <w:rsid w:val="002C7B76"/>
    <w:rsid w:val="002F1A1A"/>
    <w:rsid w:val="002F24D6"/>
    <w:rsid w:val="002F67A0"/>
    <w:rsid w:val="00313303"/>
    <w:rsid w:val="00313776"/>
    <w:rsid w:val="00322D31"/>
    <w:rsid w:val="003251CC"/>
    <w:rsid w:val="00325A88"/>
    <w:rsid w:val="003348E8"/>
    <w:rsid w:val="00356A13"/>
    <w:rsid w:val="00360DF0"/>
    <w:rsid w:val="00361586"/>
    <w:rsid w:val="003634B2"/>
    <w:rsid w:val="003648F7"/>
    <w:rsid w:val="00366F11"/>
    <w:rsid w:val="0036785B"/>
    <w:rsid w:val="00397971"/>
    <w:rsid w:val="003A0439"/>
    <w:rsid w:val="003A27A8"/>
    <w:rsid w:val="003A35AB"/>
    <w:rsid w:val="003A5702"/>
    <w:rsid w:val="003B1AB8"/>
    <w:rsid w:val="003C4090"/>
    <w:rsid w:val="003D3EF7"/>
    <w:rsid w:val="003D6A88"/>
    <w:rsid w:val="003E0B93"/>
    <w:rsid w:val="003E57EC"/>
    <w:rsid w:val="00417F70"/>
    <w:rsid w:val="0042065E"/>
    <w:rsid w:val="00437044"/>
    <w:rsid w:val="00441967"/>
    <w:rsid w:val="004534D2"/>
    <w:rsid w:val="00466EC5"/>
    <w:rsid w:val="00467CA5"/>
    <w:rsid w:val="004860CA"/>
    <w:rsid w:val="00490C03"/>
    <w:rsid w:val="00495106"/>
    <w:rsid w:val="004A7021"/>
    <w:rsid w:val="004C0245"/>
    <w:rsid w:val="004D6107"/>
    <w:rsid w:val="004E06B5"/>
    <w:rsid w:val="004F0596"/>
    <w:rsid w:val="005044C7"/>
    <w:rsid w:val="00560CA2"/>
    <w:rsid w:val="0057433A"/>
    <w:rsid w:val="00580B93"/>
    <w:rsid w:val="00582EF1"/>
    <w:rsid w:val="00584546"/>
    <w:rsid w:val="0059067A"/>
    <w:rsid w:val="00591164"/>
    <w:rsid w:val="00597121"/>
    <w:rsid w:val="005975B3"/>
    <w:rsid w:val="005A0EE8"/>
    <w:rsid w:val="005A1CBC"/>
    <w:rsid w:val="005B1C7C"/>
    <w:rsid w:val="005B1D72"/>
    <w:rsid w:val="005C03F5"/>
    <w:rsid w:val="005D097C"/>
    <w:rsid w:val="005E7354"/>
    <w:rsid w:val="005F2236"/>
    <w:rsid w:val="00602D82"/>
    <w:rsid w:val="0060425D"/>
    <w:rsid w:val="00633460"/>
    <w:rsid w:val="0064230F"/>
    <w:rsid w:val="006509FA"/>
    <w:rsid w:val="0065168B"/>
    <w:rsid w:val="0065479A"/>
    <w:rsid w:val="006600CB"/>
    <w:rsid w:val="0066715A"/>
    <w:rsid w:val="00674A61"/>
    <w:rsid w:val="0069227B"/>
    <w:rsid w:val="0069604E"/>
    <w:rsid w:val="0069621B"/>
    <w:rsid w:val="00696887"/>
    <w:rsid w:val="006A0775"/>
    <w:rsid w:val="006A495F"/>
    <w:rsid w:val="006B48F7"/>
    <w:rsid w:val="006D4207"/>
    <w:rsid w:val="006E0631"/>
    <w:rsid w:val="006F5671"/>
    <w:rsid w:val="006F7B10"/>
    <w:rsid w:val="00727225"/>
    <w:rsid w:val="00735E46"/>
    <w:rsid w:val="00736A7A"/>
    <w:rsid w:val="00757866"/>
    <w:rsid w:val="00771291"/>
    <w:rsid w:val="00772BCA"/>
    <w:rsid w:val="007B04BA"/>
    <w:rsid w:val="007C6150"/>
    <w:rsid w:val="007D20BD"/>
    <w:rsid w:val="00816C95"/>
    <w:rsid w:val="008176E7"/>
    <w:rsid w:val="008259E1"/>
    <w:rsid w:val="008266F6"/>
    <w:rsid w:val="00837938"/>
    <w:rsid w:val="00855574"/>
    <w:rsid w:val="008561B9"/>
    <w:rsid w:val="00862B8F"/>
    <w:rsid w:val="00870462"/>
    <w:rsid w:val="00874422"/>
    <w:rsid w:val="00890C28"/>
    <w:rsid w:val="008966B2"/>
    <w:rsid w:val="008B50BF"/>
    <w:rsid w:val="008C5B55"/>
    <w:rsid w:val="008D5CBE"/>
    <w:rsid w:val="008D6067"/>
    <w:rsid w:val="008F3AA8"/>
    <w:rsid w:val="008F3F86"/>
    <w:rsid w:val="008F5374"/>
    <w:rsid w:val="009347BB"/>
    <w:rsid w:val="009440F0"/>
    <w:rsid w:val="0095238B"/>
    <w:rsid w:val="00971FAB"/>
    <w:rsid w:val="0097282B"/>
    <w:rsid w:val="00977672"/>
    <w:rsid w:val="0098125D"/>
    <w:rsid w:val="00993575"/>
    <w:rsid w:val="009A3A8F"/>
    <w:rsid w:val="009A73E1"/>
    <w:rsid w:val="009C4629"/>
    <w:rsid w:val="009D4099"/>
    <w:rsid w:val="009D49A3"/>
    <w:rsid w:val="009F2204"/>
    <w:rsid w:val="009F2A5E"/>
    <w:rsid w:val="00A04527"/>
    <w:rsid w:val="00A10586"/>
    <w:rsid w:val="00A12BD0"/>
    <w:rsid w:val="00A23817"/>
    <w:rsid w:val="00A44441"/>
    <w:rsid w:val="00A547F1"/>
    <w:rsid w:val="00A57926"/>
    <w:rsid w:val="00A63F61"/>
    <w:rsid w:val="00A650E0"/>
    <w:rsid w:val="00A7115C"/>
    <w:rsid w:val="00A77F19"/>
    <w:rsid w:val="00A95C9C"/>
    <w:rsid w:val="00A96E9C"/>
    <w:rsid w:val="00AB25CF"/>
    <w:rsid w:val="00AB326F"/>
    <w:rsid w:val="00AB352C"/>
    <w:rsid w:val="00AB516C"/>
    <w:rsid w:val="00AC1E84"/>
    <w:rsid w:val="00B0740B"/>
    <w:rsid w:val="00B1084F"/>
    <w:rsid w:val="00B123D2"/>
    <w:rsid w:val="00B32932"/>
    <w:rsid w:val="00B34F3C"/>
    <w:rsid w:val="00B464E2"/>
    <w:rsid w:val="00B4741B"/>
    <w:rsid w:val="00B53E6E"/>
    <w:rsid w:val="00B73298"/>
    <w:rsid w:val="00B74712"/>
    <w:rsid w:val="00B818AA"/>
    <w:rsid w:val="00BA018F"/>
    <w:rsid w:val="00BA6738"/>
    <w:rsid w:val="00BB0544"/>
    <w:rsid w:val="00BC266D"/>
    <w:rsid w:val="00BC5C4E"/>
    <w:rsid w:val="00BE6C95"/>
    <w:rsid w:val="00BF1AF5"/>
    <w:rsid w:val="00BF6630"/>
    <w:rsid w:val="00C02E37"/>
    <w:rsid w:val="00C0427D"/>
    <w:rsid w:val="00C1175F"/>
    <w:rsid w:val="00C12727"/>
    <w:rsid w:val="00C1457B"/>
    <w:rsid w:val="00C17176"/>
    <w:rsid w:val="00C22A76"/>
    <w:rsid w:val="00C22E9C"/>
    <w:rsid w:val="00C25F9B"/>
    <w:rsid w:val="00C30280"/>
    <w:rsid w:val="00C37B2D"/>
    <w:rsid w:val="00C441B0"/>
    <w:rsid w:val="00C4654B"/>
    <w:rsid w:val="00C624BD"/>
    <w:rsid w:val="00C80099"/>
    <w:rsid w:val="00C849AB"/>
    <w:rsid w:val="00CB523E"/>
    <w:rsid w:val="00CB757E"/>
    <w:rsid w:val="00CC227E"/>
    <w:rsid w:val="00CC5D9B"/>
    <w:rsid w:val="00CD0A6D"/>
    <w:rsid w:val="00CD1D39"/>
    <w:rsid w:val="00CD2886"/>
    <w:rsid w:val="00CD35C7"/>
    <w:rsid w:val="00CE3C35"/>
    <w:rsid w:val="00CE4E93"/>
    <w:rsid w:val="00CF1589"/>
    <w:rsid w:val="00CF1768"/>
    <w:rsid w:val="00CF556F"/>
    <w:rsid w:val="00D01E42"/>
    <w:rsid w:val="00D02BBB"/>
    <w:rsid w:val="00D3480D"/>
    <w:rsid w:val="00D36652"/>
    <w:rsid w:val="00D45682"/>
    <w:rsid w:val="00D47CBD"/>
    <w:rsid w:val="00D50F00"/>
    <w:rsid w:val="00D5510A"/>
    <w:rsid w:val="00D66E2B"/>
    <w:rsid w:val="00D8069B"/>
    <w:rsid w:val="00DB1DFD"/>
    <w:rsid w:val="00DB46F9"/>
    <w:rsid w:val="00DB6567"/>
    <w:rsid w:val="00DB683F"/>
    <w:rsid w:val="00DC0C64"/>
    <w:rsid w:val="00DD1E87"/>
    <w:rsid w:val="00DD29FE"/>
    <w:rsid w:val="00E0134C"/>
    <w:rsid w:val="00E145C7"/>
    <w:rsid w:val="00E148CF"/>
    <w:rsid w:val="00E30DAF"/>
    <w:rsid w:val="00E63E03"/>
    <w:rsid w:val="00E70415"/>
    <w:rsid w:val="00E733E1"/>
    <w:rsid w:val="00E73B99"/>
    <w:rsid w:val="00E755EE"/>
    <w:rsid w:val="00E91382"/>
    <w:rsid w:val="00EA3D40"/>
    <w:rsid w:val="00EC77BB"/>
    <w:rsid w:val="00ED2374"/>
    <w:rsid w:val="00ED434C"/>
    <w:rsid w:val="00ED61AE"/>
    <w:rsid w:val="00ED7AA9"/>
    <w:rsid w:val="00EE0186"/>
    <w:rsid w:val="00EE7C56"/>
    <w:rsid w:val="00EE7E60"/>
    <w:rsid w:val="00EF4C81"/>
    <w:rsid w:val="00F21061"/>
    <w:rsid w:val="00F25C8C"/>
    <w:rsid w:val="00F305E2"/>
    <w:rsid w:val="00F46A3C"/>
    <w:rsid w:val="00F46CBB"/>
    <w:rsid w:val="00F472C9"/>
    <w:rsid w:val="00F62D44"/>
    <w:rsid w:val="00F65473"/>
    <w:rsid w:val="00F71066"/>
    <w:rsid w:val="00F76451"/>
    <w:rsid w:val="00F81855"/>
    <w:rsid w:val="00F82DC8"/>
    <w:rsid w:val="00FA0EE2"/>
    <w:rsid w:val="00FA3481"/>
    <w:rsid w:val="00FA7DC0"/>
    <w:rsid w:val="00FB1B0D"/>
    <w:rsid w:val="00FC0311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1306F"/>
  <w15:docId w15:val="{FF23FF05-4662-4332-8453-66E42EC0A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paragraph" w:styleId="a8">
    <w:name w:val="Balloon Text"/>
    <w:basedOn w:val="a"/>
    <w:link w:val="a9"/>
    <w:uiPriority w:val="99"/>
    <w:semiHidden/>
    <w:unhideWhenUsed/>
    <w:rsid w:val="00B47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741B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C44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10</Pages>
  <Words>3998</Words>
  <Characters>22794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 Windows</cp:lastModifiedBy>
  <cp:revision>58</cp:revision>
  <cp:lastPrinted>2022-01-28T10:39:00Z</cp:lastPrinted>
  <dcterms:created xsi:type="dcterms:W3CDTF">2021-05-06T02:25:00Z</dcterms:created>
  <dcterms:modified xsi:type="dcterms:W3CDTF">2022-02-22T09:59:00Z</dcterms:modified>
</cp:coreProperties>
</file>