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97971" w:rsidRDefault="009E59FA" w:rsidP="00BF1AF5">
      <w:pPr>
        <w:spacing w:after="0" w:line="240" w:lineRule="auto"/>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 xml:space="preserve">Объявление № </w:t>
      </w:r>
      <w:r w:rsidR="000115CF">
        <w:rPr>
          <w:rFonts w:ascii="Times New Roman" w:eastAsia="Times New Roman" w:hAnsi="Times New Roman" w:cs="Times New Roman"/>
          <w:b/>
          <w:bCs/>
          <w:color w:val="000000"/>
          <w:sz w:val="24"/>
          <w:szCs w:val="24"/>
          <w:lang w:eastAsia="ru-RU"/>
        </w:rPr>
        <w:t>39</w:t>
      </w:r>
      <w:r w:rsidR="00C37B2D" w:rsidRPr="001C05C6">
        <w:rPr>
          <w:rFonts w:ascii="Times New Roman" w:eastAsia="Times New Roman" w:hAnsi="Times New Roman" w:cs="Times New Roman"/>
          <w:b/>
          <w:bCs/>
          <w:color w:val="000000"/>
          <w:sz w:val="24"/>
          <w:szCs w:val="24"/>
          <w:lang w:eastAsia="ru-RU"/>
        </w:rPr>
        <w:t xml:space="preserve"> </w:t>
      </w:r>
      <w:r w:rsidR="00397971" w:rsidRPr="00BF1AF5">
        <w:rPr>
          <w:rFonts w:ascii="Times New Roman" w:eastAsia="Times New Roman" w:hAnsi="Times New Roman" w:cs="Times New Roman"/>
          <w:b/>
          <w:bCs/>
          <w:color w:val="000000"/>
          <w:sz w:val="24"/>
          <w:szCs w:val="24"/>
          <w:lang w:eastAsia="ru-RU"/>
        </w:rPr>
        <w:t xml:space="preserve">от </w:t>
      </w:r>
      <w:r w:rsidR="000115CF">
        <w:rPr>
          <w:rFonts w:ascii="Times New Roman" w:eastAsia="Times New Roman" w:hAnsi="Times New Roman" w:cs="Times New Roman"/>
          <w:b/>
          <w:bCs/>
          <w:color w:val="000000"/>
          <w:sz w:val="24"/>
          <w:szCs w:val="24"/>
          <w:lang w:eastAsia="ru-RU"/>
        </w:rPr>
        <w:t>14</w:t>
      </w:r>
      <w:r w:rsidR="0059067A">
        <w:rPr>
          <w:rFonts w:ascii="Times New Roman" w:eastAsia="Times New Roman" w:hAnsi="Times New Roman" w:cs="Times New Roman"/>
          <w:b/>
          <w:bCs/>
          <w:color w:val="000000"/>
          <w:sz w:val="24"/>
          <w:szCs w:val="24"/>
          <w:lang w:eastAsia="ru-RU"/>
        </w:rPr>
        <w:t>/0</w:t>
      </w:r>
      <w:r w:rsidR="000115CF">
        <w:rPr>
          <w:rFonts w:ascii="Times New Roman" w:eastAsia="Times New Roman" w:hAnsi="Times New Roman" w:cs="Times New Roman"/>
          <w:b/>
          <w:bCs/>
          <w:color w:val="000000"/>
          <w:sz w:val="24"/>
          <w:szCs w:val="24"/>
          <w:lang w:eastAsia="ru-RU"/>
        </w:rPr>
        <w:t>5</w:t>
      </w:r>
      <w:r w:rsidR="0023516D">
        <w:rPr>
          <w:rFonts w:ascii="Times New Roman" w:eastAsia="Times New Roman" w:hAnsi="Times New Roman" w:cs="Times New Roman"/>
          <w:b/>
          <w:bCs/>
          <w:color w:val="000000"/>
          <w:sz w:val="24"/>
          <w:szCs w:val="24"/>
          <w:lang w:eastAsia="ru-RU"/>
        </w:rPr>
        <w:t>/20</w:t>
      </w:r>
      <w:r w:rsidR="00A547F1">
        <w:rPr>
          <w:rFonts w:ascii="Times New Roman" w:eastAsia="Times New Roman" w:hAnsi="Times New Roman" w:cs="Times New Roman"/>
          <w:b/>
          <w:bCs/>
          <w:color w:val="000000"/>
          <w:sz w:val="24"/>
          <w:szCs w:val="24"/>
          <w:lang w:eastAsia="ru-RU"/>
        </w:rPr>
        <w:t>2</w:t>
      </w:r>
      <w:r w:rsidR="00A63F61">
        <w:rPr>
          <w:rFonts w:ascii="Times New Roman" w:eastAsia="Times New Roman" w:hAnsi="Times New Roman" w:cs="Times New Roman"/>
          <w:b/>
          <w:bCs/>
          <w:color w:val="000000"/>
          <w:sz w:val="24"/>
          <w:szCs w:val="24"/>
          <w:lang w:eastAsia="ru-RU"/>
        </w:rPr>
        <w:t>1</w:t>
      </w:r>
      <w:r w:rsidR="00397971" w:rsidRPr="00BF1AF5">
        <w:rPr>
          <w:rFonts w:ascii="Times New Roman" w:eastAsia="Times New Roman" w:hAnsi="Times New Roman" w:cs="Times New Roman"/>
          <w:b/>
          <w:bCs/>
          <w:color w:val="000000"/>
          <w:sz w:val="24"/>
          <w:szCs w:val="24"/>
          <w:lang w:eastAsia="ru-RU"/>
        </w:rPr>
        <w:t>г.</w:t>
      </w:r>
    </w:p>
    <w:p w:rsidR="00BF1AF5" w:rsidRPr="00BF1AF5" w:rsidRDefault="00BF1AF5" w:rsidP="00BF1AF5">
      <w:pPr>
        <w:spacing w:after="0" w:line="240" w:lineRule="auto"/>
        <w:jc w:val="center"/>
        <w:rPr>
          <w:rFonts w:ascii="Times New Roman" w:eastAsia="Times New Roman" w:hAnsi="Times New Roman" w:cs="Times New Roman"/>
          <w:b/>
          <w:bCs/>
          <w:color w:val="000000"/>
          <w:sz w:val="24"/>
          <w:szCs w:val="24"/>
          <w:lang w:eastAsia="ru-RU"/>
        </w:rPr>
      </w:pPr>
    </w:p>
    <w:p w:rsidR="001F723C" w:rsidRDefault="00397971" w:rsidP="00BF1AF5">
      <w:pPr>
        <w:spacing w:after="0" w:line="240" w:lineRule="auto"/>
        <w:jc w:val="both"/>
        <w:rPr>
          <w:rFonts w:ascii="Times New Roman" w:eastAsia="Times New Roman" w:hAnsi="Times New Roman" w:cs="Times New Roman"/>
          <w:color w:val="000000"/>
          <w:sz w:val="24"/>
          <w:szCs w:val="24"/>
          <w:lang w:eastAsia="ru-RU"/>
        </w:rPr>
      </w:pPr>
      <w:r w:rsidRPr="00BF1AF5">
        <w:rPr>
          <w:rFonts w:ascii="Times New Roman" w:eastAsia="Times New Roman" w:hAnsi="Times New Roman" w:cs="Times New Roman"/>
          <w:color w:val="000000"/>
          <w:sz w:val="24"/>
          <w:szCs w:val="24"/>
          <w:lang w:eastAsia="ru-RU"/>
        </w:rPr>
        <w:t xml:space="preserve">Коммунальное государственное предприятие на праве хозяйственного ведения Восточно-Казахстанский областной </w:t>
      </w:r>
      <w:r w:rsidR="0023516D">
        <w:rPr>
          <w:rFonts w:ascii="Times New Roman" w:eastAsia="Times New Roman" w:hAnsi="Times New Roman" w:cs="Times New Roman"/>
          <w:color w:val="000000"/>
          <w:sz w:val="24"/>
          <w:szCs w:val="24"/>
          <w:lang w:eastAsia="ru-RU"/>
        </w:rPr>
        <w:t>Многопрофильный «Центр Онкологии и Хирургии» Управления здравоохранения ВКО</w:t>
      </w:r>
      <w:r w:rsidRPr="00BF1AF5">
        <w:rPr>
          <w:rFonts w:ascii="Times New Roman" w:eastAsia="Times New Roman" w:hAnsi="Times New Roman" w:cs="Times New Roman"/>
          <w:color w:val="000000"/>
          <w:sz w:val="24"/>
          <w:szCs w:val="24"/>
          <w:lang w:eastAsia="ru-RU"/>
        </w:rPr>
        <w:t>, расположенное по адресу ВКО, г. Усть-Каменогорск, ул. Серикбаева, 1, объявляет о проведении закупа способом запроса ценовых предложений «</w:t>
      </w:r>
      <w:r w:rsidR="007E3BAF" w:rsidRPr="00A547F1">
        <w:rPr>
          <w:rFonts w:ascii="Times New Roman" w:eastAsia="Times New Roman" w:hAnsi="Times New Roman" w:cs="Times New Roman"/>
          <w:color w:val="000000"/>
          <w:sz w:val="24"/>
          <w:szCs w:val="24"/>
          <w:lang w:eastAsia="ru-RU"/>
        </w:rPr>
        <w:t xml:space="preserve">Приобретение </w:t>
      </w:r>
      <w:r w:rsidR="00957364">
        <w:rPr>
          <w:rFonts w:ascii="Times New Roman" w:eastAsia="Times New Roman" w:hAnsi="Times New Roman" w:cs="Times New Roman"/>
          <w:color w:val="000000"/>
          <w:sz w:val="24"/>
          <w:szCs w:val="24"/>
          <w:lang w:eastAsia="ru-RU"/>
        </w:rPr>
        <w:t>реагентов</w:t>
      </w:r>
      <w:r w:rsidRPr="00BF1AF5">
        <w:rPr>
          <w:rFonts w:ascii="Times New Roman" w:eastAsia="Times New Roman" w:hAnsi="Times New Roman" w:cs="Times New Roman"/>
          <w:color w:val="000000"/>
          <w:sz w:val="24"/>
          <w:szCs w:val="24"/>
          <w:lang w:eastAsia="ru-RU"/>
        </w:rPr>
        <w:t>» по следующим лот</w:t>
      </w:r>
      <w:r w:rsidR="001F723C">
        <w:rPr>
          <w:rFonts w:ascii="Times New Roman" w:eastAsia="Times New Roman" w:hAnsi="Times New Roman" w:cs="Times New Roman"/>
          <w:color w:val="000000"/>
          <w:sz w:val="24"/>
          <w:szCs w:val="24"/>
          <w:lang w:eastAsia="ru-RU"/>
        </w:rPr>
        <w:t>у</w:t>
      </w:r>
      <w:r w:rsidRPr="00BF1AF5">
        <w:rPr>
          <w:rFonts w:ascii="Times New Roman" w:eastAsia="Times New Roman" w:hAnsi="Times New Roman" w:cs="Times New Roman"/>
          <w:color w:val="000000"/>
          <w:sz w:val="24"/>
          <w:szCs w:val="24"/>
          <w:lang w:eastAsia="ru-RU"/>
        </w:rPr>
        <w:t>:</w:t>
      </w:r>
      <w:r w:rsidR="0023516D">
        <w:rPr>
          <w:rFonts w:ascii="Times New Roman" w:eastAsia="Times New Roman" w:hAnsi="Times New Roman" w:cs="Times New Roman"/>
          <w:color w:val="000000"/>
          <w:sz w:val="24"/>
          <w:szCs w:val="24"/>
          <w:lang w:eastAsia="ru-RU"/>
        </w:rPr>
        <w:t xml:space="preserve"> </w:t>
      </w:r>
      <w:r w:rsidR="00322D31" w:rsidRPr="00322D31">
        <w:rPr>
          <w:rFonts w:ascii="Times New Roman" w:eastAsia="Times New Roman" w:hAnsi="Times New Roman" w:cs="Times New Roman"/>
          <w:color w:val="000000"/>
          <w:sz w:val="24"/>
          <w:szCs w:val="24"/>
          <w:lang w:eastAsia="ru-RU"/>
        </w:rPr>
        <w:t>согласно приложения 1 таблица в формате Excel.</w:t>
      </w:r>
    </w:p>
    <w:p w:rsidR="00397971" w:rsidRPr="00BF1AF5" w:rsidRDefault="00397971" w:rsidP="00BF1AF5">
      <w:pPr>
        <w:spacing w:after="0" w:line="240" w:lineRule="auto"/>
        <w:jc w:val="both"/>
        <w:rPr>
          <w:rFonts w:ascii="Times New Roman" w:hAnsi="Times New Roman" w:cs="Times New Roman"/>
          <w:sz w:val="24"/>
          <w:szCs w:val="24"/>
        </w:rPr>
      </w:pPr>
      <w:r w:rsidRPr="00BF1AF5">
        <w:rPr>
          <w:rFonts w:ascii="Times New Roman" w:hAnsi="Times New Roman" w:cs="Times New Roman"/>
          <w:sz w:val="24"/>
          <w:szCs w:val="24"/>
        </w:rPr>
        <w:t>Требуемый срок поставки: поставку товаров производить по заявке Заказчика, в течение 3 календарных дней с момента получения заявки от Заказчика. Заявка может быть направлена Поставщику посредством электронной почты (указанная в Договоре), факсом или почтовым отправлением (по выбору Заказчика).</w:t>
      </w:r>
    </w:p>
    <w:p w:rsidR="00397971" w:rsidRPr="00BF1AF5" w:rsidRDefault="00397971" w:rsidP="00BF1AF5">
      <w:pPr>
        <w:spacing w:after="0" w:line="240" w:lineRule="auto"/>
        <w:jc w:val="both"/>
        <w:rPr>
          <w:rFonts w:ascii="Times New Roman" w:hAnsi="Times New Roman" w:cs="Times New Roman"/>
          <w:sz w:val="24"/>
          <w:szCs w:val="24"/>
        </w:rPr>
      </w:pPr>
      <w:r w:rsidRPr="00BF1AF5">
        <w:rPr>
          <w:rFonts w:ascii="Times New Roman" w:hAnsi="Times New Roman" w:cs="Times New Roman"/>
          <w:sz w:val="24"/>
          <w:szCs w:val="24"/>
        </w:rPr>
        <w:t>Место поставки: ВКО, г. Усть-Каменогорск, ул.  Серикбаева, 1. Стационар, аптека.</w:t>
      </w:r>
    </w:p>
    <w:p w:rsidR="00397971" w:rsidRPr="00BF1AF5" w:rsidRDefault="00397971" w:rsidP="00BF1AF5">
      <w:pPr>
        <w:spacing w:after="0" w:line="240" w:lineRule="auto"/>
        <w:jc w:val="both"/>
        <w:rPr>
          <w:rFonts w:ascii="Times New Roman" w:hAnsi="Times New Roman" w:cs="Times New Roman"/>
          <w:sz w:val="24"/>
          <w:szCs w:val="24"/>
        </w:rPr>
      </w:pPr>
      <w:r w:rsidRPr="00BF1AF5">
        <w:rPr>
          <w:rFonts w:ascii="Times New Roman" w:hAnsi="Times New Roman" w:cs="Times New Roman"/>
          <w:sz w:val="24"/>
          <w:szCs w:val="24"/>
        </w:rPr>
        <w:t xml:space="preserve">Начало предоставления ценовых предложений с </w:t>
      </w:r>
      <w:r w:rsidR="00DB1D0C" w:rsidRPr="00DB1D0C">
        <w:rPr>
          <w:rFonts w:ascii="Times New Roman" w:hAnsi="Times New Roman" w:cs="Times New Roman"/>
          <w:sz w:val="24"/>
          <w:szCs w:val="24"/>
        </w:rPr>
        <w:t>1</w:t>
      </w:r>
      <w:r w:rsidR="00DB0516">
        <w:rPr>
          <w:rFonts w:ascii="Times New Roman" w:hAnsi="Times New Roman" w:cs="Times New Roman"/>
          <w:sz w:val="24"/>
          <w:szCs w:val="24"/>
        </w:rPr>
        <w:t>6</w:t>
      </w:r>
      <w:r w:rsidRPr="00BF1AF5">
        <w:rPr>
          <w:rFonts w:ascii="Times New Roman" w:hAnsi="Times New Roman" w:cs="Times New Roman"/>
          <w:sz w:val="24"/>
          <w:szCs w:val="24"/>
        </w:rPr>
        <w:t>.</w:t>
      </w:r>
      <w:r w:rsidR="0054338E">
        <w:rPr>
          <w:rFonts w:ascii="Times New Roman" w:hAnsi="Times New Roman" w:cs="Times New Roman"/>
          <w:sz w:val="24"/>
          <w:szCs w:val="24"/>
        </w:rPr>
        <w:t>0</w:t>
      </w:r>
      <w:r w:rsidR="00281E2D">
        <w:rPr>
          <w:rFonts w:ascii="Times New Roman" w:hAnsi="Times New Roman" w:cs="Times New Roman"/>
          <w:sz w:val="24"/>
          <w:szCs w:val="24"/>
        </w:rPr>
        <w:t>0</w:t>
      </w:r>
      <w:r w:rsidRPr="00BF1AF5">
        <w:rPr>
          <w:rFonts w:ascii="Times New Roman" w:hAnsi="Times New Roman" w:cs="Times New Roman"/>
          <w:sz w:val="24"/>
          <w:szCs w:val="24"/>
        </w:rPr>
        <w:t xml:space="preserve"> часов «</w:t>
      </w:r>
      <w:r w:rsidR="000115CF">
        <w:rPr>
          <w:rFonts w:ascii="Times New Roman" w:hAnsi="Times New Roman" w:cs="Times New Roman"/>
          <w:sz w:val="24"/>
          <w:szCs w:val="24"/>
        </w:rPr>
        <w:t>14</w:t>
      </w:r>
      <w:r w:rsidRPr="00BF1AF5">
        <w:rPr>
          <w:rFonts w:ascii="Times New Roman" w:hAnsi="Times New Roman" w:cs="Times New Roman"/>
          <w:sz w:val="24"/>
          <w:szCs w:val="24"/>
        </w:rPr>
        <w:t>» </w:t>
      </w:r>
      <w:r w:rsidR="000115CF">
        <w:rPr>
          <w:rFonts w:ascii="Times New Roman" w:hAnsi="Times New Roman" w:cs="Times New Roman"/>
          <w:sz w:val="24"/>
          <w:szCs w:val="24"/>
        </w:rPr>
        <w:t>м</w:t>
      </w:r>
      <w:r w:rsidR="0054338E">
        <w:rPr>
          <w:rFonts w:ascii="Times New Roman" w:hAnsi="Times New Roman" w:cs="Times New Roman"/>
          <w:sz w:val="24"/>
          <w:szCs w:val="24"/>
        </w:rPr>
        <w:t>ая</w:t>
      </w:r>
      <w:r w:rsidRPr="00BF1AF5">
        <w:rPr>
          <w:rFonts w:ascii="Times New Roman" w:hAnsi="Times New Roman" w:cs="Times New Roman"/>
          <w:sz w:val="24"/>
          <w:szCs w:val="24"/>
        </w:rPr>
        <w:t xml:space="preserve"> 20</w:t>
      </w:r>
      <w:r w:rsidR="00F76451">
        <w:rPr>
          <w:rFonts w:ascii="Times New Roman" w:hAnsi="Times New Roman" w:cs="Times New Roman"/>
          <w:sz w:val="24"/>
          <w:szCs w:val="24"/>
        </w:rPr>
        <w:t>21</w:t>
      </w:r>
      <w:r w:rsidRPr="00BF1AF5">
        <w:rPr>
          <w:rFonts w:ascii="Times New Roman" w:hAnsi="Times New Roman" w:cs="Times New Roman"/>
          <w:sz w:val="24"/>
          <w:szCs w:val="24"/>
        </w:rPr>
        <w:t xml:space="preserve">г. </w:t>
      </w:r>
    </w:p>
    <w:p w:rsidR="00397971" w:rsidRPr="00BF1AF5" w:rsidRDefault="00397971" w:rsidP="00BF1AF5">
      <w:pPr>
        <w:spacing w:after="0" w:line="240" w:lineRule="auto"/>
        <w:jc w:val="both"/>
        <w:rPr>
          <w:rFonts w:ascii="Times New Roman" w:hAnsi="Times New Roman" w:cs="Times New Roman"/>
          <w:sz w:val="24"/>
          <w:szCs w:val="24"/>
        </w:rPr>
      </w:pPr>
      <w:r w:rsidRPr="00BF1AF5">
        <w:rPr>
          <w:rFonts w:ascii="Times New Roman" w:hAnsi="Times New Roman" w:cs="Times New Roman"/>
          <w:sz w:val="24"/>
          <w:szCs w:val="24"/>
        </w:rPr>
        <w:t xml:space="preserve">Окончательный срок представления ценовых предложений до </w:t>
      </w:r>
      <w:r w:rsidR="00DB1D0C" w:rsidRPr="00DB1D0C">
        <w:rPr>
          <w:rFonts w:ascii="Times New Roman" w:hAnsi="Times New Roman" w:cs="Times New Roman"/>
          <w:sz w:val="24"/>
          <w:szCs w:val="24"/>
        </w:rPr>
        <w:t>1</w:t>
      </w:r>
      <w:r w:rsidR="00DB0516">
        <w:rPr>
          <w:rFonts w:ascii="Times New Roman" w:hAnsi="Times New Roman" w:cs="Times New Roman"/>
          <w:sz w:val="24"/>
          <w:szCs w:val="24"/>
        </w:rPr>
        <w:t>6</w:t>
      </w:r>
      <w:r w:rsidRPr="00BF1AF5">
        <w:rPr>
          <w:rFonts w:ascii="Times New Roman" w:hAnsi="Times New Roman" w:cs="Times New Roman"/>
          <w:sz w:val="24"/>
          <w:szCs w:val="24"/>
        </w:rPr>
        <w:t>.</w:t>
      </w:r>
      <w:r w:rsidR="0054338E">
        <w:rPr>
          <w:rFonts w:ascii="Times New Roman" w:hAnsi="Times New Roman" w:cs="Times New Roman"/>
          <w:sz w:val="24"/>
          <w:szCs w:val="24"/>
        </w:rPr>
        <w:t>0</w:t>
      </w:r>
      <w:r w:rsidR="00281E2D">
        <w:rPr>
          <w:rFonts w:ascii="Times New Roman" w:hAnsi="Times New Roman" w:cs="Times New Roman"/>
          <w:sz w:val="24"/>
          <w:szCs w:val="24"/>
        </w:rPr>
        <w:t>0</w:t>
      </w:r>
      <w:r w:rsidRPr="00BF1AF5">
        <w:rPr>
          <w:rFonts w:ascii="Times New Roman" w:hAnsi="Times New Roman" w:cs="Times New Roman"/>
          <w:sz w:val="24"/>
          <w:szCs w:val="24"/>
        </w:rPr>
        <w:t xml:space="preserve"> мин. «</w:t>
      </w:r>
      <w:r w:rsidR="000115CF">
        <w:rPr>
          <w:rFonts w:ascii="Times New Roman" w:hAnsi="Times New Roman" w:cs="Times New Roman"/>
          <w:sz w:val="24"/>
          <w:szCs w:val="24"/>
        </w:rPr>
        <w:t>2</w:t>
      </w:r>
      <w:r w:rsidR="0054338E">
        <w:rPr>
          <w:rFonts w:ascii="Times New Roman" w:hAnsi="Times New Roman" w:cs="Times New Roman"/>
          <w:sz w:val="24"/>
          <w:szCs w:val="24"/>
        </w:rPr>
        <w:t>1</w:t>
      </w:r>
      <w:r w:rsidRPr="00BF1AF5">
        <w:rPr>
          <w:rFonts w:ascii="Times New Roman" w:hAnsi="Times New Roman" w:cs="Times New Roman"/>
          <w:sz w:val="24"/>
          <w:szCs w:val="24"/>
        </w:rPr>
        <w:t>» </w:t>
      </w:r>
      <w:r w:rsidR="000115CF">
        <w:rPr>
          <w:rFonts w:ascii="Times New Roman" w:hAnsi="Times New Roman" w:cs="Times New Roman"/>
          <w:sz w:val="24"/>
          <w:szCs w:val="24"/>
        </w:rPr>
        <w:t>м</w:t>
      </w:r>
      <w:r w:rsidR="0054338E">
        <w:rPr>
          <w:rFonts w:ascii="Times New Roman" w:hAnsi="Times New Roman" w:cs="Times New Roman"/>
          <w:sz w:val="24"/>
          <w:szCs w:val="24"/>
        </w:rPr>
        <w:t>ая</w:t>
      </w:r>
      <w:r w:rsidR="0059067A">
        <w:rPr>
          <w:rFonts w:ascii="Times New Roman" w:hAnsi="Times New Roman" w:cs="Times New Roman"/>
          <w:sz w:val="24"/>
          <w:szCs w:val="24"/>
        </w:rPr>
        <w:t xml:space="preserve"> </w:t>
      </w:r>
      <w:r w:rsidRPr="00BF1AF5">
        <w:rPr>
          <w:rFonts w:ascii="Times New Roman" w:hAnsi="Times New Roman" w:cs="Times New Roman"/>
          <w:sz w:val="24"/>
          <w:szCs w:val="24"/>
        </w:rPr>
        <w:t>20</w:t>
      </w:r>
      <w:r w:rsidR="00F76451">
        <w:rPr>
          <w:rFonts w:ascii="Times New Roman" w:hAnsi="Times New Roman" w:cs="Times New Roman"/>
          <w:sz w:val="24"/>
          <w:szCs w:val="24"/>
        </w:rPr>
        <w:t>21</w:t>
      </w:r>
      <w:r w:rsidRPr="00BF1AF5">
        <w:rPr>
          <w:rFonts w:ascii="Times New Roman" w:hAnsi="Times New Roman" w:cs="Times New Roman"/>
          <w:sz w:val="24"/>
          <w:szCs w:val="24"/>
        </w:rPr>
        <w:t>г.</w:t>
      </w:r>
    </w:p>
    <w:p w:rsidR="00397971" w:rsidRPr="00BF1AF5" w:rsidRDefault="00397971" w:rsidP="00BF1AF5">
      <w:pPr>
        <w:spacing w:after="0" w:line="240" w:lineRule="auto"/>
        <w:jc w:val="both"/>
        <w:rPr>
          <w:rFonts w:ascii="Times New Roman" w:hAnsi="Times New Roman" w:cs="Times New Roman"/>
          <w:sz w:val="24"/>
          <w:szCs w:val="24"/>
        </w:rPr>
      </w:pPr>
      <w:r w:rsidRPr="00BF1AF5">
        <w:rPr>
          <w:rFonts w:ascii="Times New Roman" w:hAnsi="Times New Roman" w:cs="Times New Roman"/>
          <w:sz w:val="24"/>
          <w:szCs w:val="24"/>
        </w:rPr>
        <w:t>Ценовые предложения принимаются по адресу: ВКО,</w:t>
      </w:r>
      <w:r w:rsidRPr="00BF1AF5">
        <w:rPr>
          <w:rFonts w:ascii="Times New Roman" w:hAnsi="Times New Roman" w:cs="Times New Roman"/>
          <w:color w:val="FF0000"/>
          <w:sz w:val="24"/>
          <w:szCs w:val="24"/>
        </w:rPr>
        <w:t xml:space="preserve"> </w:t>
      </w:r>
      <w:r w:rsidRPr="00BF1AF5">
        <w:rPr>
          <w:rFonts w:ascii="Times New Roman" w:hAnsi="Times New Roman" w:cs="Times New Roman"/>
          <w:sz w:val="24"/>
          <w:szCs w:val="24"/>
        </w:rPr>
        <w:t>г. Усть-Каменогорск, ул. Серикбаева, 1, (</w:t>
      </w:r>
      <w:r w:rsidR="00441967">
        <w:rPr>
          <w:rFonts w:ascii="Times New Roman" w:hAnsi="Times New Roman" w:cs="Times New Roman"/>
          <w:sz w:val="24"/>
          <w:szCs w:val="24"/>
        </w:rPr>
        <w:t>корпус 4</w:t>
      </w:r>
      <w:r w:rsidR="0023516D">
        <w:rPr>
          <w:rFonts w:ascii="Times New Roman" w:hAnsi="Times New Roman" w:cs="Times New Roman"/>
          <w:sz w:val="24"/>
          <w:szCs w:val="24"/>
        </w:rPr>
        <w:t xml:space="preserve">) 2 этаж, </w:t>
      </w:r>
      <w:r w:rsidR="0082558D">
        <w:rPr>
          <w:rFonts w:ascii="Times New Roman" w:hAnsi="Times New Roman" w:cs="Times New Roman"/>
          <w:sz w:val="24"/>
          <w:szCs w:val="24"/>
        </w:rPr>
        <w:t>отдел государственных закупок и юридического сопровождения</w:t>
      </w:r>
      <w:r w:rsidRPr="00BF1AF5">
        <w:rPr>
          <w:rFonts w:ascii="Times New Roman" w:hAnsi="Times New Roman" w:cs="Times New Roman"/>
          <w:sz w:val="24"/>
          <w:szCs w:val="24"/>
        </w:rPr>
        <w:t>.</w:t>
      </w:r>
    </w:p>
    <w:p w:rsidR="00397971" w:rsidRPr="00BF1AF5" w:rsidRDefault="00397971" w:rsidP="00BF1AF5">
      <w:pPr>
        <w:spacing w:after="0" w:line="240" w:lineRule="auto"/>
        <w:jc w:val="both"/>
        <w:rPr>
          <w:rFonts w:ascii="Times New Roman" w:hAnsi="Times New Roman" w:cs="Times New Roman"/>
          <w:sz w:val="24"/>
          <w:szCs w:val="24"/>
        </w:rPr>
      </w:pPr>
      <w:r w:rsidRPr="00BF1AF5">
        <w:rPr>
          <w:rFonts w:ascii="Times New Roman" w:hAnsi="Times New Roman" w:cs="Times New Roman"/>
          <w:sz w:val="24"/>
          <w:szCs w:val="24"/>
        </w:rPr>
        <w:t xml:space="preserve">Конверты с ценовыми предложениями будут вскрываться в </w:t>
      </w:r>
      <w:r w:rsidR="00DB1D0C" w:rsidRPr="00DB1D0C">
        <w:rPr>
          <w:rFonts w:ascii="Times New Roman" w:hAnsi="Times New Roman" w:cs="Times New Roman"/>
          <w:sz w:val="24"/>
          <w:szCs w:val="24"/>
        </w:rPr>
        <w:t>1</w:t>
      </w:r>
      <w:r w:rsidR="00DB0516">
        <w:rPr>
          <w:rFonts w:ascii="Times New Roman" w:hAnsi="Times New Roman" w:cs="Times New Roman"/>
          <w:sz w:val="24"/>
          <w:szCs w:val="24"/>
        </w:rPr>
        <w:t>6</w:t>
      </w:r>
      <w:bookmarkStart w:id="0" w:name="_GoBack"/>
      <w:bookmarkEnd w:id="0"/>
      <w:r w:rsidR="00BC11E6">
        <w:rPr>
          <w:rFonts w:ascii="Times New Roman" w:hAnsi="Times New Roman" w:cs="Times New Roman"/>
          <w:sz w:val="24"/>
          <w:szCs w:val="24"/>
        </w:rPr>
        <w:t>.</w:t>
      </w:r>
      <w:r w:rsidR="0054338E">
        <w:rPr>
          <w:rFonts w:ascii="Times New Roman" w:hAnsi="Times New Roman" w:cs="Times New Roman"/>
          <w:sz w:val="24"/>
          <w:szCs w:val="24"/>
        </w:rPr>
        <w:t>3</w:t>
      </w:r>
      <w:r w:rsidR="00C441B0">
        <w:rPr>
          <w:rFonts w:ascii="Times New Roman" w:hAnsi="Times New Roman" w:cs="Times New Roman"/>
          <w:sz w:val="24"/>
          <w:szCs w:val="24"/>
        </w:rPr>
        <w:t>0</w:t>
      </w:r>
      <w:r w:rsidRPr="00BF1AF5">
        <w:rPr>
          <w:rFonts w:ascii="Times New Roman" w:hAnsi="Times New Roman" w:cs="Times New Roman"/>
          <w:sz w:val="24"/>
          <w:szCs w:val="24"/>
        </w:rPr>
        <w:t xml:space="preserve"> ч.00 мин. «</w:t>
      </w:r>
      <w:r w:rsidR="000115CF">
        <w:rPr>
          <w:rFonts w:ascii="Times New Roman" w:hAnsi="Times New Roman" w:cs="Times New Roman"/>
          <w:sz w:val="24"/>
          <w:szCs w:val="24"/>
        </w:rPr>
        <w:t>2</w:t>
      </w:r>
      <w:r w:rsidR="0054338E">
        <w:rPr>
          <w:rFonts w:ascii="Times New Roman" w:hAnsi="Times New Roman" w:cs="Times New Roman"/>
          <w:sz w:val="24"/>
          <w:szCs w:val="24"/>
        </w:rPr>
        <w:t>1</w:t>
      </w:r>
      <w:r w:rsidRPr="00BF1AF5">
        <w:rPr>
          <w:rFonts w:ascii="Times New Roman" w:hAnsi="Times New Roman" w:cs="Times New Roman"/>
          <w:sz w:val="24"/>
          <w:szCs w:val="24"/>
        </w:rPr>
        <w:t xml:space="preserve">» </w:t>
      </w:r>
      <w:r w:rsidR="000115CF">
        <w:rPr>
          <w:rFonts w:ascii="Times New Roman" w:hAnsi="Times New Roman" w:cs="Times New Roman"/>
          <w:sz w:val="24"/>
          <w:szCs w:val="24"/>
        </w:rPr>
        <w:t>м</w:t>
      </w:r>
      <w:r w:rsidR="0054338E">
        <w:rPr>
          <w:rFonts w:ascii="Times New Roman" w:hAnsi="Times New Roman" w:cs="Times New Roman"/>
          <w:sz w:val="24"/>
          <w:szCs w:val="24"/>
        </w:rPr>
        <w:t>ая</w:t>
      </w:r>
      <w:r w:rsidR="00441967">
        <w:rPr>
          <w:rFonts w:ascii="Times New Roman" w:hAnsi="Times New Roman" w:cs="Times New Roman"/>
          <w:sz w:val="24"/>
          <w:szCs w:val="24"/>
        </w:rPr>
        <w:t xml:space="preserve"> </w:t>
      </w:r>
      <w:r w:rsidRPr="00BF1AF5">
        <w:rPr>
          <w:rFonts w:ascii="Times New Roman" w:hAnsi="Times New Roman" w:cs="Times New Roman"/>
          <w:sz w:val="24"/>
          <w:szCs w:val="24"/>
        </w:rPr>
        <w:t>20</w:t>
      </w:r>
      <w:r w:rsidR="00F76451">
        <w:rPr>
          <w:rFonts w:ascii="Times New Roman" w:hAnsi="Times New Roman" w:cs="Times New Roman"/>
          <w:sz w:val="24"/>
          <w:szCs w:val="24"/>
        </w:rPr>
        <w:t>21</w:t>
      </w:r>
      <w:r w:rsidRPr="00BF1AF5">
        <w:rPr>
          <w:rFonts w:ascii="Times New Roman" w:hAnsi="Times New Roman" w:cs="Times New Roman"/>
          <w:sz w:val="24"/>
          <w:szCs w:val="24"/>
        </w:rPr>
        <w:t>г. по следующему адресу: ВКО, г. Усть-Каменогорск, Серикбаева, 1, (</w:t>
      </w:r>
      <w:r w:rsidR="00441967">
        <w:rPr>
          <w:rFonts w:ascii="Times New Roman" w:hAnsi="Times New Roman" w:cs="Times New Roman"/>
          <w:sz w:val="24"/>
          <w:szCs w:val="24"/>
        </w:rPr>
        <w:t>корпус 4</w:t>
      </w:r>
      <w:r w:rsidRPr="00BF1AF5">
        <w:rPr>
          <w:rFonts w:ascii="Times New Roman" w:hAnsi="Times New Roman" w:cs="Times New Roman"/>
          <w:sz w:val="24"/>
          <w:szCs w:val="24"/>
        </w:rPr>
        <w:t xml:space="preserve">) 2 этаж, </w:t>
      </w:r>
      <w:r w:rsidR="0023516D">
        <w:rPr>
          <w:rFonts w:ascii="Times New Roman" w:hAnsi="Times New Roman" w:cs="Times New Roman"/>
          <w:sz w:val="24"/>
          <w:szCs w:val="24"/>
        </w:rPr>
        <w:t>конференц-зал</w:t>
      </w:r>
      <w:r w:rsidRPr="00BF1AF5">
        <w:rPr>
          <w:rFonts w:ascii="Times New Roman" w:hAnsi="Times New Roman" w:cs="Times New Roman"/>
          <w:sz w:val="24"/>
          <w:szCs w:val="24"/>
        </w:rPr>
        <w:t>.</w:t>
      </w:r>
    </w:p>
    <w:p w:rsidR="00397971" w:rsidRDefault="00397971" w:rsidP="00BF1AF5">
      <w:pPr>
        <w:spacing w:after="0" w:line="240" w:lineRule="auto"/>
        <w:jc w:val="both"/>
        <w:rPr>
          <w:rFonts w:ascii="Times New Roman" w:hAnsi="Times New Roman" w:cs="Times New Roman"/>
          <w:sz w:val="24"/>
          <w:szCs w:val="24"/>
        </w:rPr>
      </w:pPr>
      <w:r w:rsidRPr="00BF1AF5">
        <w:rPr>
          <w:rFonts w:ascii="Times New Roman" w:hAnsi="Times New Roman" w:cs="Times New Roman"/>
          <w:sz w:val="24"/>
          <w:szCs w:val="24"/>
        </w:rPr>
        <w:t>Дополнительную информацию и справку можно получить по телефону: 8(7232) 70 00 62</w:t>
      </w:r>
      <w:r w:rsidR="00441967">
        <w:rPr>
          <w:rFonts w:ascii="Times New Roman" w:hAnsi="Times New Roman" w:cs="Times New Roman"/>
          <w:sz w:val="24"/>
          <w:szCs w:val="24"/>
        </w:rPr>
        <w:t>.</w:t>
      </w:r>
    </w:p>
    <w:p w:rsidR="00397971" w:rsidRPr="00BF1AF5" w:rsidRDefault="00397971" w:rsidP="00BF1AF5">
      <w:pPr>
        <w:spacing w:after="0" w:line="240" w:lineRule="auto"/>
        <w:rPr>
          <w:rFonts w:ascii="Times New Roman" w:hAnsi="Times New Roman" w:cs="Times New Roman"/>
          <w:sz w:val="24"/>
          <w:szCs w:val="24"/>
        </w:rPr>
      </w:pPr>
    </w:p>
    <w:p w:rsidR="0064230F" w:rsidRDefault="0064230F" w:rsidP="0064230F">
      <w:pPr>
        <w:spacing w:after="0"/>
        <w:ind w:firstLine="567"/>
        <w:jc w:val="center"/>
        <w:rPr>
          <w:rFonts w:ascii="Times New Roman" w:eastAsia="Consolas" w:hAnsi="Times New Roman" w:cs="Times New Roman"/>
          <w:b/>
          <w:color w:val="000000"/>
          <w:sz w:val="24"/>
          <w:szCs w:val="24"/>
        </w:rPr>
      </w:pPr>
    </w:p>
    <w:p w:rsidR="0064230F" w:rsidRDefault="0064230F" w:rsidP="0064230F">
      <w:pPr>
        <w:spacing w:after="0"/>
        <w:ind w:firstLine="567"/>
        <w:jc w:val="center"/>
        <w:rPr>
          <w:rFonts w:ascii="Times New Roman" w:eastAsia="Consolas" w:hAnsi="Times New Roman" w:cs="Times New Roman"/>
          <w:b/>
          <w:color w:val="000000"/>
          <w:sz w:val="24"/>
          <w:szCs w:val="24"/>
        </w:rPr>
      </w:pPr>
    </w:p>
    <w:p w:rsidR="0064230F" w:rsidRDefault="0064230F" w:rsidP="0064230F">
      <w:pPr>
        <w:spacing w:after="0"/>
        <w:ind w:firstLine="567"/>
        <w:jc w:val="center"/>
        <w:rPr>
          <w:rFonts w:ascii="Times New Roman" w:eastAsia="Consolas" w:hAnsi="Times New Roman" w:cs="Times New Roman"/>
          <w:b/>
          <w:color w:val="000000"/>
          <w:sz w:val="24"/>
          <w:szCs w:val="24"/>
        </w:rPr>
      </w:pPr>
    </w:p>
    <w:p w:rsidR="0064230F" w:rsidRDefault="0064230F" w:rsidP="0064230F">
      <w:pPr>
        <w:spacing w:after="0"/>
        <w:ind w:firstLine="567"/>
        <w:jc w:val="center"/>
        <w:rPr>
          <w:rFonts w:ascii="Times New Roman" w:eastAsia="Consolas" w:hAnsi="Times New Roman" w:cs="Times New Roman"/>
          <w:b/>
          <w:color w:val="000000"/>
          <w:sz w:val="24"/>
          <w:szCs w:val="24"/>
        </w:rPr>
      </w:pPr>
    </w:p>
    <w:p w:rsidR="0064230F" w:rsidRDefault="0064230F" w:rsidP="0064230F">
      <w:pPr>
        <w:spacing w:after="0"/>
        <w:ind w:firstLine="567"/>
        <w:jc w:val="center"/>
        <w:rPr>
          <w:rFonts w:ascii="Times New Roman" w:eastAsia="Consolas" w:hAnsi="Times New Roman" w:cs="Times New Roman"/>
          <w:b/>
          <w:color w:val="000000"/>
          <w:sz w:val="24"/>
          <w:szCs w:val="24"/>
        </w:rPr>
      </w:pPr>
    </w:p>
    <w:p w:rsidR="0064230F" w:rsidRDefault="0064230F" w:rsidP="0064230F">
      <w:pPr>
        <w:spacing w:after="0"/>
        <w:ind w:firstLine="567"/>
        <w:jc w:val="center"/>
        <w:rPr>
          <w:rFonts w:ascii="Times New Roman" w:eastAsia="Consolas" w:hAnsi="Times New Roman" w:cs="Times New Roman"/>
          <w:b/>
          <w:color w:val="000000"/>
          <w:sz w:val="24"/>
          <w:szCs w:val="24"/>
        </w:rPr>
      </w:pPr>
    </w:p>
    <w:p w:rsidR="0064230F" w:rsidRDefault="0064230F" w:rsidP="0064230F">
      <w:pPr>
        <w:spacing w:after="0"/>
        <w:ind w:firstLine="567"/>
        <w:jc w:val="center"/>
        <w:rPr>
          <w:rFonts w:ascii="Times New Roman" w:eastAsia="Consolas" w:hAnsi="Times New Roman" w:cs="Times New Roman"/>
          <w:b/>
          <w:color w:val="000000"/>
          <w:sz w:val="24"/>
          <w:szCs w:val="24"/>
        </w:rPr>
      </w:pPr>
    </w:p>
    <w:p w:rsidR="0064230F" w:rsidRDefault="0064230F" w:rsidP="0064230F">
      <w:pPr>
        <w:spacing w:after="0"/>
        <w:ind w:firstLine="567"/>
        <w:jc w:val="center"/>
        <w:rPr>
          <w:rFonts w:ascii="Times New Roman" w:eastAsia="Consolas" w:hAnsi="Times New Roman" w:cs="Times New Roman"/>
          <w:b/>
          <w:color w:val="000000"/>
          <w:sz w:val="24"/>
          <w:szCs w:val="24"/>
        </w:rPr>
      </w:pPr>
    </w:p>
    <w:p w:rsidR="0064230F" w:rsidRDefault="0064230F" w:rsidP="0064230F">
      <w:pPr>
        <w:spacing w:after="0"/>
        <w:ind w:firstLine="567"/>
        <w:jc w:val="center"/>
        <w:rPr>
          <w:rFonts w:ascii="Times New Roman" w:eastAsia="Consolas" w:hAnsi="Times New Roman" w:cs="Times New Roman"/>
          <w:b/>
          <w:color w:val="000000"/>
          <w:sz w:val="24"/>
          <w:szCs w:val="24"/>
        </w:rPr>
      </w:pPr>
    </w:p>
    <w:p w:rsidR="0064230F" w:rsidRDefault="0064230F" w:rsidP="0064230F">
      <w:pPr>
        <w:spacing w:after="0"/>
        <w:ind w:firstLine="567"/>
        <w:jc w:val="center"/>
        <w:rPr>
          <w:rFonts w:ascii="Times New Roman" w:eastAsia="Consolas" w:hAnsi="Times New Roman" w:cs="Times New Roman"/>
          <w:b/>
          <w:color w:val="000000"/>
          <w:sz w:val="24"/>
          <w:szCs w:val="24"/>
        </w:rPr>
      </w:pPr>
    </w:p>
    <w:p w:rsidR="0064230F" w:rsidRDefault="0064230F" w:rsidP="0064230F">
      <w:pPr>
        <w:spacing w:after="0"/>
        <w:ind w:firstLine="567"/>
        <w:jc w:val="center"/>
        <w:rPr>
          <w:rFonts w:ascii="Times New Roman" w:eastAsia="Consolas" w:hAnsi="Times New Roman" w:cs="Times New Roman"/>
          <w:b/>
          <w:color w:val="000000"/>
          <w:sz w:val="24"/>
          <w:szCs w:val="24"/>
        </w:rPr>
      </w:pPr>
    </w:p>
    <w:p w:rsidR="0064230F" w:rsidRDefault="0064230F" w:rsidP="0064230F">
      <w:pPr>
        <w:spacing w:after="0"/>
        <w:ind w:firstLine="567"/>
        <w:jc w:val="center"/>
        <w:rPr>
          <w:rFonts w:ascii="Times New Roman" w:eastAsia="Consolas" w:hAnsi="Times New Roman" w:cs="Times New Roman"/>
          <w:b/>
          <w:color w:val="000000"/>
          <w:sz w:val="24"/>
          <w:szCs w:val="24"/>
        </w:rPr>
      </w:pPr>
    </w:p>
    <w:p w:rsidR="0064230F" w:rsidRDefault="0064230F" w:rsidP="0064230F">
      <w:pPr>
        <w:spacing w:after="0"/>
        <w:ind w:firstLine="567"/>
        <w:jc w:val="center"/>
        <w:rPr>
          <w:rFonts w:ascii="Times New Roman" w:eastAsia="Consolas" w:hAnsi="Times New Roman" w:cs="Times New Roman"/>
          <w:b/>
          <w:color w:val="000000"/>
          <w:sz w:val="24"/>
          <w:szCs w:val="24"/>
        </w:rPr>
      </w:pPr>
    </w:p>
    <w:p w:rsidR="0064230F" w:rsidRDefault="0064230F" w:rsidP="0064230F">
      <w:pPr>
        <w:spacing w:after="0"/>
        <w:ind w:firstLine="567"/>
        <w:jc w:val="center"/>
        <w:rPr>
          <w:rFonts w:ascii="Times New Roman" w:eastAsia="Consolas" w:hAnsi="Times New Roman" w:cs="Times New Roman"/>
          <w:b/>
          <w:color w:val="000000"/>
          <w:sz w:val="24"/>
          <w:szCs w:val="24"/>
        </w:rPr>
      </w:pPr>
    </w:p>
    <w:p w:rsidR="0064230F" w:rsidRDefault="0064230F" w:rsidP="0064230F">
      <w:pPr>
        <w:spacing w:after="0"/>
        <w:ind w:firstLine="567"/>
        <w:jc w:val="center"/>
        <w:rPr>
          <w:rFonts w:ascii="Times New Roman" w:eastAsia="Consolas" w:hAnsi="Times New Roman" w:cs="Times New Roman"/>
          <w:b/>
          <w:color w:val="000000"/>
          <w:sz w:val="24"/>
          <w:szCs w:val="24"/>
        </w:rPr>
      </w:pPr>
    </w:p>
    <w:p w:rsidR="0064230F" w:rsidRDefault="0064230F" w:rsidP="0064230F">
      <w:pPr>
        <w:spacing w:after="0"/>
        <w:ind w:firstLine="567"/>
        <w:jc w:val="center"/>
        <w:rPr>
          <w:rFonts w:ascii="Times New Roman" w:eastAsia="Consolas" w:hAnsi="Times New Roman" w:cs="Times New Roman"/>
          <w:b/>
          <w:color w:val="000000"/>
          <w:sz w:val="24"/>
          <w:szCs w:val="24"/>
        </w:rPr>
      </w:pPr>
    </w:p>
    <w:p w:rsidR="0064230F" w:rsidRDefault="0064230F" w:rsidP="0064230F">
      <w:pPr>
        <w:spacing w:after="0"/>
        <w:ind w:firstLine="567"/>
        <w:jc w:val="center"/>
        <w:rPr>
          <w:rFonts w:ascii="Times New Roman" w:eastAsia="Consolas" w:hAnsi="Times New Roman" w:cs="Times New Roman"/>
          <w:b/>
          <w:color w:val="000000"/>
          <w:sz w:val="24"/>
          <w:szCs w:val="24"/>
        </w:rPr>
      </w:pPr>
    </w:p>
    <w:p w:rsidR="0064230F" w:rsidRDefault="0064230F" w:rsidP="0064230F">
      <w:pPr>
        <w:spacing w:after="0"/>
        <w:ind w:firstLine="567"/>
        <w:jc w:val="center"/>
        <w:rPr>
          <w:rFonts w:ascii="Times New Roman" w:eastAsia="Consolas" w:hAnsi="Times New Roman" w:cs="Times New Roman"/>
          <w:b/>
          <w:color w:val="000000"/>
          <w:sz w:val="24"/>
          <w:szCs w:val="24"/>
        </w:rPr>
      </w:pPr>
    </w:p>
    <w:p w:rsidR="0064230F" w:rsidRDefault="0064230F" w:rsidP="0064230F">
      <w:pPr>
        <w:spacing w:after="0"/>
        <w:ind w:firstLine="567"/>
        <w:jc w:val="center"/>
        <w:rPr>
          <w:rFonts w:ascii="Times New Roman" w:eastAsia="Consolas" w:hAnsi="Times New Roman" w:cs="Times New Roman"/>
          <w:b/>
          <w:color w:val="000000"/>
          <w:sz w:val="24"/>
          <w:szCs w:val="24"/>
        </w:rPr>
      </w:pPr>
    </w:p>
    <w:p w:rsidR="0064230F" w:rsidRDefault="0064230F" w:rsidP="0064230F">
      <w:pPr>
        <w:spacing w:after="0"/>
        <w:ind w:firstLine="567"/>
        <w:jc w:val="center"/>
        <w:rPr>
          <w:rFonts w:ascii="Times New Roman" w:eastAsia="Consolas" w:hAnsi="Times New Roman" w:cs="Times New Roman"/>
          <w:b/>
          <w:color w:val="000000"/>
          <w:sz w:val="24"/>
          <w:szCs w:val="24"/>
        </w:rPr>
      </w:pPr>
    </w:p>
    <w:p w:rsidR="0064230F" w:rsidRDefault="0064230F" w:rsidP="0064230F">
      <w:pPr>
        <w:spacing w:after="0"/>
        <w:ind w:firstLine="567"/>
        <w:jc w:val="center"/>
        <w:rPr>
          <w:rFonts w:ascii="Times New Roman" w:eastAsia="Consolas" w:hAnsi="Times New Roman" w:cs="Times New Roman"/>
          <w:b/>
          <w:color w:val="000000"/>
          <w:sz w:val="24"/>
          <w:szCs w:val="24"/>
        </w:rPr>
      </w:pPr>
    </w:p>
    <w:p w:rsidR="0064230F" w:rsidRDefault="0064230F" w:rsidP="0064230F">
      <w:pPr>
        <w:spacing w:after="0"/>
        <w:ind w:firstLine="567"/>
        <w:jc w:val="center"/>
        <w:rPr>
          <w:rFonts w:ascii="Times New Roman" w:eastAsia="Consolas" w:hAnsi="Times New Roman" w:cs="Times New Roman"/>
          <w:b/>
          <w:color w:val="000000"/>
          <w:sz w:val="24"/>
          <w:szCs w:val="24"/>
        </w:rPr>
      </w:pPr>
    </w:p>
    <w:p w:rsidR="0064230F" w:rsidRDefault="0064230F" w:rsidP="0064230F">
      <w:pPr>
        <w:spacing w:after="0"/>
        <w:ind w:firstLine="567"/>
        <w:jc w:val="center"/>
        <w:rPr>
          <w:rFonts w:ascii="Times New Roman" w:eastAsia="Consolas" w:hAnsi="Times New Roman" w:cs="Times New Roman"/>
          <w:b/>
          <w:color w:val="000000"/>
          <w:sz w:val="24"/>
          <w:szCs w:val="24"/>
        </w:rPr>
      </w:pPr>
    </w:p>
    <w:p w:rsidR="0064230F" w:rsidRDefault="0064230F" w:rsidP="0064230F">
      <w:pPr>
        <w:spacing w:after="0"/>
        <w:ind w:firstLine="567"/>
        <w:jc w:val="center"/>
        <w:rPr>
          <w:rFonts w:ascii="Times New Roman" w:eastAsia="Consolas" w:hAnsi="Times New Roman" w:cs="Times New Roman"/>
          <w:b/>
          <w:color w:val="000000"/>
          <w:sz w:val="24"/>
          <w:szCs w:val="24"/>
        </w:rPr>
      </w:pPr>
    </w:p>
    <w:p w:rsidR="0064230F" w:rsidRDefault="0064230F" w:rsidP="0064230F">
      <w:pPr>
        <w:spacing w:after="0"/>
        <w:ind w:firstLine="567"/>
        <w:jc w:val="center"/>
        <w:rPr>
          <w:rFonts w:ascii="Times New Roman" w:eastAsia="Consolas" w:hAnsi="Times New Roman" w:cs="Times New Roman"/>
          <w:b/>
          <w:color w:val="000000"/>
          <w:sz w:val="24"/>
          <w:szCs w:val="24"/>
        </w:rPr>
      </w:pPr>
    </w:p>
    <w:p w:rsidR="0064230F" w:rsidRDefault="0064230F" w:rsidP="0064230F">
      <w:pPr>
        <w:spacing w:after="0"/>
        <w:ind w:firstLine="567"/>
        <w:jc w:val="center"/>
        <w:rPr>
          <w:rFonts w:ascii="Times New Roman" w:eastAsia="Consolas" w:hAnsi="Times New Roman" w:cs="Times New Roman"/>
          <w:b/>
          <w:color w:val="000000"/>
          <w:sz w:val="24"/>
          <w:szCs w:val="24"/>
        </w:rPr>
      </w:pPr>
    </w:p>
    <w:p w:rsidR="0064230F" w:rsidRPr="00207F3F" w:rsidRDefault="0064230F" w:rsidP="0064230F">
      <w:pPr>
        <w:spacing w:after="0"/>
        <w:ind w:firstLine="567"/>
        <w:jc w:val="center"/>
        <w:rPr>
          <w:rFonts w:ascii="Times New Roman" w:eastAsia="Consolas" w:hAnsi="Times New Roman" w:cs="Times New Roman"/>
          <w:b/>
          <w:color w:val="000000"/>
          <w:sz w:val="24"/>
          <w:szCs w:val="24"/>
        </w:rPr>
      </w:pPr>
      <w:r w:rsidRPr="00207F3F">
        <w:rPr>
          <w:rFonts w:ascii="Times New Roman" w:eastAsia="Consolas" w:hAnsi="Times New Roman" w:cs="Times New Roman"/>
          <w:b/>
          <w:color w:val="000000"/>
          <w:sz w:val="24"/>
          <w:szCs w:val="24"/>
        </w:rPr>
        <w:lastRenderedPageBreak/>
        <w:t>Договор закупа № ____ (проект)</w:t>
      </w:r>
    </w:p>
    <w:p w:rsidR="0064230F" w:rsidRPr="00207F3F" w:rsidRDefault="0064230F" w:rsidP="0064230F">
      <w:pPr>
        <w:spacing w:after="0"/>
        <w:ind w:firstLine="567"/>
        <w:jc w:val="both"/>
        <w:rPr>
          <w:rFonts w:ascii="Times New Roman" w:eastAsia="Consolas" w:hAnsi="Times New Roman" w:cs="Times New Roman"/>
          <w:sz w:val="24"/>
          <w:szCs w:val="24"/>
        </w:rPr>
      </w:pPr>
    </w:p>
    <w:p w:rsidR="0064230F" w:rsidRPr="00207F3F" w:rsidRDefault="0064230F" w:rsidP="0064230F">
      <w:pPr>
        <w:spacing w:after="0" w:line="240" w:lineRule="auto"/>
        <w:ind w:firstLine="567"/>
        <w:jc w:val="both"/>
        <w:rPr>
          <w:rFonts w:ascii="Times New Roman" w:eastAsia="Consolas" w:hAnsi="Times New Roman" w:cs="Times New Roman"/>
          <w:sz w:val="24"/>
          <w:szCs w:val="24"/>
        </w:rPr>
      </w:pPr>
      <w:bookmarkStart w:id="1" w:name="z116"/>
      <w:r w:rsidRPr="00207F3F">
        <w:rPr>
          <w:rFonts w:ascii="Times New Roman" w:eastAsia="Consolas" w:hAnsi="Times New Roman" w:cs="Times New Roman"/>
          <w:sz w:val="24"/>
          <w:szCs w:val="24"/>
        </w:rPr>
        <w:t xml:space="preserve">г. Усть-Каменогорск </w:t>
      </w:r>
      <w:r w:rsidRPr="00207F3F">
        <w:rPr>
          <w:rFonts w:ascii="Times New Roman" w:eastAsia="Consolas" w:hAnsi="Times New Roman" w:cs="Times New Roman"/>
          <w:sz w:val="24"/>
          <w:szCs w:val="24"/>
          <w:lang w:val="en-US"/>
        </w:rPr>
        <w:t>                                    </w:t>
      </w:r>
      <w:r>
        <w:rPr>
          <w:rFonts w:ascii="Times New Roman" w:eastAsia="Consolas" w:hAnsi="Times New Roman" w:cs="Times New Roman"/>
          <w:sz w:val="24"/>
          <w:szCs w:val="24"/>
        </w:rPr>
        <w:t xml:space="preserve">           "____" ________ 2021</w:t>
      </w:r>
      <w:r w:rsidRPr="00207F3F">
        <w:rPr>
          <w:rFonts w:ascii="Times New Roman" w:eastAsia="Consolas" w:hAnsi="Times New Roman" w:cs="Times New Roman"/>
          <w:sz w:val="24"/>
          <w:szCs w:val="24"/>
        </w:rPr>
        <w:t xml:space="preserve"> года</w:t>
      </w:r>
      <w:r w:rsidRPr="00207F3F">
        <w:rPr>
          <w:rFonts w:ascii="Times New Roman" w:eastAsia="Consolas" w:hAnsi="Times New Roman" w:cs="Times New Roman"/>
          <w:sz w:val="24"/>
          <w:szCs w:val="24"/>
        </w:rPr>
        <w:br/>
      </w:r>
    </w:p>
    <w:bookmarkEnd w:id="1"/>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b/>
          <w:sz w:val="24"/>
          <w:szCs w:val="24"/>
        </w:rPr>
        <w:t>КГП на ПХВ ВКО Многопрофильный «Центр Онкологии и Хирургии» УЗ ВКО</w:t>
      </w:r>
      <w:r w:rsidRPr="00207F3F">
        <w:rPr>
          <w:rFonts w:ascii="Times New Roman" w:eastAsia="Consolas" w:hAnsi="Times New Roman" w:cs="Times New Roman"/>
          <w:sz w:val="24"/>
          <w:szCs w:val="24"/>
        </w:rPr>
        <w:t xml:space="preserve">, </w:t>
      </w:r>
      <w:r w:rsidRPr="00207F3F">
        <w:rPr>
          <w:rFonts w:ascii="Times New Roman" w:eastAsia="Consolas" w:hAnsi="Times New Roman" w:cs="Times New Roman"/>
          <w:color w:val="000000"/>
          <w:sz w:val="24"/>
          <w:szCs w:val="24"/>
        </w:rPr>
        <w:t xml:space="preserve">именуемый в дальнейшем – «Заказчик», в лице </w:t>
      </w:r>
      <w:r w:rsidRPr="00207F3F">
        <w:rPr>
          <w:rFonts w:ascii="Times New Roman" w:eastAsia="Consolas" w:hAnsi="Times New Roman" w:cs="Times New Roman"/>
          <w:sz w:val="24"/>
          <w:szCs w:val="24"/>
        </w:rPr>
        <w:t>директора Сагидуллиной Г.Г.</w:t>
      </w:r>
      <w:r w:rsidRPr="00207F3F">
        <w:rPr>
          <w:rFonts w:ascii="Times New Roman" w:eastAsia="Consolas" w:hAnsi="Times New Roman" w:cs="Times New Roman"/>
          <w:sz w:val="24"/>
          <w:szCs w:val="24"/>
          <w:lang w:val="en-US"/>
        </w:rPr>
        <w:t>  </w:t>
      </w:r>
      <w:r w:rsidRPr="00207F3F">
        <w:rPr>
          <w:rFonts w:ascii="Times New Roman" w:eastAsia="Consolas" w:hAnsi="Times New Roman" w:cs="Times New Roman"/>
          <w:sz w:val="24"/>
          <w:szCs w:val="24"/>
        </w:rPr>
        <w:t xml:space="preserve">действующего на основании Устава, с одной стороны и </w:t>
      </w:r>
      <w:r w:rsidRPr="00207F3F">
        <w:rPr>
          <w:rFonts w:ascii="Times New Roman" w:eastAsia="Consolas" w:hAnsi="Times New Roman" w:cs="Times New Roman"/>
          <w:b/>
          <w:sz w:val="24"/>
          <w:szCs w:val="24"/>
        </w:rPr>
        <w:t>_________________________</w:t>
      </w:r>
      <w:r w:rsidRPr="00207F3F">
        <w:rPr>
          <w:rFonts w:ascii="Times New Roman" w:eastAsia="Consolas" w:hAnsi="Times New Roman" w:cs="Times New Roman"/>
          <w:sz w:val="24"/>
          <w:szCs w:val="24"/>
        </w:rPr>
        <w:t xml:space="preserve">, именуемое в дальнейшем – «Поставщик», в лице __________________________________ действующей на основании _____________________ с другой стороны, вместе именуемые «Стороны», </w:t>
      </w:r>
      <w:bookmarkStart w:id="2" w:name="z118"/>
      <w:r w:rsidRPr="00207F3F">
        <w:rPr>
          <w:rFonts w:ascii="Times New Roman" w:eastAsia="Consolas" w:hAnsi="Times New Roman" w:cs="Times New Roman"/>
          <w:color w:val="000000"/>
          <w:sz w:val="24"/>
          <w:szCs w:val="24"/>
        </w:rPr>
        <w:t>на основании Правил организации и проведения закупа лекарственных средств и медицинских изделий, фармацевтических услуг, утвержденных постановлением Правительства Республики Казахстан от 30 октября 2009 года № 1729 и ______________________________ _________________________________________________________________________________________________________________________________________________________________, заключили настоящий Договор закупа (далее – Договор) и пришли к соглашению о нижеследующем:</w:t>
      </w:r>
    </w:p>
    <w:p w:rsidR="0064230F" w:rsidRPr="00207F3F" w:rsidRDefault="0064230F" w:rsidP="0064230F">
      <w:pPr>
        <w:spacing w:after="0" w:line="240" w:lineRule="auto"/>
        <w:ind w:firstLine="567"/>
        <w:jc w:val="both"/>
        <w:rPr>
          <w:rFonts w:ascii="Times New Roman" w:eastAsia="Consolas" w:hAnsi="Times New Roman" w:cs="Times New Roman"/>
          <w:sz w:val="24"/>
          <w:szCs w:val="24"/>
        </w:rPr>
      </w:pPr>
      <w:r w:rsidRPr="00207F3F">
        <w:rPr>
          <w:rFonts w:ascii="Times New Roman" w:eastAsia="Consolas" w:hAnsi="Times New Roman" w:cs="Times New Roman"/>
          <w:color w:val="000000"/>
          <w:sz w:val="24"/>
          <w:szCs w:val="24"/>
        </w:rPr>
        <w:t>1. Поставщик обязуется поставить товар в соответствии с условиями Договора, в количестве и качестве, определенных в приложениях к настоящему Договору, а Заказчик принять его и оплатить в соответствии с условиями Договора.</w:t>
      </w:r>
    </w:p>
    <w:bookmarkEnd w:id="2"/>
    <w:p w:rsidR="0064230F" w:rsidRPr="00207F3F" w:rsidRDefault="0064230F" w:rsidP="0064230F">
      <w:pPr>
        <w:spacing w:after="0" w:line="240" w:lineRule="auto"/>
        <w:ind w:firstLine="567"/>
        <w:jc w:val="both"/>
        <w:rPr>
          <w:rFonts w:ascii="Times New Roman" w:eastAsia="Consolas" w:hAnsi="Times New Roman" w:cs="Times New Roman"/>
          <w:sz w:val="24"/>
          <w:szCs w:val="24"/>
        </w:rPr>
      </w:pPr>
      <w:r w:rsidRPr="00207F3F">
        <w:rPr>
          <w:rFonts w:ascii="Times New Roman" w:eastAsia="Consolas" w:hAnsi="Times New Roman" w:cs="Times New Roman"/>
          <w:color w:val="000000"/>
          <w:sz w:val="24"/>
          <w:szCs w:val="24"/>
        </w:rPr>
        <w:t xml:space="preserve">2. Общая стоимость товара составляет </w:t>
      </w:r>
      <w:r w:rsidRPr="00207F3F">
        <w:rPr>
          <w:rFonts w:ascii="Times New Roman" w:eastAsia="Consolas" w:hAnsi="Times New Roman" w:cs="Times New Roman"/>
          <w:b/>
          <w:sz w:val="24"/>
          <w:szCs w:val="24"/>
        </w:rPr>
        <w:t xml:space="preserve">______________ </w:t>
      </w:r>
      <w:r w:rsidRPr="00207F3F">
        <w:rPr>
          <w:rFonts w:ascii="Times New Roman" w:eastAsia="Consolas" w:hAnsi="Times New Roman" w:cs="Times New Roman"/>
          <w:sz w:val="24"/>
          <w:szCs w:val="24"/>
        </w:rPr>
        <w:t>(_________________________) тенге</w:t>
      </w:r>
      <w:r w:rsidRPr="00207F3F">
        <w:rPr>
          <w:rFonts w:ascii="Times New Roman" w:eastAsia="Consolas" w:hAnsi="Times New Roman" w:cs="Times New Roman"/>
          <w:color w:val="000000"/>
          <w:sz w:val="24"/>
          <w:szCs w:val="24"/>
        </w:rPr>
        <w:t xml:space="preserve"> (далее – общая сумма договора), согласно перечня закупаемых товаров (приложение 1).</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3. В данном Договоре нижеперечисленные понятия будут иметь следующее толкование:</w:t>
      </w:r>
      <w:r w:rsidRPr="00207F3F">
        <w:rPr>
          <w:rFonts w:ascii="Times New Roman" w:eastAsia="Consolas" w:hAnsi="Times New Roman" w:cs="Times New Roman"/>
          <w:sz w:val="24"/>
          <w:szCs w:val="24"/>
        </w:rPr>
        <w:br/>
      </w:r>
      <w:r w:rsidRPr="00207F3F">
        <w:rPr>
          <w:rFonts w:ascii="Times New Roman" w:eastAsia="Consolas" w:hAnsi="Times New Roman" w:cs="Times New Roman"/>
          <w:color w:val="000000"/>
          <w:sz w:val="24"/>
          <w:szCs w:val="24"/>
        </w:rPr>
        <w:t xml:space="preserve"> </w:t>
      </w:r>
      <w:r w:rsidRPr="00207F3F">
        <w:rPr>
          <w:rFonts w:ascii="Times New Roman" w:eastAsia="Consolas" w:hAnsi="Times New Roman" w:cs="Times New Roman"/>
          <w:color w:val="000000"/>
          <w:sz w:val="24"/>
          <w:szCs w:val="24"/>
          <w:lang w:val="en-US"/>
        </w:rPr>
        <w:t>     </w:t>
      </w:r>
      <w:r w:rsidRPr="00207F3F">
        <w:rPr>
          <w:rFonts w:ascii="Times New Roman" w:eastAsia="Consolas" w:hAnsi="Times New Roman" w:cs="Times New Roman"/>
          <w:color w:val="000000"/>
          <w:sz w:val="24"/>
          <w:szCs w:val="24"/>
        </w:rPr>
        <w:t>1) Договор – гражданско-правовой договор, заключенный между Заказчиком и Поставщиком в соответствии с Правилами организации и проведения закупа лекарственных средств, профилактических (иммунобиологических, диагностических, дезинфицирующих) препаратов, изделий медицинского назначения и медицинской техники, фармацевтических услуг по оказанию гарантированного объема бесплатной медицинской помощи и медицинской помощи в системе обязательного социального медицинского страхования и иными нормативными правовыми актами Республики Казахстан, зафиксированный в письменной форме, подписанный сторонами со всеми приложениями и дополнениями к нему, а также со всей документацией, на которую в договоре есть ссылки;</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2) цена Договора означает цену, которая должна быть выплачена Заказчиком Поставщику в рамках Договора за полное выполнение своих договорных обязательств;</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3) товары - товары и сопутствующие услуги, которые Поставщик должен поставить Заказчику в рамках Договора;</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4) сопутствующие услуги - услуги, обеспечивающие поставку товаров, такие, например, как транспортировка и страхование, и любые другие вспомогательные услуги, включающие, например, монтаж, пуск, оказание технического содействия, обучение и другие подобного рода обязанности Поставщика, предусмотренные данным Договором;</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5) Заказчик – государственные органы, государственные учреждения, государственные предприятия и акционерные общества, контрольный пакет акций которых принадлежит государству, а также аффилированные с ними юридические лица;</w:t>
      </w:r>
    </w:p>
    <w:p w:rsidR="0064230F" w:rsidRPr="00207F3F" w:rsidRDefault="0064230F" w:rsidP="0064230F">
      <w:pPr>
        <w:spacing w:after="0" w:line="240" w:lineRule="auto"/>
        <w:ind w:firstLine="567"/>
        <w:jc w:val="both"/>
        <w:rPr>
          <w:rFonts w:ascii="Times New Roman" w:eastAsia="Consolas" w:hAnsi="Times New Roman" w:cs="Times New Roman"/>
          <w:sz w:val="24"/>
          <w:szCs w:val="24"/>
        </w:rPr>
      </w:pPr>
      <w:r w:rsidRPr="00207F3F">
        <w:rPr>
          <w:rFonts w:ascii="Times New Roman" w:eastAsia="Consolas" w:hAnsi="Times New Roman" w:cs="Times New Roman"/>
          <w:color w:val="000000"/>
          <w:sz w:val="24"/>
          <w:szCs w:val="24"/>
        </w:rPr>
        <w:t>6) Поставщик - физическое или юридическое лицо, выступающее в качестве контрагента Заказчика в заключенном с ним Договоре о закупе и осуществляющее поставку товаров, указанных в условиях Договора.</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4. Перечисленные ниже документы и условия, оговоренные в них, образуют данный Договор и считаются его неотъемлемой частью, а именно:</w:t>
      </w:r>
    </w:p>
    <w:p w:rsidR="0064230F" w:rsidRPr="00207F3F" w:rsidRDefault="0064230F" w:rsidP="0064230F">
      <w:pPr>
        <w:autoSpaceDE w:val="0"/>
        <w:autoSpaceDN w:val="0"/>
        <w:spacing w:after="0" w:line="240" w:lineRule="auto"/>
        <w:ind w:firstLine="400"/>
        <w:jc w:val="both"/>
        <w:rPr>
          <w:rFonts w:ascii="Times New Roman" w:eastAsia="Times New Roman" w:hAnsi="Times New Roman" w:cs="Times New Roman"/>
          <w:sz w:val="24"/>
          <w:szCs w:val="24"/>
          <w:lang w:eastAsia="ru-RU"/>
        </w:rPr>
      </w:pPr>
      <w:r w:rsidRPr="00207F3F">
        <w:rPr>
          <w:rFonts w:ascii="Times New Roman" w:eastAsia="Times New Roman" w:hAnsi="Times New Roman" w:cs="Times New Roman"/>
          <w:sz w:val="24"/>
          <w:szCs w:val="24"/>
          <w:lang w:eastAsia="ru-RU"/>
        </w:rPr>
        <w:t>1) настоящий Договор;</w:t>
      </w:r>
    </w:p>
    <w:p w:rsidR="0064230F" w:rsidRPr="00207F3F" w:rsidRDefault="0064230F" w:rsidP="0064230F">
      <w:pPr>
        <w:autoSpaceDE w:val="0"/>
        <w:autoSpaceDN w:val="0"/>
        <w:spacing w:after="0" w:line="240" w:lineRule="auto"/>
        <w:ind w:firstLine="400"/>
        <w:jc w:val="both"/>
        <w:rPr>
          <w:rFonts w:ascii="Times New Roman" w:eastAsia="Times New Roman" w:hAnsi="Times New Roman" w:cs="Times New Roman"/>
          <w:sz w:val="24"/>
          <w:szCs w:val="24"/>
          <w:lang w:eastAsia="ru-RU"/>
        </w:rPr>
      </w:pPr>
      <w:r w:rsidRPr="00207F3F">
        <w:rPr>
          <w:rFonts w:ascii="Times New Roman" w:eastAsia="Times New Roman" w:hAnsi="Times New Roman" w:cs="Times New Roman"/>
          <w:sz w:val="24"/>
          <w:szCs w:val="24"/>
          <w:lang w:eastAsia="ru-RU"/>
        </w:rPr>
        <w:lastRenderedPageBreak/>
        <w:t>2) перечень закупаемых товаров;</w:t>
      </w:r>
    </w:p>
    <w:p w:rsidR="0064230F" w:rsidRPr="00207F3F" w:rsidRDefault="0064230F" w:rsidP="0064230F">
      <w:pPr>
        <w:autoSpaceDE w:val="0"/>
        <w:autoSpaceDN w:val="0"/>
        <w:spacing w:after="0" w:line="240" w:lineRule="auto"/>
        <w:ind w:firstLine="400"/>
        <w:jc w:val="both"/>
        <w:rPr>
          <w:rFonts w:ascii="Times New Roman" w:eastAsia="Times New Roman" w:hAnsi="Times New Roman" w:cs="Times New Roman"/>
          <w:sz w:val="24"/>
          <w:szCs w:val="24"/>
          <w:lang w:eastAsia="ru-RU"/>
        </w:rPr>
      </w:pPr>
      <w:r w:rsidRPr="00207F3F">
        <w:rPr>
          <w:rFonts w:ascii="Times New Roman" w:eastAsia="Times New Roman" w:hAnsi="Times New Roman" w:cs="Times New Roman"/>
          <w:sz w:val="24"/>
          <w:szCs w:val="24"/>
          <w:lang w:eastAsia="ru-RU"/>
        </w:rPr>
        <w:t>3) техническая спецификация;</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 xml:space="preserve">5. </w:t>
      </w:r>
      <w:r w:rsidRPr="00207F3F">
        <w:rPr>
          <w:rFonts w:ascii="Times New Roman" w:eastAsia="Consolas" w:hAnsi="Times New Roman" w:cs="Times New Roman"/>
          <w:spacing w:val="2"/>
          <w:sz w:val="24"/>
          <w:szCs w:val="24"/>
        </w:rPr>
        <w:t>Форма оплаты безналичный, способом перечисления на расчетный счет Поставщика</w:t>
      </w:r>
    </w:p>
    <w:p w:rsidR="0064230F" w:rsidRPr="00207F3F" w:rsidRDefault="0064230F" w:rsidP="0064230F">
      <w:pPr>
        <w:suppressAutoHyphens/>
        <w:spacing w:after="0" w:line="240" w:lineRule="auto"/>
        <w:ind w:firstLine="567"/>
        <w:jc w:val="both"/>
        <w:rPr>
          <w:rFonts w:ascii="Times New Roman" w:eastAsia="Times New Roman" w:hAnsi="Times New Roman" w:cs="Times New Roman"/>
          <w:sz w:val="24"/>
          <w:szCs w:val="24"/>
          <w:lang w:eastAsia="ar-SA"/>
        </w:rPr>
      </w:pPr>
      <w:r w:rsidRPr="00207F3F">
        <w:rPr>
          <w:rFonts w:ascii="Times New Roman" w:eastAsia="Times New Roman" w:hAnsi="Times New Roman" w:cs="Times New Roman"/>
          <w:color w:val="000000"/>
          <w:sz w:val="24"/>
          <w:szCs w:val="24"/>
          <w:lang w:eastAsia="ar-SA"/>
        </w:rPr>
        <w:t xml:space="preserve">6. </w:t>
      </w:r>
      <w:r w:rsidRPr="00207F3F">
        <w:rPr>
          <w:rFonts w:ascii="Times New Roman" w:eastAsia="Times New Roman" w:hAnsi="Times New Roman" w:cs="Times New Roman"/>
          <w:sz w:val="24"/>
          <w:szCs w:val="24"/>
          <w:lang w:eastAsia="ar-SA"/>
        </w:rPr>
        <w:t>Сроки выплат: Оплата производится по факту поставки товаров и оказания (выполнения) сопутствующих услуг (работ), в течение 20 рабочих дней после подписания документов подтверждающих факт поставки.</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 xml:space="preserve">6.1. Срок поставки товара: Поставка товаров и предоставление услуг должны осуществляться Поставщиком отдельными партиями в течение 3-х календарных дней с момента получения заявки от Заказчика. Заявка может быть направлена Поставщику посредством электронной почты (указанная в Договоре), факсом или почтовым отправлением (по выбору Заказчика). Доставка товара осуществляется за счет Поставщика по адресу: г. Усть-Каменогорск, ул. Серикбаева, 1 аптека с 8.00 ч. до 16.00 часов в рабочие дни. </w:t>
      </w:r>
    </w:p>
    <w:p w:rsidR="0064230F" w:rsidRPr="00207F3F" w:rsidRDefault="0064230F" w:rsidP="0064230F">
      <w:pPr>
        <w:spacing w:after="0" w:line="240" w:lineRule="auto"/>
        <w:ind w:firstLine="567"/>
        <w:jc w:val="both"/>
        <w:rPr>
          <w:rFonts w:ascii="Times New Roman" w:eastAsia="Consolas" w:hAnsi="Times New Roman" w:cs="Times New Roman"/>
          <w:b/>
          <w:color w:val="000000"/>
          <w:sz w:val="24"/>
          <w:szCs w:val="24"/>
        </w:rPr>
      </w:pPr>
      <w:r w:rsidRPr="00207F3F">
        <w:rPr>
          <w:rFonts w:ascii="Times New Roman" w:eastAsia="Consolas" w:hAnsi="Times New Roman" w:cs="Times New Roman"/>
          <w:color w:val="000000"/>
          <w:sz w:val="24"/>
          <w:szCs w:val="24"/>
        </w:rPr>
        <w:t xml:space="preserve"> </w:t>
      </w:r>
      <w:r w:rsidRPr="00207F3F">
        <w:rPr>
          <w:rFonts w:ascii="Times New Roman" w:eastAsia="Consolas" w:hAnsi="Times New Roman" w:cs="Times New Roman"/>
          <w:b/>
          <w:color w:val="000000"/>
          <w:sz w:val="24"/>
          <w:szCs w:val="24"/>
        </w:rPr>
        <w:t>7. Необходимые документы, предшествующие оплате:</w:t>
      </w:r>
    </w:p>
    <w:p w:rsidR="0064230F" w:rsidRPr="00207F3F" w:rsidRDefault="0064230F" w:rsidP="0064230F">
      <w:pPr>
        <w:spacing w:after="0" w:line="240" w:lineRule="auto"/>
        <w:ind w:firstLine="567"/>
        <w:jc w:val="both"/>
        <w:rPr>
          <w:rFonts w:ascii="Times New Roman" w:eastAsia="Consolas" w:hAnsi="Times New Roman" w:cs="Times New Roman"/>
          <w:b/>
          <w:color w:val="000000"/>
          <w:sz w:val="24"/>
          <w:szCs w:val="24"/>
        </w:rPr>
      </w:pPr>
      <w:r w:rsidRPr="00207F3F">
        <w:rPr>
          <w:rFonts w:ascii="Times New Roman" w:eastAsia="Consolas" w:hAnsi="Times New Roman" w:cs="Times New Roman"/>
          <w:b/>
          <w:color w:val="000000"/>
          <w:sz w:val="24"/>
          <w:szCs w:val="24"/>
        </w:rPr>
        <w:t>1) копия договора или иные документы, представляемые поставщиком и подтверждающие его статус производителя, официального дистрибьютора либо официального представителя производителя;</w:t>
      </w:r>
    </w:p>
    <w:p w:rsidR="0064230F" w:rsidRPr="00207F3F" w:rsidRDefault="0064230F" w:rsidP="0064230F">
      <w:pPr>
        <w:spacing w:after="0" w:line="240" w:lineRule="auto"/>
        <w:ind w:firstLine="567"/>
        <w:jc w:val="both"/>
        <w:rPr>
          <w:rFonts w:ascii="Times New Roman" w:eastAsia="Consolas" w:hAnsi="Times New Roman" w:cs="Times New Roman"/>
          <w:b/>
          <w:color w:val="000000"/>
          <w:sz w:val="24"/>
          <w:szCs w:val="24"/>
        </w:rPr>
      </w:pPr>
      <w:r w:rsidRPr="00207F3F">
        <w:rPr>
          <w:rFonts w:ascii="Times New Roman" w:eastAsia="Consolas" w:hAnsi="Times New Roman" w:cs="Times New Roman"/>
          <w:b/>
          <w:color w:val="000000"/>
          <w:sz w:val="24"/>
          <w:szCs w:val="24"/>
        </w:rPr>
        <w:t xml:space="preserve">2) накладная, счет-фактура или акт приема передачи, доверенность на получение товара. </w:t>
      </w:r>
    </w:p>
    <w:p w:rsidR="0064230F" w:rsidRPr="00207F3F" w:rsidRDefault="0064230F" w:rsidP="0064230F">
      <w:pPr>
        <w:spacing w:after="0" w:line="240" w:lineRule="auto"/>
        <w:ind w:firstLine="567"/>
        <w:jc w:val="both"/>
        <w:rPr>
          <w:rFonts w:ascii="Times New Roman" w:eastAsia="Consolas" w:hAnsi="Times New Roman" w:cs="Times New Roman"/>
          <w:sz w:val="24"/>
          <w:szCs w:val="24"/>
        </w:rPr>
      </w:pPr>
      <w:r w:rsidRPr="00207F3F">
        <w:rPr>
          <w:rFonts w:ascii="Times New Roman" w:eastAsia="Consolas" w:hAnsi="Times New Roman" w:cs="Times New Roman"/>
          <w:color w:val="000000"/>
          <w:sz w:val="24"/>
          <w:szCs w:val="24"/>
        </w:rPr>
        <w:t>8. Товары, поставляемые в рамках данного Договора, должны соответствовать или быть выше стандартов, указанных в технич</w:t>
      </w:r>
      <w:r>
        <w:rPr>
          <w:rFonts w:ascii="Times New Roman" w:eastAsia="Consolas" w:hAnsi="Times New Roman" w:cs="Times New Roman"/>
          <w:color w:val="000000"/>
          <w:sz w:val="24"/>
          <w:szCs w:val="24"/>
        </w:rPr>
        <w:t>еской спецификации</w:t>
      </w:r>
      <w:r w:rsidRPr="00207F3F">
        <w:rPr>
          <w:rFonts w:ascii="Times New Roman" w:eastAsia="Consolas" w:hAnsi="Times New Roman" w:cs="Times New Roman"/>
          <w:color w:val="000000"/>
          <w:sz w:val="24"/>
          <w:szCs w:val="24"/>
        </w:rPr>
        <w:t>.</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9. Поставщик не должен без предварительного письменного согласия Заказчика раскрывать кому-либо содержание Договора или какого-либо из его положений, а также технической документации, планов, чертежей, моделей, образцов или информации, представленных Заказчиком или от его имени другими лицами, за исключением того персонала, который привлечен Поставщиком для выполнения настоящего Договора. Указанная информация должна представляться этому персоналу конфиденциально и в той мере, насколько это необходимо для выполнения договорных обязательств.</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10. Поставщик не должен без предварительного письменного согласия Заказчика использовать какие-либо вышеперечисленные документы или информацию, кроме как в целях реализации Договора.</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11. Поставщик должен обеспечить упаковку товаров, способную предотвратить их от повреждения или порчи во время перевозки к конечному пункту назначения, указанному в приложении 1 к тендерной документации. Упаковка должна выдерживать без каких-либо ограничений интенсивную подъемно-транспортную обработку и воздействие экстремальных температур, соли и осадков во время перевозки, а также открытого хранения. При определении габаритов упакованных ящиков и их веса необходимо учитывать отдаленность конечного пункта доставки и наличие мощных грузоподъемных средств во всех пунктах следования товаров.</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12. Упаковка и маркировка ящиков, а также документация внутри и вне ее должны строго соответствовать специальным требованиям, определенным Заказчиком.</w:t>
      </w:r>
    </w:p>
    <w:p w:rsidR="0064230F" w:rsidRPr="00207F3F" w:rsidRDefault="0064230F" w:rsidP="0064230F">
      <w:pPr>
        <w:spacing w:after="0" w:line="240" w:lineRule="auto"/>
        <w:ind w:firstLine="567"/>
        <w:jc w:val="both"/>
        <w:rPr>
          <w:rFonts w:ascii="Times New Roman" w:eastAsia="Consolas" w:hAnsi="Times New Roman" w:cs="Times New Roman"/>
          <w:b/>
          <w:color w:val="000000"/>
          <w:sz w:val="24"/>
          <w:szCs w:val="24"/>
        </w:rPr>
      </w:pPr>
      <w:r w:rsidRPr="00207F3F">
        <w:rPr>
          <w:rFonts w:ascii="Times New Roman" w:eastAsia="Consolas" w:hAnsi="Times New Roman" w:cs="Times New Roman"/>
          <w:b/>
          <w:color w:val="000000"/>
          <w:sz w:val="24"/>
          <w:szCs w:val="24"/>
        </w:rPr>
        <w:t>13. Поставка товаров осуществляется Поставщиком в соответствии с условиями Заказчика, оговоренными в настоящем Договоре.</w:t>
      </w:r>
    </w:p>
    <w:p w:rsidR="0064230F" w:rsidRPr="00207F3F" w:rsidRDefault="0064230F" w:rsidP="0064230F">
      <w:pPr>
        <w:spacing w:after="0" w:line="240" w:lineRule="auto"/>
        <w:ind w:firstLine="567"/>
        <w:jc w:val="both"/>
        <w:rPr>
          <w:rFonts w:ascii="Times New Roman" w:eastAsia="Consolas" w:hAnsi="Times New Roman" w:cs="Times New Roman"/>
          <w:b/>
          <w:color w:val="000000"/>
          <w:sz w:val="24"/>
          <w:szCs w:val="24"/>
        </w:rPr>
      </w:pPr>
      <w:r w:rsidRPr="00207F3F">
        <w:rPr>
          <w:rFonts w:ascii="Times New Roman" w:eastAsia="Consolas" w:hAnsi="Times New Roman" w:cs="Times New Roman"/>
          <w:b/>
          <w:color w:val="000000"/>
          <w:sz w:val="24"/>
          <w:szCs w:val="24"/>
        </w:rPr>
        <w:tab/>
        <w:t>Поставщик обязан:</w:t>
      </w:r>
    </w:p>
    <w:p w:rsidR="0064230F" w:rsidRPr="00207F3F" w:rsidRDefault="0064230F" w:rsidP="0064230F">
      <w:pPr>
        <w:spacing w:after="0" w:line="240" w:lineRule="auto"/>
        <w:ind w:firstLine="567"/>
        <w:jc w:val="both"/>
        <w:rPr>
          <w:rFonts w:ascii="Times New Roman" w:eastAsia="Consolas" w:hAnsi="Times New Roman" w:cs="Times New Roman"/>
          <w:b/>
          <w:color w:val="000000"/>
          <w:sz w:val="24"/>
          <w:szCs w:val="24"/>
        </w:rPr>
      </w:pPr>
      <w:r w:rsidRPr="00207F3F">
        <w:rPr>
          <w:rFonts w:ascii="Times New Roman" w:eastAsia="Consolas" w:hAnsi="Times New Roman" w:cs="Times New Roman"/>
          <w:b/>
          <w:color w:val="000000"/>
          <w:sz w:val="24"/>
          <w:szCs w:val="24"/>
        </w:rPr>
        <w:t>1) оформлять приходные документы в строгом соответствии с нормативно-правовыми актами Республики Казахстан, регулирующими фармацевтическую деятельность (обязательное наличие в документе: серии, срока годности, номер заключения о безопасности качества продукции и его срок действия. Если изделие не подлежит обязательной сертификации, то это указывается в документе. Должен быть указан производитель и страна производителя).</w:t>
      </w:r>
    </w:p>
    <w:p w:rsidR="0064230F" w:rsidRPr="00207F3F" w:rsidRDefault="0064230F" w:rsidP="0064230F">
      <w:pPr>
        <w:spacing w:after="0" w:line="240" w:lineRule="auto"/>
        <w:ind w:firstLine="567"/>
        <w:jc w:val="both"/>
        <w:rPr>
          <w:rFonts w:ascii="Times New Roman" w:eastAsia="Consolas" w:hAnsi="Times New Roman" w:cs="Times New Roman"/>
          <w:b/>
          <w:color w:val="000000"/>
          <w:sz w:val="24"/>
          <w:szCs w:val="24"/>
        </w:rPr>
      </w:pPr>
      <w:r w:rsidRPr="00207F3F">
        <w:rPr>
          <w:rFonts w:ascii="Times New Roman" w:eastAsia="Consolas" w:hAnsi="Times New Roman" w:cs="Times New Roman"/>
          <w:b/>
          <w:color w:val="000000"/>
          <w:sz w:val="24"/>
          <w:szCs w:val="24"/>
        </w:rPr>
        <w:lastRenderedPageBreak/>
        <w:t>2) строго соблюдать Постановление Правительства РК №227 от 16 апреля 2015года "Об утверждении Правил маркировки лекарственных средств, изделий медицинского назначения и медицинской техники" (наличие инструкций по медицинскому применению лекарственного средства, изделий медицинского назначения на государственном и русском языках).</w:t>
      </w:r>
    </w:p>
    <w:p w:rsidR="0064230F" w:rsidRPr="00207F3F" w:rsidRDefault="0064230F" w:rsidP="0064230F">
      <w:pPr>
        <w:spacing w:after="0" w:line="240" w:lineRule="auto"/>
        <w:ind w:firstLine="567"/>
        <w:jc w:val="both"/>
        <w:rPr>
          <w:rFonts w:ascii="Times New Roman" w:eastAsia="Consolas" w:hAnsi="Times New Roman" w:cs="Times New Roman"/>
          <w:b/>
          <w:color w:val="000000"/>
          <w:sz w:val="24"/>
          <w:szCs w:val="24"/>
        </w:rPr>
      </w:pPr>
      <w:r w:rsidRPr="00207F3F">
        <w:rPr>
          <w:rFonts w:ascii="Times New Roman" w:eastAsia="Consolas" w:hAnsi="Times New Roman" w:cs="Times New Roman"/>
          <w:b/>
          <w:color w:val="000000"/>
          <w:sz w:val="24"/>
          <w:szCs w:val="24"/>
        </w:rPr>
        <w:t>3) при поставке товара предоставить копию договора или иные документы, представляемые поставщиком и подтверждающие его статус производителя, официального дистрибьютора либо официального представителя производителя.</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14. Поставщик должен поставить товары до пункта назначения, указанного в приложении 1 к Договору. Транспортировка этих товаров до пункта назначения осуществляется и оплачивается Поставщиком, а связанные с этим расходы включаются в цену Договора.</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15. В рамках данного Договора Поставщик должен предоставить услуги, указанные в тендерной документации.</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16. Цены на сопутствующие услуги должны быть включены в цену Договора.</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17. Заказчик может потребовать от Поставщика предоставить следующую информацию о запасных частях, изготовляемых или реализуемых Поставщиком, а именно, стоимость и номенклатуру запасных частей, которые Заказчик может выбрать для закупки у Поставщика и использовать их после истечения гарантийного срока.</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18. Поставщик, в случае прекращения производства им запасных частей, должен:</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а) заблаговременно уведомить Заказчика о предстоящем свертывании производства, с тем, чтобы позволить ему произвести необходимые закупки в необходимых количествах;</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б) в случае необходимости вслед за прекращением производства бесплатно предоставить Заказчику планы, чертежи и техническую документацию на запасные части.</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19.Срок годности лекарственных средств, профилактических (иммунобиологических, диагностических, дезинфицирующих) препаратов и изделий медицинского назначения на дату поставки поставщиком заказчику составляет:</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не менее пятидесяти процентов от указанного срока годности на упаковке (при сроке годности менее двух лет);</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не менее двенадцати месяцев от указанного срока годности на упаковке (при сроке годности два года и более);</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 xml:space="preserve">Поставщик гарантирует, что товары, поставленные в рамках Договора, являются новыми, неиспользованными, новейшими либо серийными моделями, отражающими все последние модификации конструкций и материалов, если Договором не предусмотрено иное. Поставщик далее гарантирует, что товары, поставленные по данному Договору, не будут иметь дефектов, связанных с конструкцией, материалами или работой, при нормальном использовании поставленных товаров в условиях, обычных для страны Заказчика. В случае появления дефектов в конструкциях, материалах, изготовленных Поставщиком в строгом соответствии с технической спецификацией, представленной Заказчиком, Поставщик не несет ответственности за упущения Заказчика в его (Заказчика) технической спецификации. </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20. Эта гарантия действительна в течение 12 месяцев после доставки всей партии товаров или ее части в зависимости от конкретного случая и их приемки на конечном пункте назначения, указанном в Договоре.</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21. Заказчик обязан оперативно уведомить Поставщика в письменном виде обо всех претензиях, связанных с данной гарантией.</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22. После получения уведомления о выходе товара из строя поставщик должен в срок не более 72 (семьдесят два) часов с момента получения уведомления обеспечить выезд квалифицированного специалиста на место для определения причин, сроков предполагаемого ремонта. Поставщик должен произвести ремонт, используя запасные части и узлы, произведенные заводом-изготовителем, или замену бракованного товара или его части без каких-либо расходов со стороны заказчика в течение одного месяца.</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lastRenderedPageBreak/>
        <w:t>23. Если Поставщик, получив уведомление, не исправит дефект(ы) в течение одного месяца, Заказчик может применить необходимые санкции и меры по исправлению дефектов за счет Поставщика и без какого-либо ущерба другим правам, которыми Заказчик может обладать по Договору в отношении Поставщика.</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24. Оплата Поставщику за поставленные товары будет производиться в форме и в сроки, указанные в пунктах 5 и 6 настоящего договора.</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25. Цены, указанные Заказчиком в Договоре, должны соответствовать ценам, указанным Поставщиком в его тендерной заявке (ценовом предложении).</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26. Никакие отклонения или изменения (чертежи, проекты или технические спецификации, метод отгрузки, упаковки, место доставки или услуги, предоставляемые Поставщиком и т.д.) в документы Договора не допускаются, за исключением письменных изменений, подписанных обеими сторонами.</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27. Если любое изменение ведет к уменьшению стоимости или сроков, необходимых Поставщику для поставки любой части товаров по Договору, то цена Договора или график поставок, или и то и другое соответствующим образом корректируется, а в Договор вносятся соответствующие поправки. Все запросы Поставщика на проведение корректировки в рамках данной статьи должны быть предъявлены в течение 30 (тридцати) дней со дня получения Поставщиком распоряжения об изменениях от Заказчика.</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28. Поставщик ни полностью, ни частично не должен передавать кому-либо свои обязательства по настоящему Договору без предварительного письменного согласия Заказчика.</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29. Поставка товаров должны осуществляться Поставщиком в течение 3-х календарных дней с момента получения заявки от Заказчика.</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30. Задержка с выполнением поставки со стороны поставщика приводит к удержанию обеспечения исполнения договора и выплате неустойки.</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31. Если в период выполнения Договора Поставщик в любой момент столкнется с условиями, мешающими своевременной поставке товаров, Поставщик должен незамедлительно направить Заказчику письменное уведомление о факте задержки, ее предположительной длительности и причине(ах). После получения уведомления от Поставщика Заказчик должен оценить ситуацию и может, по своему усмотрению, продлить срок выполнения Договора Поставщиком; в этом случае такое продление должно быть ратифицировано сторонами путем внесения поправки в текст договора.</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32. За исключением форс-мажорных условий, если Поставщик не может поставить товары в сроки, предусмотренные Договором, Заказчик без ущерба другим своим правам в рамках Договора вычитает из цены Договора в виде неустойки сумму в размере 0,1% от суммы недопоставленного или поставленного с нарушением сроков товара.</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33. Поставщик не лишается своего обеспечения исполнения Договора и не несет ответственность за выплату неустоек или расторжение Договора в силу невыполнения его условий, если задержка с выполнением Договора является результатом форс-мажорных обстоятельств.</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34. Для целей настоящего Договора «форс-мажор» означает событие, неподвластное контролю со стороны Поставщика, не связанное с просчетом или небрежностью Поставщика и имеющее непредвиденный характер. Такие события могут включать, но не ограничиваться действиями, такими как: военные действия, природные или стихийные бедствия, эпидемия, карантин и эмбарго на поставки товаров.</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35. При возникновении форс-мажорных обстоятельств Поставщик должен незамедлительно направить Заказчику письменное уведомление о таких обстоятельствах и их причинах. Если от Заказчика не поступают иные письменные инструкции, Поставщик продолжает выполнять свои обязательства по Договору, насколько это целесообразно, и ведет поиск альтернативных способов выполнения Договора, не зависящих от форс-мажорных обстоятельств.</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lastRenderedPageBreak/>
        <w:t>36. Заказчик может в любое время расторгнуть Договор, направив Поставщику соответствующее письменное уведомление, если Поставщик становится банкротом или неплатежеспособным. В этом случае расторжение осуществляется немедленно, и Заказчик не несет никакой финансовой обязанности по отношению к Поставщику при условии, если расторжение Договора не наносит ущерба или не затрагивает каких-либо прав на совершение действий или применение санкций, которые были или будут впоследствии предъявлены Заказчику.</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37. Заказчик может в любое время расторгнуть Договор в силу нецелесообразности его дальнейшего выполнения, направив Поставщику соответствующее письменное уведомление. В уведомлении должна быть указана причина расторжения Договора, должен оговариваться объем аннулированных договорных обязательств, а также дата вступления в силу расторжения Договора.</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38. Когда Договор аннулируется в силу таких обстоятельств, Поставщик имеет право требовать оплату только за фактические затраты, связанные с расторжением по Договору, на день расторжения. Заказчик и Поставщик должны прилагать все усилия к тому, чтобы разрешать в процессе прямых переговоров все разногласия или споры, возникающие между ними по Договору или в связи с ним.</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39. Если в течение 21 (двадцати одного) дня после начала таких переговоров Заказчик и Поставщик не могут разрешить спор по Договору, любая из сторон может потребовать решения этого вопроса в соответствии с законодательством Республики Казахстан.</w:t>
      </w:r>
    </w:p>
    <w:p w:rsidR="0064230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 xml:space="preserve">40. </w:t>
      </w:r>
      <w:r w:rsidRPr="00207F3F">
        <w:rPr>
          <w:rFonts w:ascii="Times New Roman" w:eastAsia="Times New Roman" w:hAnsi="Times New Roman" w:cs="Times New Roman"/>
          <w:spacing w:val="2"/>
          <w:sz w:val="24"/>
          <w:szCs w:val="24"/>
          <w:lang w:eastAsia="ru-RU"/>
        </w:rPr>
        <w:t xml:space="preserve">Заказчик в праве уменьшить сумму Договора, </w:t>
      </w:r>
      <w:r w:rsidRPr="00207F3F">
        <w:rPr>
          <w:rFonts w:ascii="Times New Roman" w:eastAsia="Times New Roman" w:hAnsi="Times New Roman" w:cs="Times New Roman"/>
          <w:sz w:val="24"/>
          <w:szCs w:val="24"/>
          <w:lang w:eastAsia="ru-RU"/>
        </w:rPr>
        <w:t>связанной с уменьшением либо увеличением потребности в объеме, при условии неизменности цены за единицу Товара, указанных в Договоре.</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Pr>
          <w:rFonts w:ascii="Times New Roman" w:eastAsia="Consolas" w:hAnsi="Times New Roman" w:cs="Times New Roman"/>
          <w:color w:val="000000"/>
          <w:sz w:val="24"/>
          <w:szCs w:val="24"/>
        </w:rPr>
        <w:t xml:space="preserve">41. </w:t>
      </w:r>
      <w:r w:rsidRPr="00207F3F">
        <w:rPr>
          <w:rFonts w:ascii="Times New Roman" w:eastAsia="Consolas" w:hAnsi="Times New Roman" w:cs="Times New Roman"/>
          <w:color w:val="000000"/>
          <w:sz w:val="24"/>
          <w:szCs w:val="24"/>
        </w:rPr>
        <w:t>Договор составляется на государственном и/или русском языках в двух экземплярах, по одному для каждой стороны. В случае, если второй стороной Договора является иностранная организация, то второй экземпляр может переводиться на язык в соответствии с законодательством Республики Казахстан о языках. В случае необходимости рассмотрения Договора в арбитраже рассматривается экземпляр Договора на государственном или русском языках. Вся относящаяся к Договору переписка и другая документация, которой обмениваются стороны, должна соответствовать данным условиям. Срок действия Договора- с момента по</w:t>
      </w:r>
      <w:r>
        <w:rPr>
          <w:rFonts w:ascii="Times New Roman" w:eastAsia="Consolas" w:hAnsi="Times New Roman" w:cs="Times New Roman"/>
          <w:color w:val="000000"/>
          <w:sz w:val="24"/>
          <w:szCs w:val="24"/>
        </w:rPr>
        <w:t>дписания сторонами до 31.12.2021</w:t>
      </w:r>
      <w:r w:rsidRPr="00207F3F">
        <w:rPr>
          <w:rFonts w:ascii="Times New Roman" w:eastAsia="Consolas" w:hAnsi="Times New Roman" w:cs="Times New Roman"/>
          <w:color w:val="000000"/>
          <w:sz w:val="24"/>
          <w:szCs w:val="24"/>
        </w:rPr>
        <w:t>г.</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Pr>
          <w:rFonts w:ascii="Times New Roman" w:eastAsia="Consolas" w:hAnsi="Times New Roman" w:cs="Times New Roman"/>
          <w:color w:val="000000"/>
          <w:sz w:val="24"/>
          <w:szCs w:val="24"/>
        </w:rPr>
        <w:t>42</w:t>
      </w:r>
      <w:r w:rsidRPr="00207F3F">
        <w:rPr>
          <w:rFonts w:ascii="Times New Roman" w:eastAsia="Consolas" w:hAnsi="Times New Roman" w:cs="Times New Roman"/>
          <w:color w:val="000000"/>
          <w:sz w:val="24"/>
          <w:szCs w:val="24"/>
        </w:rPr>
        <w:t>. Любое уведомление, которое одна сторона направляет другой стороне в соответствии с Договором, высылается в виде письма, телеграммы, телекса или факса с последующим предоставлением оригинала.</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Pr>
          <w:rFonts w:ascii="Times New Roman" w:eastAsia="Consolas" w:hAnsi="Times New Roman" w:cs="Times New Roman"/>
          <w:color w:val="000000"/>
          <w:sz w:val="24"/>
          <w:szCs w:val="24"/>
        </w:rPr>
        <w:t>43</w:t>
      </w:r>
      <w:r w:rsidRPr="00207F3F">
        <w:rPr>
          <w:rFonts w:ascii="Times New Roman" w:eastAsia="Consolas" w:hAnsi="Times New Roman" w:cs="Times New Roman"/>
          <w:color w:val="000000"/>
          <w:sz w:val="24"/>
          <w:szCs w:val="24"/>
        </w:rPr>
        <w:t>. Уведомление вступает в силу после доставки или в указанный день вступления в силу (если указано в уведомлении), в зависимости от того, какая из этих дат наступит позднее.</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Pr>
          <w:rFonts w:ascii="Times New Roman" w:eastAsia="Consolas" w:hAnsi="Times New Roman" w:cs="Times New Roman"/>
          <w:color w:val="000000"/>
          <w:sz w:val="24"/>
          <w:szCs w:val="24"/>
        </w:rPr>
        <w:t>44</w:t>
      </w:r>
      <w:r w:rsidRPr="00207F3F">
        <w:rPr>
          <w:rFonts w:ascii="Times New Roman" w:eastAsia="Consolas" w:hAnsi="Times New Roman" w:cs="Times New Roman"/>
          <w:color w:val="000000"/>
          <w:sz w:val="24"/>
          <w:szCs w:val="24"/>
        </w:rPr>
        <w:t xml:space="preserve">. Налоги и другие обязательные платежи в бюджет подлежат уплате в соответствии с налоговым законодательством Республики Казахстан. </w:t>
      </w:r>
    </w:p>
    <w:p w:rsidR="0064230F" w:rsidRDefault="0064230F" w:rsidP="0064230F">
      <w:pPr>
        <w:spacing w:after="0" w:line="240" w:lineRule="auto"/>
        <w:ind w:firstLine="567"/>
        <w:jc w:val="both"/>
        <w:rPr>
          <w:rFonts w:ascii="Times New Roman" w:eastAsia="Consolas" w:hAnsi="Times New Roman" w:cs="Times New Roman"/>
          <w:color w:val="000000"/>
          <w:sz w:val="24"/>
          <w:szCs w:val="24"/>
        </w:rPr>
      </w:pPr>
      <w:r w:rsidRPr="009F2D6D">
        <w:rPr>
          <w:rFonts w:ascii="Times New Roman" w:eastAsia="Consolas" w:hAnsi="Times New Roman" w:cs="Times New Roman"/>
          <w:color w:val="000000"/>
          <w:sz w:val="24"/>
          <w:szCs w:val="24"/>
        </w:rPr>
        <w:t>45</w:t>
      </w:r>
      <w:r w:rsidRPr="00207F3F">
        <w:rPr>
          <w:rFonts w:ascii="Times New Roman" w:eastAsia="Consolas" w:hAnsi="Times New Roman" w:cs="Times New Roman"/>
          <w:color w:val="000000"/>
          <w:sz w:val="24"/>
          <w:szCs w:val="24"/>
        </w:rPr>
        <w:t>. Адреса и реквизиты Сторон:</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p>
    <w:p w:rsidR="0064230F" w:rsidRPr="00207F3F" w:rsidRDefault="0064230F" w:rsidP="0064230F">
      <w:pPr>
        <w:widowControl w:val="0"/>
        <w:tabs>
          <w:tab w:val="left" w:pos="675"/>
          <w:tab w:val="left" w:pos="3135"/>
        </w:tabs>
        <w:spacing w:after="0" w:line="240" w:lineRule="auto"/>
        <w:ind w:left="390"/>
        <w:rPr>
          <w:rFonts w:ascii="Times New Roman" w:eastAsia="Calibri" w:hAnsi="Times New Roman" w:cs="Times New Roman"/>
          <w:sz w:val="24"/>
          <w:szCs w:val="24"/>
        </w:rPr>
      </w:pPr>
      <w:r w:rsidRPr="00207F3F">
        <w:rPr>
          <w:rFonts w:ascii="Times New Roman" w:eastAsia="Calibri" w:hAnsi="Times New Roman" w:cs="Times New Roman"/>
          <w:b/>
          <w:sz w:val="24"/>
          <w:szCs w:val="24"/>
        </w:rPr>
        <w:tab/>
        <w:t>Заказчик:                                                                   Поставщик:</w:t>
      </w:r>
      <w:r w:rsidRPr="00207F3F">
        <w:rPr>
          <w:rFonts w:ascii="Times New Roman" w:eastAsia="Calibri" w:hAnsi="Times New Roman" w:cs="Times New Roman"/>
          <w:sz w:val="24"/>
          <w:szCs w:val="24"/>
        </w:rPr>
        <w:t xml:space="preserve">       </w:t>
      </w:r>
    </w:p>
    <w:p w:rsidR="0064230F" w:rsidRDefault="0064230F" w:rsidP="0064230F">
      <w:pPr>
        <w:spacing w:after="0" w:line="240" w:lineRule="auto"/>
        <w:rPr>
          <w:rFonts w:ascii="Times New Roman" w:eastAsia="Times New Roman" w:hAnsi="Times New Roman" w:cs="Times New Roman"/>
          <w:bCs/>
          <w:color w:val="000000"/>
          <w:sz w:val="20"/>
          <w:szCs w:val="20"/>
          <w:lang w:eastAsia="ru-RU"/>
        </w:rPr>
      </w:pPr>
      <w:r w:rsidRPr="00207F3F">
        <w:rPr>
          <w:rFonts w:ascii="Times New Roman" w:eastAsia="Times New Roman" w:hAnsi="Times New Roman" w:cs="Times New Roman"/>
          <w:bCs/>
          <w:color w:val="000000"/>
          <w:sz w:val="20"/>
          <w:szCs w:val="20"/>
          <w:lang w:eastAsia="ru-RU"/>
        </w:rPr>
        <w:t xml:space="preserve">КГП на ПХВ Восточно-Казахстанский областной </w:t>
      </w:r>
    </w:p>
    <w:p w:rsidR="0064230F" w:rsidRPr="00207F3F" w:rsidRDefault="0064230F" w:rsidP="0064230F">
      <w:pPr>
        <w:spacing w:after="0" w:line="240" w:lineRule="auto"/>
        <w:rPr>
          <w:rFonts w:ascii="Times New Roman" w:eastAsia="Times New Roman" w:hAnsi="Times New Roman" w:cs="Times New Roman"/>
          <w:bCs/>
          <w:color w:val="000000"/>
          <w:sz w:val="20"/>
          <w:szCs w:val="20"/>
          <w:lang w:eastAsia="ru-RU"/>
        </w:rPr>
      </w:pPr>
      <w:r w:rsidRPr="00207F3F">
        <w:rPr>
          <w:rFonts w:ascii="Times New Roman" w:eastAsia="Times New Roman" w:hAnsi="Times New Roman" w:cs="Times New Roman"/>
          <w:bCs/>
          <w:color w:val="000000"/>
          <w:sz w:val="20"/>
          <w:szCs w:val="20"/>
          <w:lang w:eastAsia="ru-RU"/>
        </w:rPr>
        <w:t>Многопрофильный "Центр Онкологии и Хирургии" УЗ ВКО</w:t>
      </w:r>
    </w:p>
    <w:p w:rsidR="0064230F" w:rsidRPr="00207F3F" w:rsidRDefault="0064230F" w:rsidP="0064230F">
      <w:pPr>
        <w:spacing w:after="0" w:line="240" w:lineRule="auto"/>
        <w:rPr>
          <w:rFonts w:ascii="Times New Roman" w:eastAsia="Times New Roman" w:hAnsi="Times New Roman" w:cs="Times New Roman"/>
          <w:bCs/>
          <w:color w:val="000000"/>
          <w:sz w:val="20"/>
          <w:szCs w:val="20"/>
          <w:lang w:eastAsia="ru-RU"/>
        </w:rPr>
      </w:pPr>
      <w:r w:rsidRPr="00207F3F">
        <w:rPr>
          <w:rFonts w:ascii="Times New Roman" w:eastAsia="Times New Roman" w:hAnsi="Times New Roman" w:cs="Times New Roman"/>
          <w:bCs/>
          <w:color w:val="000000"/>
          <w:sz w:val="20"/>
          <w:szCs w:val="20"/>
          <w:lang w:eastAsia="ru-RU"/>
        </w:rPr>
        <w:t xml:space="preserve">Восточно-Казахстанская область, </w:t>
      </w:r>
    </w:p>
    <w:p w:rsidR="0064230F" w:rsidRPr="00207F3F" w:rsidRDefault="0064230F" w:rsidP="0064230F">
      <w:pPr>
        <w:spacing w:after="0" w:line="240" w:lineRule="auto"/>
        <w:rPr>
          <w:rFonts w:ascii="Times New Roman" w:eastAsia="Times New Roman" w:hAnsi="Times New Roman" w:cs="Times New Roman"/>
          <w:bCs/>
          <w:color w:val="000000"/>
          <w:sz w:val="20"/>
          <w:szCs w:val="20"/>
          <w:lang w:eastAsia="ru-RU"/>
        </w:rPr>
      </w:pPr>
      <w:r w:rsidRPr="00207F3F">
        <w:rPr>
          <w:rFonts w:ascii="Times New Roman" w:eastAsia="Times New Roman" w:hAnsi="Times New Roman" w:cs="Times New Roman"/>
          <w:bCs/>
          <w:color w:val="000000"/>
          <w:sz w:val="20"/>
          <w:szCs w:val="20"/>
          <w:lang w:eastAsia="ru-RU"/>
        </w:rPr>
        <w:t>г.Усть-Каменогорск, Серикбаева, 1</w:t>
      </w:r>
    </w:p>
    <w:p w:rsidR="0064230F" w:rsidRPr="00207F3F" w:rsidRDefault="0064230F" w:rsidP="0064230F">
      <w:pPr>
        <w:spacing w:after="0" w:line="240" w:lineRule="auto"/>
        <w:rPr>
          <w:rFonts w:ascii="Times New Roman" w:eastAsia="Times New Roman" w:hAnsi="Times New Roman" w:cs="Times New Roman"/>
          <w:sz w:val="24"/>
          <w:szCs w:val="24"/>
          <w:lang w:eastAsia="ru-RU"/>
        </w:rPr>
      </w:pPr>
      <w:r w:rsidRPr="00207F3F">
        <w:rPr>
          <w:rFonts w:ascii="Times New Roman" w:eastAsia="Times New Roman" w:hAnsi="Times New Roman" w:cs="Times New Roman"/>
          <w:bCs/>
          <w:color w:val="000000"/>
          <w:sz w:val="20"/>
          <w:szCs w:val="20"/>
          <w:lang w:eastAsia="ru-RU"/>
        </w:rPr>
        <w:t>БИН 990340002536</w:t>
      </w:r>
    </w:p>
    <w:p w:rsidR="0064230F" w:rsidRPr="00207F3F" w:rsidRDefault="0064230F" w:rsidP="0064230F">
      <w:pPr>
        <w:spacing w:after="0" w:line="240" w:lineRule="auto"/>
        <w:jc w:val="both"/>
        <w:rPr>
          <w:rFonts w:ascii="Times New Roman" w:eastAsia="Times New Roman" w:hAnsi="Times New Roman" w:cs="Times New Roman"/>
          <w:sz w:val="24"/>
          <w:szCs w:val="24"/>
          <w:lang w:eastAsia="ru-RU"/>
        </w:rPr>
      </w:pPr>
      <w:r w:rsidRPr="00207F3F">
        <w:rPr>
          <w:rFonts w:ascii="Times New Roman" w:eastAsia="Times New Roman" w:hAnsi="Times New Roman" w:cs="Times New Roman"/>
          <w:color w:val="000000"/>
          <w:sz w:val="20"/>
          <w:szCs w:val="20"/>
          <w:lang w:eastAsia="ru-RU"/>
        </w:rPr>
        <w:t>ИИК: </w:t>
      </w:r>
    </w:p>
    <w:p w:rsidR="0064230F" w:rsidRPr="00207F3F" w:rsidRDefault="0064230F" w:rsidP="0064230F">
      <w:pPr>
        <w:spacing w:after="0" w:line="240" w:lineRule="auto"/>
        <w:rPr>
          <w:rFonts w:ascii="Times New Roman" w:eastAsia="Times New Roman" w:hAnsi="Times New Roman" w:cs="Times New Roman"/>
          <w:sz w:val="24"/>
          <w:szCs w:val="24"/>
          <w:lang w:eastAsia="ru-RU"/>
        </w:rPr>
      </w:pPr>
      <w:r w:rsidRPr="00207F3F">
        <w:rPr>
          <w:rFonts w:ascii="Times New Roman" w:eastAsia="Times New Roman" w:hAnsi="Times New Roman" w:cs="Times New Roman"/>
          <w:color w:val="000000"/>
          <w:sz w:val="20"/>
          <w:szCs w:val="20"/>
          <w:lang w:eastAsia="ru-RU"/>
        </w:rPr>
        <w:t>БИК: </w:t>
      </w:r>
    </w:p>
    <w:p w:rsidR="0064230F" w:rsidRDefault="0064230F" w:rsidP="0064230F">
      <w:pPr>
        <w:tabs>
          <w:tab w:val="left" w:pos="5895"/>
        </w:tabs>
        <w:spacing w:after="0" w:line="240" w:lineRule="auto"/>
        <w:rPr>
          <w:rFonts w:ascii="Times New Roman" w:eastAsia="Consolas" w:hAnsi="Times New Roman" w:cs="Times New Roman"/>
          <w:sz w:val="24"/>
          <w:szCs w:val="24"/>
        </w:rPr>
      </w:pPr>
    </w:p>
    <w:p w:rsidR="0064230F" w:rsidRDefault="0064230F" w:rsidP="0064230F">
      <w:pPr>
        <w:tabs>
          <w:tab w:val="left" w:pos="5895"/>
        </w:tabs>
        <w:spacing w:after="0" w:line="240" w:lineRule="auto"/>
        <w:rPr>
          <w:rFonts w:ascii="Times New Roman" w:eastAsia="Consolas" w:hAnsi="Times New Roman" w:cs="Times New Roman"/>
          <w:sz w:val="24"/>
          <w:szCs w:val="24"/>
        </w:rPr>
      </w:pPr>
    </w:p>
    <w:p w:rsidR="0064230F" w:rsidRDefault="0064230F" w:rsidP="0064230F">
      <w:pPr>
        <w:tabs>
          <w:tab w:val="left" w:pos="5895"/>
        </w:tabs>
        <w:spacing w:after="0" w:line="240" w:lineRule="auto"/>
        <w:rPr>
          <w:rFonts w:ascii="Times New Roman" w:eastAsia="Consolas" w:hAnsi="Times New Roman" w:cs="Times New Roman"/>
          <w:sz w:val="24"/>
          <w:szCs w:val="24"/>
        </w:rPr>
      </w:pPr>
    </w:p>
    <w:p w:rsidR="0064230F" w:rsidRDefault="0064230F" w:rsidP="0064230F">
      <w:pPr>
        <w:tabs>
          <w:tab w:val="left" w:pos="5895"/>
        </w:tabs>
        <w:spacing w:after="0" w:line="240" w:lineRule="auto"/>
        <w:rPr>
          <w:rFonts w:ascii="Times New Roman" w:eastAsia="Consolas" w:hAnsi="Times New Roman" w:cs="Times New Roman"/>
          <w:sz w:val="24"/>
          <w:szCs w:val="24"/>
        </w:rPr>
      </w:pPr>
    </w:p>
    <w:p w:rsidR="0064230F" w:rsidRDefault="0064230F" w:rsidP="0064230F">
      <w:pPr>
        <w:spacing w:after="0" w:line="240" w:lineRule="auto"/>
        <w:jc w:val="center"/>
        <w:rPr>
          <w:rFonts w:ascii="Times New Roman" w:eastAsia="Times New Roman" w:hAnsi="Times New Roman" w:cs="Times New Roman"/>
          <w:b/>
          <w:bCs/>
          <w:color w:val="000000"/>
          <w:lang w:eastAsia="ru-RU"/>
        </w:rPr>
      </w:pPr>
    </w:p>
    <w:p w:rsidR="0064230F" w:rsidRPr="00207F3F" w:rsidRDefault="0064230F" w:rsidP="00EC77BB">
      <w:pPr>
        <w:spacing w:after="0" w:line="240" w:lineRule="auto"/>
        <w:jc w:val="right"/>
        <w:rPr>
          <w:rFonts w:ascii="Times New Roman" w:eastAsia="Times New Roman" w:hAnsi="Times New Roman" w:cs="Times New Roman"/>
          <w:sz w:val="24"/>
          <w:szCs w:val="24"/>
          <w:lang w:eastAsia="ru-RU"/>
        </w:rPr>
      </w:pPr>
      <w:r w:rsidRPr="00207F3F">
        <w:rPr>
          <w:rFonts w:ascii="Times New Roman" w:eastAsia="Times New Roman" w:hAnsi="Times New Roman" w:cs="Times New Roman"/>
          <w:b/>
          <w:bCs/>
          <w:color w:val="000000"/>
          <w:lang w:eastAsia="ru-RU"/>
        </w:rPr>
        <w:lastRenderedPageBreak/>
        <w:t>Приложение №1</w:t>
      </w:r>
      <w:r>
        <w:rPr>
          <w:rFonts w:ascii="Times New Roman" w:eastAsia="Times New Roman" w:hAnsi="Times New Roman" w:cs="Times New Roman"/>
          <w:b/>
          <w:bCs/>
          <w:color w:val="000000"/>
          <w:lang w:eastAsia="ru-RU"/>
        </w:rPr>
        <w:t xml:space="preserve"> </w:t>
      </w:r>
      <w:r w:rsidRPr="00207F3F">
        <w:rPr>
          <w:rFonts w:ascii="Times New Roman" w:eastAsia="Times New Roman" w:hAnsi="Times New Roman" w:cs="Times New Roman"/>
          <w:b/>
          <w:bCs/>
          <w:color w:val="000000"/>
          <w:lang w:eastAsia="ru-RU"/>
        </w:rPr>
        <w:t>(Перечень, техническая спецификация)</w:t>
      </w:r>
    </w:p>
    <w:p w:rsidR="0064230F" w:rsidRPr="00207F3F" w:rsidRDefault="0064230F" w:rsidP="00EC77BB">
      <w:pPr>
        <w:spacing w:after="0" w:line="240" w:lineRule="auto"/>
        <w:jc w:val="right"/>
        <w:rPr>
          <w:rFonts w:ascii="Times New Roman" w:eastAsia="Times New Roman" w:hAnsi="Times New Roman" w:cs="Times New Roman"/>
          <w:sz w:val="24"/>
          <w:szCs w:val="24"/>
          <w:lang w:eastAsia="ru-RU"/>
        </w:rPr>
      </w:pPr>
      <w:r w:rsidRPr="00207F3F">
        <w:rPr>
          <w:rFonts w:ascii="Times New Roman" w:eastAsia="Times New Roman" w:hAnsi="Times New Roman" w:cs="Times New Roman"/>
          <w:b/>
          <w:bCs/>
          <w:color w:val="000000"/>
          <w:lang w:eastAsia="ru-RU"/>
        </w:rPr>
        <w:t>к Договору № о</w:t>
      </w:r>
      <w:r>
        <w:rPr>
          <w:rFonts w:ascii="Times New Roman" w:eastAsia="Times New Roman" w:hAnsi="Times New Roman" w:cs="Times New Roman"/>
          <w:b/>
          <w:bCs/>
          <w:color w:val="000000"/>
          <w:lang w:eastAsia="ru-RU"/>
        </w:rPr>
        <w:t>т «____»</w:t>
      </w:r>
      <w:r w:rsidR="00EC77BB">
        <w:rPr>
          <w:rFonts w:ascii="Times New Roman" w:eastAsia="Times New Roman" w:hAnsi="Times New Roman" w:cs="Times New Roman"/>
          <w:b/>
          <w:bCs/>
          <w:color w:val="000000"/>
          <w:lang w:eastAsia="ru-RU"/>
        </w:rPr>
        <w:t xml:space="preserve"> </w:t>
      </w:r>
      <w:r>
        <w:rPr>
          <w:rFonts w:ascii="Times New Roman" w:eastAsia="Times New Roman" w:hAnsi="Times New Roman" w:cs="Times New Roman"/>
          <w:b/>
          <w:bCs/>
          <w:color w:val="000000"/>
          <w:lang w:eastAsia="ru-RU"/>
        </w:rPr>
        <w:t>______________    2021</w:t>
      </w:r>
      <w:r w:rsidRPr="00207F3F">
        <w:rPr>
          <w:rFonts w:ascii="Times New Roman" w:eastAsia="Times New Roman" w:hAnsi="Times New Roman" w:cs="Times New Roman"/>
          <w:b/>
          <w:bCs/>
          <w:color w:val="000000"/>
          <w:lang w:eastAsia="ru-RU"/>
        </w:rPr>
        <w:t>г.</w:t>
      </w:r>
    </w:p>
    <w:p w:rsidR="0064230F" w:rsidRPr="00207F3F" w:rsidRDefault="0064230F" w:rsidP="0064230F">
      <w:pPr>
        <w:spacing w:after="0" w:line="240" w:lineRule="auto"/>
        <w:jc w:val="center"/>
        <w:rPr>
          <w:rFonts w:ascii="Times New Roman" w:eastAsia="Times New Roman" w:hAnsi="Times New Roman" w:cs="Times New Roman"/>
          <w:sz w:val="24"/>
          <w:szCs w:val="24"/>
          <w:lang w:eastAsia="ru-RU"/>
        </w:rPr>
      </w:pPr>
    </w:p>
    <w:p w:rsidR="0064230F" w:rsidRPr="00207F3F" w:rsidRDefault="0064230F" w:rsidP="0064230F">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Перечень</w:t>
      </w:r>
      <w:r w:rsidRPr="00207F3F">
        <w:rPr>
          <w:rFonts w:ascii="Times New Roman" w:eastAsia="Times New Roman" w:hAnsi="Times New Roman" w:cs="Times New Roman"/>
          <w:sz w:val="24"/>
          <w:szCs w:val="24"/>
          <w:lang w:eastAsia="ru-RU"/>
        </w:rPr>
        <w:t xml:space="preserve"> закупаемых товаров</w:t>
      </w:r>
    </w:p>
    <w:tbl>
      <w:tblPr>
        <w:tblW w:w="9351" w:type="dxa"/>
        <w:tblLayout w:type="fixed"/>
        <w:tblCellMar>
          <w:top w:w="15" w:type="dxa"/>
          <w:left w:w="15" w:type="dxa"/>
          <w:bottom w:w="15" w:type="dxa"/>
          <w:right w:w="15" w:type="dxa"/>
        </w:tblCellMar>
        <w:tblLook w:val="04A0" w:firstRow="1" w:lastRow="0" w:firstColumn="1" w:lastColumn="0" w:noHBand="0" w:noVBand="1"/>
      </w:tblPr>
      <w:tblGrid>
        <w:gridCol w:w="846"/>
        <w:gridCol w:w="2268"/>
        <w:gridCol w:w="1707"/>
        <w:gridCol w:w="986"/>
        <w:gridCol w:w="992"/>
        <w:gridCol w:w="993"/>
        <w:gridCol w:w="1559"/>
      </w:tblGrid>
      <w:tr w:rsidR="00EC77BB" w:rsidRPr="00207F3F" w:rsidTr="00EC77BB">
        <w:trPr>
          <w:trHeight w:val="546"/>
        </w:trPr>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C77BB" w:rsidRPr="00207F3F" w:rsidRDefault="00EC77BB" w:rsidP="00D26824">
            <w:pPr>
              <w:spacing w:after="0" w:line="240" w:lineRule="auto"/>
              <w:jc w:val="center"/>
              <w:rPr>
                <w:rFonts w:ascii="Times New Roman" w:eastAsia="Times New Roman" w:hAnsi="Times New Roman" w:cs="Times New Roman"/>
                <w:sz w:val="24"/>
                <w:szCs w:val="24"/>
                <w:lang w:eastAsia="ru-RU"/>
              </w:rPr>
            </w:pPr>
            <w:r w:rsidRPr="00207F3F">
              <w:rPr>
                <w:rFonts w:ascii="Times New Roman" w:eastAsia="Times New Roman" w:hAnsi="Times New Roman" w:cs="Times New Roman"/>
                <w:b/>
                <w:bCs/>
                <w:color w:val="000000"/>
                <w:lang w:eastAsia="ru-RU"/>
              </w:rPr>
              <w:t>№ Лота</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C77BB" w:rsidRPr="00207F3F" w:rsidRDefault="00EC77BB" w:rsidP="00D26824">
            <w:pPr>
              <w:spacing w:after="0" w:line="240" w:lineRule="auto"/>
              <w:jc w:val="center"/>
              <w:rPr>
                <w:rFonts w:ascii="Times New Roman" w:eastAsia="Times New Roman" w:hAnsi="Times New Roman" w:cs="Times New Roman"/>
                <w:sz w:val="24"/>
                <w:szCs w:val="24"/>
                <w:lang w:eastAsia="ru-RU"/>
              </w:rPr>
            </w:pPr>
            <w:r w:rsidRPr="00207F3F">
              <w:rPr>
                <w:rFonts w:ascii="Times New Roman" w:eastAsia="Times New Roman" w:hAnsi="Times New Roman" w:cs="Times New Roman"/>
                <w:b/>
                <w:bCs/>
                <w:color w:val="000000"/>
                <w:lang w:eastAsia="ru-RU"/>
              </w:rPr>
              <w:t>Наименование лота</w:t>
            </w:r>
          </w:p>
        </w:tc>
        <w:tc>
          <w:tcPr>
            <w:tcW w:w="1707" w:type="dxa"/>
            <w:tcBorders>
              <w:top w:val="single" w:sz="4" w:space="0" w:color="000000"/>
              <w:left w:val="single" w:sz="4" w:space="0" w:color="000000"/>
              <w:bottom w:val="single" w:sz="4" w:space="0" w:color="000000"/>
              <w:right w:val="single" w:sz="4" w:space="0" w:color="000000"/>
            </w:tcBorders>
          </w:tcPr>
          <w:p w:rsidR="00EC77BB" w:rsidRPr="00207F3F" w:rsidRDefault="00EC77BB" w:rsidP="00D26824">
            <w:pPr>
              <w:spacing w:after="0" w:line="240" w:lineRule="auto"/>
              <w:jc w:val="center"/>
              <w:rPr>
                <w:rFonts w:ascii="Times New Roman" w:eastAsia="Times New Roman" w:hAnsi="Times New Roman" w:cs="Times New Roman"/>
                <w:b/>
                <w:bCs/>
                <w:color w:val="000000"/>
                <w:lang w:eastAsia="ru-RU"/>
              </w:rPr>
            </w:pPr>
            <w:r w:rsidRPr="00EC77BB">
              <w:rPr>
                <w:rFonts w:ascii="Times New Roman" w:eastAsia="Times New Roman" w:hAnsi="Times New Roman" w:cs="Times New Roman"/>
                <w:b/>
                <w:bCs/>
                <w:color w:val="000000"/>
                <w:lang w:eastAsia="ru-RU"/>
              </w:rPr>
              <w:t>Описание лекарственного средства и медицинского изделия (краткая характеристика)</w:t>
            </w:r>
          </w:p>
        </w:tc>
        <w:tc>
          <w:tcPr>
            <w:tcW w:w="9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C77BB" w:rsidRPr="00207F3F" w:rsidRDefault="00EC77BB" w:rsidP="00D26824">
            <w:pPr>
              <w:spacing w:after="0" w:line="240" w:lineRule="auto"/>
              <w:jc w:val="center"/>
              <w:rPr>
                <w:rFonts w:ascii="Times New Roman" w:eastAsia="Times New Roman" w:hAnsi="Times New Roman" w:cs="Times New Roman"/>
                <w:sz w:val="24"/>
                <w:szCs w:val="24"/>
                <w:lang w:eastAsia="ru-RU"/>
              </w:rPr>
            </w:pPr>
            <w:r w:rsidRPr="00207F3F">
              <w:rPr>
                <w:rFonts w:ascii="Times New Roman" w:eastAsia="Times New Roman" w:hAnsi="Times New Roman" w:cs="Times New Roman"/>
                <w:b/>
                <w:bCs/>
                <w:color w:val="000000"/>
                <w:lang w:eastAsia="ru-RU"/>
              </w:rPr>
              <w:t>Ед изм.</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C77BB" w:rsidRPr="00207F3F" w:rsidRDefault="00EC77BB" w:rsidP="00D26824">
            <w:pPr>
              <w:spacing w:after="0" w:line="240" w:lineRule="auto"/>
              <w:jc w:val="center"/>
              <w:rPr>
                <w:rFonts w:ascii="Times New Roman" w:eastAsia="Times New Roman" w:hAnsi="Times New Roman" w:cs="Times New Roman"/>
                <w:sz w:val="24"/>
                <w:szCs w:val="24"/>
                <w:lang w:eastAsia="ru-RU"/>
              </w:rPr>
            </w:pPr>
            <w:r w:rsidRPr="00207F3F">
              <w:rPr>
                <w:rFonts w:ascii="Times New Roman" w:eastAsia="Times New Roman" w:hAnsi="Times New Roman" w:cs="Times New Roman"/>
                <w:b/>
                <w:bCs/>
                <w:color w:val="000000"/>
                <w:lang w:eastAsia="ru-RU"/>
              </w:rPr>
              <w:t>Кол-во</w:t>
            </w: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C77BB" w:rsidRPr="00207F3F" w:rsidRDefault="00EC77BB" w:rsidP="00D26824">
            <w:pPr>
              <w:spacing w:after="0" w:line="240" w:lineRule="auto"/>
              <w:ind w:left="-44" w:hanging="44"/>
              <w:jc w:val="center"/>
              <w:rPr>
                <w:rFonts w:ascii="Times New Roman" w:eastAsia="Times New Roman" w:hAnsi="Times New Roman" w:cs="Times New Roman"/>
                <w:sz w:val="24"/>
                <w:szCs w:val="24"/>
                <w:lang w:eastAsia="ru-RU"/>
              </w:rPr>
            </w:pPr>
            <w:r w:rsidRPr="00207F3F">
              <w:rPr>
                <w:rFonts w:ascii="Times New Roman" w:eastAsia="Times New Roman" w:hAnsi="Times New Roman" w:cs="Times New Roman"/>
                <w:b/>
                <w:bCs/>
                <w:color w:val="000000"/>
                <w:lang w:eastAsia="ru-RU"/>
              </w:rPr>
              <w:t>Цена</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C77BB" w:rsidRPr="00207F3F" w:rsidRDefault="00EC77BB" w:rsidP="00D2682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color w:val="000000"/>
                <w:lang w:eastAsia="ru-RU"/>
              </w:rPr>
              <w:t>С</w:t>
            </w:r>
            <w:r w:rsidRPr="00207F3F">
              <w:rPr>
                <w:rFonts w:ascii="Times New Roman" w:eastAsia="Times New Roman" w:hAnsi="Times New Roman" w:cs="Times New Roman"/>
                <w:b/>
                <w:bCs/>
                <w:color w:val="000000"/>
                <w:lang w:eastAsia="ru-RU"/>
              </w:rPr>
              <w:t>умма, тенге</w:t>
            </w:r>
          </w:p>
        </w:tc>
      </w:tr>
      <w:tr w:rsidR="00EC77BB" w:rsidRPr="00207F3F" w:rsidTr="00EC77BB">
        <w:trPr>
          <w:trHeight w:val="60"/>
        </w:trPr>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C77BB" w:rsidRPr="00207F3F" w:rsidRDefault="00EC77BB" w:rsidP="00D26824">
            <w:pPr>
              <w:spacing w:after="0" w:line="240" w:lineRule="auto"/>
              <w:jc w:val="center"/>
              <w:rPr>
                <w:rFonts w:ascii="Times New Roman" w:eastAsia="Times New Roman" w:hAnsi="Times New Roman" w:cs="Times New Roman"/>
                <w:sz w:val="24"/>
                <w:szCs w:val="24"/>
                <w:lang w:eastAsia="ru-RU"/>
              </w:rPr>
            </w:pPr>
            <w:r w:rsidRPr="00207F3F">
              <w:rPr>
                <w:rFonts w:ascii="Times New Roman" w:eastAsia="Times New Roman" w:hAnsi="Times New Roman" w:cs="Times New Roman"/>
                <w:color w:val="000000"/>
                <w:lang w:eastAsia="ru-RU"/>
              </w:rPr>
              <w:t>1</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C77BB" w:rsidRPr="00207F3F" w:rsidRDefault="00EC77BB" w:rsidP="00D26824">
            <w:pPr>
              <w:spacing w:after="0" w:line="240" w:lineRule="auto"/>
              <w:rPr>
                <w:rFonts w:ascii="Times New Roman" w:eastAsia="Times New Roman" w:hAnsi="Times New Roman" w:cs="Times New Roman"/>
                <w:sz w:val="24"/>
                <w:szCs w:val="24"/>
                <w:lang w:eastAsia="ru-RU"/>
              </w:rPr>
            </w:pPr>
          </w:p>
        </w:tc>
        <w:tc>
          <w:tcPr>
            <w:tcW w:w="1707" w:type="dxa"/>
            <w:tcBorders>
              <w:top w:val="single" w:sz="4" w:space="0" w:color="000000"/>
              <w:left w:val="single" w:sz="4" w:space="0" w:color="000000"/>
              <w:bottom w:val="single" w:sz="4" w:space="0" w:color="000000"/>
              <w:right w:val="single" w:sz="4" w:space="0" w:color="000000"/>
            </w:tcBorders>
          </w:tcPr>
          <w:p w:rsidR="00EC77BB" w:rsidRPr="00207F3F" w:rsidRDefault="00EC77BB" w:rsidP="00D26824">
            <w:pPr>
              <w:spacing w:after="0" w:line="240" w:lineRule="auto"/>
              <w:rPr>
                <w:rFonts w:ascii="Times New Roman" w:eastAsia="Times New Roman" w:hAnsi="Times New Roman" w:cs="Times New Roman"/>
                <w:sz w:val="24"/>
                <w:szCs w:val="24"/>
                <w:lang w:eastAsia="ru-RU"/>
              </w:rPr>
            </w:pPr>
          </w:p>
        </w:tc>
        <w:tc>
          <w:tcPr>
            <w:tcW w:w="9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C77BB" w:rsidRPr="00207F3F" w:rsidRDefault="00EC77BB" w:rsidP="00D26824">
            <w:pPr>
              <w:spacing w:after="0" w:line="240" w:lineRule="auto"/>
              <w:rPr>
                <w:rFonts w:ascii="Times New Roman" w:eastAsia="Times New Roman" w:hAnsi="Times New Roman" w:cs="Times New Roman"/>
                <w:sz w:val="24"/>
                <w:szCs w:val="24"/>
                <w:lang w:eastAsia="ru-RU"/>
              </w:rPr>
            </w:pP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C77BB" w:rsidRPr="00207F3F" w:rsidRDefault="00EC77BB" w:rsidP="00D26824">
            <w:pPr>
              <w:spacing w:after="0" w:line="240" w:lineRule="auto"/>
              <w:rPr>
                <w:rFonts w:ascii="Times New Roman" w:eastAsia="Times New Roman" w:hAnsi="Times New Roman" w:cs="Times New Roman"/>
                <w:sz w:val="24"/>
                <w:szCs w:val="24"/>
                <w:lang w:eastAsia="ru-RU"/>
              </w:rPr>
            </w:pP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C77BB" w:rsidRPr="00207F3F" w:rsidRDefault="00EC77BB" w:rsidP="00D26824">
            <w:pPr>
              <w:spacing w:after="0" w:line="240" w:lineRule="auto"/>
              <w:rPr>
                <w:rFonts w:ascii="Times New Roman" w:eastAsia="Times New Roman" w:hAnsi="Times New Roman" w:cs="Times New Roman"/>
                <w:sz w:val="24"/>
                <w:szCs w:val="24"/>
                <w:lang w:eastAsia="ru-RU"/>
              </w:rPr>
            </w:pP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C77BB" w:rsidRPr="00207F3F" w:rsidRDefault="00EC77BB" w:rsidP="00D26824">
            <w:pPr>
              <w:spacing w:after="0" w:line="240" w:lineRule="auto"/>
              <w:rPr>
                <w:rFonts w:ascii="Times New Roman" w:eastAsia="Times New Roman" w:hAnsi="Times New Roman" w:cs="Times New Roman"/>
                <w:sz w:val="24"/>
                <w:szCs w:val="24"/>
                <w:lang w:eastAsia="ru-RU"/>
              </w:rPr>
            </w:pPr>
          </w:p>
        </w:tc>
      </w:tr>
      <w:tr w:rsidR="00EC77BB" w:rsidRPr="00207F3F" w:rsidTr="00EC77BB">
        <w:trPr>
          <w:trHeight w:val="315"/>
        </w:trPr>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C77BB" w:rsidRPr="00207F3F" w:rsidRDefault="00EC77BB" w:rsidP="00D26824">
            <w:pPr>
              <w:spacing w:after="0" w:line="240" w:lineRule="auto"/>
              <w:rPr>
                <w:rFonts w:ascii="Times New Roman" w:eastAsia="Times New Roman" w:hAnsi="Times New Roman" w:cs="Times New Roman"/>
                <w:sz w:val="24"/>
                <w:szCs w:val="24"/>
                <w:lang w:eastAsia="ru-RU"/>
              </w:rPr>
            </w:pPr>
          </w:p>
        </w:tc>
        <w:tc>
          <w:tcPr>
            <w:tcW w:w="2268"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vAlign w:val="center"/>
            <w:hideMark/>
          </w:tcPr>
          <w:p w:rsidR="00EC77BB" w:rsidRPr="00207F3F" w:rsidRDefault="00EC77BB" w:rsidP="00D26824">
            <w:pPr>
              <w:spacing w:after="0" w:line="240" w:lineRule="auto"/>
              <w:rPr>
                <w:rFonts w:ascii="Times New Roman" w:eastAsia="Times New Roman" w:hAnsi="Times New Roman" w:cs="Times New Roman"/>
                <w:sz w:val="24"/>
                <w:szCs w:val="24"/>
                <w:lang w:eastAsia="ru-RU"/>
              </w:rPr>
            </w:pPr>
            <w:r w:rsidRPr="00207F3F">
              <w:rPr>
                <w:rFonts w:ascii="Times New Roman" w:eastAsia="Times New Roman" w:hAnsi="Times New Roman" w:cs="Times New Roman"/>
                <w:b/>
                <w:bCs/>
                <w:color w:val="000000"/>
                <w:lang w:eastAsia="ru-RU"/>
              </w:rPr>
              <w:t>Итого</w:t>
            </w:r>
          </w:p>
        </w:tc>
        <w:tc>
          <w:tcPr>
            <w:tcW w:w="1707" w:type="dxa"/>
            <w:tcBorders>
              <w:top w:val="single" w:sz="4" w:space="0" w:color="000000"/>
              <w:left w:val="single" w:sz="4" w:space="0" w:color="000000"/>
              <w:bottom w:val="single" w:sz="4" w:space="0" w:color="auto"/>
              <w:right w:val="single" w:sz="4" w:space="0" w:color="000000"/>
            </w:tcBorders>
          </w:tcPr>
          <w:p w:rsidR="00EC77BB" w:rsidRPr="00207F3F" w:rsidRDefault="00EC77BB" w:rsidP="00D26824">
            <w:pPr>
              <w:spacing w:after="0" w:line="240" w:lineRule="auto"/>
              <w:rPr>
                <w:rFonts w:ascii="Times New Roman" w:eastAsia="Times New Roman" w:hAnsi="Times New Roman" w:cs="Times New Roman"/>
                <w:sz w:val="24"/>
                <w:szCs w:val="24"/>
                <w:lang w:eastAsia="ru-RU"/>
              </w:rPr>
            </w:pPr>
          </w:p>
        </w:tc>
        <w:tc>
          <w:tcPr>
            <w:tcW w:w="986"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vAlign w:val="center"/>
            <w:hideMark/>
          </w:tcPr>
          <w:p w:rsidR="00EC77BB" w:rsidRPr="00207F3F" w:rsidRDefault="00EC77BB" w:rsidP="00D26824">
            <w:pPr>
              <w:spacing w:after="0" w:line="240" w:lineRule="auto"/>
              <w:rPr>
                <w:rFonts w:ascii="Times New Roman" w:eastAsia="Times New Roman" w:hAnsi="Times New Roman" w:cs="Times New Roman"/>
                <w:sz w:val="24"/>
                <w:szCs w:val="24"/>
                <w:lang w:eastAsia="ru-RU"/>
              </w:rPr>
            </w:pPr>
          </w:p>
        </w:tc>
        <w:tc>
          <w:tcPr>
            <w:tcW w:w="992"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vAlign w:val="center"/>
            <w:hideMark/>
          </w:tcPr>
          <w:p w:rsidR="00EC77BB" w:rsidRPr="00207F3F" w:rsidRDefault="00EC77BB" w:rsidP="00D26824">
            <w:pPr>
              <w:spacing w:after="0" w:line="240" w:lineRule="auto"/>
              <w:rPr>
                <w:rFonts w:ascii="Times New Roman" w:eastAsia="Times New Roman" w:hAnsi="Times New Roman" w:cs="Times New Roman"/>
                <w:sz w:val="24"/>
                <w:szCs w:val="24"/>
                <w:lang w:eastAsia="ru-RU"/>
              </w:rPr>
            </w:pPr>
          </w:p>
        </w:tc>
        <w:tc>
          <w:tcPr>
            <w:tcW w:w="993"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vAlign w:val="center"/>
            <w:hideMark/>
          </w:tcPr>
          <w:p w:rsidR="00EC77BB" w:rsidRPr="00207F3F" w:rsidRDefault="00EC77BB" w:rsidP="00D26824">
            <w:pPr>
              <w:spacing w:after="0" w:line="240" w:lineRule="auto"/>
              <w:rPr>
                <w:rFonts w:ascii="Times New Roman" w:eastAsia="Times New Roman" w:hAnsi="Times New Roman" w:cs="Times New Roman"/>
                <w:sz w:val="24"/>
                <w:szCs w:val="24"/>
                <w:lang w:eastAsia="ru-RU"/>
              </w:rPr>
            </w:pPr>
          </w:p>
        </w:tc>
        <w:tc>
          <w:tcPr>
            <w:tcW w:w="1559"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vAlign w:val="center"/>
            <w:hideMark/>
          </w:tcPr>
          <w:p w:rsidR="00EC77BB" w:rsidRPr="00207F3F" w:rsidRDefault="00EC77BB" w:rsidP="00D26824">
            <w:pPr>
              <w:spacing w:after="0" w:line="240" w:lineRule="auto"/>
              <w:rPr>
                <w:rFonts w:ascii="Times New Roman" w:eastAsia="Times New Roman" w:hAnsi="Times New Roman" w:cs="Times New Roman"/>
                <w:sz w:val="24"/>
                <w:szCs w:val="24"/>
                <w:lang w:eastAsia="ru-RU"/>
              </w:rPr>
            </w:pPr>
          </w:p>
        </w:tc>
      </w:tr>
    </w:tbl>
    <w:p w:rsidR="0064230F" w:rsidRPr="00207F3F" w:rsidRDefault="0064230F" w:rsidP="0064230F">
      <w:pPr>
        <w:tabs>
          <w:tab w:val="left" w:pos="5895"/>
        </w:tabs>
        <w:spacing w:after="0" w:line="240" w:lineRule="auto"/>
        <w:rPr>
          <w:rFonts w:ascii="Times New Roman" w:eastAsia="Consolas" w:hAnsi="Times New Roman" w:cs="Times New Roman"/>
          <w:sz w:val="24"/>
          <w:szCs w:val="24"/>
        </w:rPr>
      </w:pPr>
    </w:p>
    <w:p w:rsidR="00EC77BB" w:rsidRPr="00207F3F" w:rsidRDefault="00EC77BB" w:rsidP="00EC77BB">
      <w:pPr>
        <w:widowControl w:val="0"/>
        <w:tabs>
          <w:tab w:val="left" w:pos="675"/>
          <w:tab w:val="left" w:pos="3135"/>
        </w:tabs>
        <w:spacing w:after="0" w:line="240" w:lineRule="auto"/>
        <w:ind w:left="390"/>
        <w:rPr>
          <w:rFonts w:ascii="Times New Roman" w:eastAsia="Calibri" w:hAnsi="Times New Roman" w:cs="Times New Roman"/>
          <w:sz w:val="24"/>
          <w:szCs w:val="24"/>
        </w:rPr>
      </w:pPr>
      <w:r w:rsidRPr="00207F3F">
        <w:rPr>
          <w:rFonts w:ascii="Times New Roman" w:eastAsia="Calibri" w:hAnsi="Times New Roman" w:cs="Times New Roman"/>
          <w:b/>
          <w:sz w:val="24"/>
          <w:szCs w:val="24"/>
        </w:rPr>
        <w:tab/>
        <w:t>Заказчик:                                                                   Поставщик:</w:t>
      </w:r>
      <w:r w:rsidRPr="00207F3F">
        <w:rPr>
          <w:rFonts w:ascii="Times New Roman" w:eastAsia="Calibri" w:hAnsi="Times New Roman" w:cs="Times New Roman"/>
          <w:sz w:val="24"/>
          <w:szCs w:val="24"/>
        </w:rPr>
        <w:t xml:space="preserve">       </w:t>
      </w:r>
    </w:p>
    <w:p w:rsidR="00EC77BB" w:rsidRDefault="00EC77BB" w:rsidP="00EC77BB">
      <w:pPr>
        <w:spacing w:after="0" w:line="240" w:lineRule="auto"/>
        <w:rPr>
          <w:rFonts w:ascii="Times New Roman" w:eastAsia="Times New Roman" w:hAnsi="Times New Roman" w:cs="Times New Roman"/>
          <w:bCs/>
          <w:color w:val="000000"/>
          <w:sz w:val="20"/>
          <w:szCs w:val="20"/>
          <w:lang w:eastAsia="ru-RU"/>
        </w:rPr>
      </w:pPr>
      <w:r w:rsidRPr="00207F3F">
        <w:rPr>
          <w:rFonts w:ascii="Times New Roman" w:eastAsia="Times New Roman" w:hAnsi="Times New Roman" w:cs="Times New Roman"/>
          <w:bCs/>
          <w:color w:val="000000"/>
          <w:sz w:val="20"/>
          <w:szCs w:val="20"/>
          <w:lang w:eastAsia="ru-RU"/>
        </w:rPr>
        <w:t xml:space="preserve">КГП на ПХВ Восточно-Казахстанский областной </w:t>
      </w:r>
    </w:p>
    <w:p w:rsidR="00EC77BB" w:rsidRPr="00207F3F" w:rsidRDefault="00EC77BB" w:rsidP="00EC77BB">
      <w:pPr>
        <w:spacing w:after="0" w:line="240" w:lineRule="auto"/>
        <w:rPr>
          <w:rFonts w:ascii="Times New Roman" w:eastAsia="Times New Roman" w:hAnsi="Times New Roman" w:cs="Times New Roman"/>
          <w:bCs/>
          <w:color w:val="000000"/>
          <w:sz w:val="20"/>
          <w:szCs w:val="20"/>
          <w:lang w:eastAsia="ru-RU"/>
        </w:rPr>
      </w:pPr>
      <w:r w:rsidRPr="00207F3F">
        <w:rPr>
          <w:rFonts w:ascii="Times New Roman" w:eastAsia="Times New Roman" w:hAnsi="Times New Roman" w:cs="Times New Roman"/>
          <w:bCs/>
          <w:color w:val="000000"/>
          <w:sz w:val="20"/>
          <w:szCs w:val="20"/>
          <w:lang w:eastAsia="ru-RU"/>
        </w:rPr>
        <w:t>Многопрофильный "Центр Онкологии и Хирургии" УЗ ВКО</w:t>
      </w:r>
    </w:p>
    <w:p w:rsidR="00EC77BB" w:rsidRPr="00207F3F" w:rsidRDefault="00EC77BB" w:rsidP="00EC77BB">
      <w:pPr>
        <w:spacing w:after="0" w:line="240" w:lineRule="auto"/>
        <w:rPr>
          <w:rFonts w:ascii="Times New Roman" w:eastAsia="Times New Roman" w:hAnsi="Times New Roman" w:cs="Times New Roman"/>
          <w:bCs/>
          <w:color w:val="000000"/>
          <w:sz w:val="20"/>
          <w:szCs w:val="20"/>
          <w:lang w:eastAsia="ru-RU"/>
        </w:rPr>
      </w:pPr>
      <w:r w:rsidRPr="00207F3F">
        <w:rPr>
          <w:rFonts w:ascii="Times New Roman" w:eastAsia="Times New Roman" w:hAnsi="Times New Roman" w:cs="Times New Roman"/>
          <w:bCs/>
          <w:color w:val="000000"/>
          <w:sz w:val="20"/>
          <w:szCs w:val="20"/>
          <w:lang w:eastAsia="ru-RU"/>
        </w:rPr>
        <w:t xml:space="preserve">Восточно-Казахстанская область, </w:t>
      </w:r>
    </w:p>
    <w:p w:rsidR="00EC77BB" w:rsidRPr="00207F3F" w:rsidRDefault="00EC77BB" w:rsidP="00EC77BB">
      <w:pPr>
        <w:spacing w:after="0" w:line="240" w:lineRule="auto"/>
        <w:rPr>
          <w:rFonts w:ascii="Times New Roman" w:eastAsia="Times New Roman" w:hAnsi="Times New Roman" w:cs="Times New Roman"/>
          <w:bCs/>
          <w:color w:val="000000"/>
          <w:sz w:val="20"/>
          <w:szCs w:val="20"/>
          <w:lang w:eastAsia="ru-RU"/>
        </w:rPr>
      </w:pPr>
      <w:r w:rsidRPr="00207F3F">
        <w:rPr>
          <w:rFonts w:ascii="Times New Roman" w:eastAsia="Times New Roman" w:hAnsi="Times New Roman" w:cs="Times New Roman"/>
          <w:bCs/>
          <w:color w:val="000000"/>
          <w:sz w:val="20"/>
          <w:szCs w:val="20"/>
          <w:lang w:eastAsia="ru-RU"/>
        </w:rPr>
        <w:t>г.Усть-Каменогорск, Серикбаева, 1</w:t>
      </w:r>
    </w:p>
    <w:p w:rsidR="00EC77BB" w:rsidRPr="00207F3F" w:rsidRDefault="00EC77BB" w:rsidP="00EC77BB">
      <w:pPr>
        <w:spacing w:after="0" w:line="240" w:lineRule="auto"/>
        <w:rPr>
          <w:rFonts w:ascii="Times New Roman" w:eastAsia="Times New Roman" w:hAnsi="Times New Roman" w:cs="Times New Roman"/>
          <w:sz w:val="24"/>
          <w:szCs w:val="24"/>
          <w:lang w:eastAsia="ru-RU"/>
        </w:rPr>
      </w:pPr>
      <w:r w:rsidRPr="00207F3F">
        <w:rPr>
          <w:rFonts w:ascii="Times New Roman" w:eastAsia="Times New Roman" w:hAnsi="Times New Roman" w:cs="Times New Roman"/>
          <w:bCs/>
          <w:color w:val="000000"/>
          <w:sz w:val="20"/>
          <w:szCs w:val="20"/>
          <w:lang w:eastAsia="ru-RU"/>
        </w:rPr>
        <w:t>БИН 990340002536</w:t>
      </w:r>
    </w:p>
    <w:p w:rsidR="00EC77BB" w:rsidRPr="00207F3F" w:rsidRDefault="00EC77BB" w:rsidP="00EC77BB">
      <w:pPr>
        <w:spacing w:after="0" w:line="240" w:lineRule="auto"/>
        <w:jc w:val="both"/>
        <w:rPr>
          <w:rFonts w:ascii="Times New Roman" w:eastAsia="Times New Roman" w:hAnsi="Times New Roman" w:cs="Times New Roman"/>
          <w:sz w:val="24"/>
          <w:szCs w:val="24"/>
          <w:lang w:eastAsia="ru-RU"/>
        </w:rPr>
      </w:pPr>
      <w:r w:rsidRPr="00207F3F">
        <w:rPr>
          <w:rFonts w:ascii="Times New Roman" w:eastAsia="Times New Roman" w:hAnsi="Times New Roman" w:cs="Times New Roman"/>
          <w:color w:val="000000"/>
          <w:sz w:val="20"/>
          <w:szCs w:val="20"/>
          <w:lang w:eastAsia="ru-RU"/>
        </w:rPr>
        <w:t>ИИК: </w:t>
      </w:r>
    </w:p>
    <w:p w:rsidR="00EC77BB" w:rsidRPr="00207F3F" w:rsidRDefault="00EC77BB" w:rsidP="00EC77BB">
      <w:pPr>
        <w:spacing w:after="0" w:line="240" w:lineRule="auto"/>
        <w:rPr>
          <w:rFonts w:ascii="Times New Roman" w:eastAsia="Times New Roman" w:hAnsi="Times New Roman" w:cs="Times New Roman"/>
          <w:sz w:val="24"/>
          <w:szCs w:val="24"/>
          <w:lang w:eastAsia="ru-RU"/>
        </w:rPr>
      </w:pPr>
      <w:r w:rsidRPr="00207F3F">
        <w:rPr>
          <w:rFonts w:ascii="Times New Roman" w:eastAsia="Times New Roman" w:hAnsi="Times New Roman" w:cs="Times New Roman"/>
          <w:color w:val="000000"/>
          <w:sz w:val="20"/>
          <w:szCs w:val="20"/>
          <w:lang w:eastAsia="ru-RU"/>
        </w:rPr>
        <w:t>БИК: </w:t>
      </w:r>
    </w:p>
    <w:p w:rsidR="0064230F" w:rsidRPr="00207F3F" w:rsidRDefault="0064230F" w:rsidP="00EC77BB">
      <w:pPr>
        <w:tabs>
          <w:tab w:val="left" w:pos="5535"/>
        </w:tabs>
        <w:spacing w:after="0"/>
        <w:rPr>
          <w:rFonts w:ascii="Times New Roman" w:eastAsia="Consolas" w:hAnsi="Times New Roman" w:cs="Times New Roman"/>
          <w:sz w:val="24"/>
          <w:szCs w:val="24"/>
        </w:rPr>
      </w:pPr>
    </w:p>
    <w:p w:rsidR="0064230F" w:rsidRPr="00207F3F" w:rsidRDefault="0064230F" w:rsidP="0064230F">
      <w:pPr>
        <w:tabs>
          <w:tab w:val="left" w:pos="5535"/>
        </w:tabs>
        <w:spacing w:after="0"/>
        <w:jc w:val="center"/>
        <w:rPr>
          <w:rFonts w:ascii="Times New Roman" w:eastAsia="Consolas" w:hAnsi="Times New Roman" w:cs="Times New Roman"/>
          <w:b/>
          <w:color w:val="000000"/>
          <w:sz w:val="24"/>
          <w:szCs w:val="24"/>
        </w:rPr>
      </w:pPr>
    </w:p>
    <w:p w:rsidR="0064230F" w:rsidRDefault="0064230F" w:rsidP="0064230F">
      <w:pPr>
        <w:spacing w:after="0" w:line="240" w:lineRule="auto"/>
        <w:jc w:val="both"/>
        <w:rPr>
          <w:rFonts w:ascii="Times New Roman" w:hAnsi="Times New Roman" w:cs="Times New Roman"/>
          <w:sz w:val="24"/>
          <w:szCs w:val="24"/>
        </w:rPr>
      </w:pPr>
    </w:p>
    <w:p w:rsidR="00397971" w:rsidRPr="00BF1AF5" w:rsidRDefault="00397971" w:rsidP="00BF1AF5">
      <w:pPr>
        <w:spacing w:after="0" w:line="240" w:lineRule="auto"/>
        <w:rPr>
          <w:rFonts w:ascii="Times New Roman" w:hAnsi="Times New Roman" w:cs="Times New Roman"/>
          <w:sz w:val="24"/>
          <w:szCs w:val="24"/>
        </w:rPr>
      </w:pPr>
    </w:p>
    <w:sectPr w:rsidR="00397971" w:rsidRPr="00BF1AF5">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442B2" w:rsidRDefault="001442B2" w:rsidP="00397971">
      <w:pPr>
        <w:spacing w:after="0" w:line="240" w:lineRule="auto"/>
      </w:pPr>
      <w:r>
        <w:separator/>
      </w:r>
    </w:p>
  </w:endnote>
  <w:endnote w:type="continuationSeparator" w:id="0">
    <w:p w:rsidR="001442B2" w:rsidRDefault="001442B2" w:rsidP="003979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00006FF" w:usb1="0000FCFF" w:usb2="00000001"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442B2" w:rsidRDefault="001442B2" w:rsidP="00397971">
      <w:pPr>
        <w:spacing w:after="0" w:line="240" w:lineRule="auto"/>
      </w:pPr>
      <w:r>
        <w:separator/>
      </w:r>
    </w:p>
  </w:footnote>
  <w:footnote w:type="continuationSeparator" w:id="0">
    <w:p w:rsidR="001442B2" w:rsidRDefault="001442B2" w:rsidP="0039797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097C"/>
    <w:rsid w:val="000115CF"/>
    <w:rsid w:val="00020723"/>
    <w:rsid w:val="00032CFF"/>
    <w:rsid w:val="000A21F9"/>
    <w:rsid w:val="000A43BE"/>
    <w:rsid w:val="000B7353"/>
    <w:rsid w:val="000C06C9"/>
    <w:rsid w:val="000D09A4"/>
    <w:rsid w:val="000D2CEB"/>
    <w:rsid w:val="000F4DFF"/>
    <w:rsid w:val="000F7C67"/>
    <w:rsid w:val="00115B83"/>
    <w:rsid w:val="001442B2"/>
    <w:rsid w:val="001600BE"/>
    <w:rsid w:val="00184990"/>
    <w:rsid w:val="001954BA"/>
    <w:rsid w:val="001B417F"/>
    <w:rsid w:val="001C05C6"/>
    <w:rsid w:val="001C309A"/>
    <w:rsid w:val="001C40E4"/>
    <w:rsid w:val="001E3B2C"/>
    <w:rsid w:val="001E3B47"/>
    <w:rsid w:val="001F723C"/>
    <w:rsid w:val="002165CA"/>
    <w:rsid w:val="00221369"/>
    <w:rsid w:val="00232CF2"/>
    <w:rsid w:val="0023516D"/>
    <w:rsid w:val="0024087B"/>
    <w:rsid w:val="002477F6"/>
    <w:rsid w:val="002632FB"/>
    <w:rsid w:val="00281E2D"/>
    <w:rsid w:val="0028296C"/>
    <w:rsid w:val="002949FC"/>
    <w:rsid w:val="002A3B26"/>
    <w:rsid w:val="002B616F"/>
    <w:rsid w:val="002B6ACA"/>
    <w:rsid w:val="002C7277"/>
    <w:rsid w:val="002C7B76"/>
    <w:rsid w:val="002F1A1A"/>
    <w:rsid w:val="002F24D6"/>
    <w:rsid w:val="00313776"/>
    <w:rsid w:val="00322D31"/>
    <w:rsid w:val="003251CC"/>
    <w:rsid w:val="003348E8"/>
    <w:rsid w:val="00360DF0"/>
    <w:rsid w:val="003648F7"/>
    <w:rsid w:val="00366F11"/>
    <w:rsid w:val="0036785B"/>
    <w:rsid w:val="00397971"/>
    <w:rsid w:val="003A27A8"/>
    <w:rsid w:val="003A35AB"/>
    <w:rsid w:val="003A5702"/>
    <w:rsid w:val="003B1AB8"/>
    <w:rsid w:val="003D3EF7"/>
    <w:rsid w:val="003D6A88"/>
    <w:rsid w:val="003E0B93"/>
    <w:rsid w:val="00417F70"/>
    <w:rsid w:val="0042065E"/>
    <w:rsid w:val="00437044"/>
    <w:rsid w:val="00441967"/>
    <w:rsid w:val="0044697C"/>
    <w:rsid w:val="004620AC"/>
    <w:rsid w:val="00467CA5"/>
    <w:rsid w:val="004860CA"/>
    <w:rsid w:val="00490C03"/>
    <w:rsid w:val="00495106"/>
    <w:rsid w:val="004A7021"/>
    <w:rsid w:val="004E06B5"/>
    <w:rsid w:val="004F4033"/>
    <w:rsid w:val="004F7DAA"/>
    <w:rsid w:val="005044C7"/>
    <w:rsid w:val="005241A7"/>
    <w:rsid w:val="0054338E"/>
    <w:rsid w:val="005514D6"/>
    <w:rsid w:val="0057433A"/>
    <w:rsid w:val="00580B93"/>
    <w:rsid w:val="00582EF1"/>
    <w:rsid w:val="0059067A"/>
    <w:rsid w:val="00591164"/>
    <w:rsid w:val="00597121"/>
    <w:rsid w:val="005A0EE8"/>
    <w:rsid w:val="005B1D72"/>
    <w:rsid w:val="005C03F5"/>
    <w:rsid w:val="005D097C"/>
    <w:rsid w:val="00602D82"/>
    <w:rsid w:val="0060425D"/>
    <w:rsid w:val="0064230F"/>
    <w:rsid w:val="006509FA"/>
    <w:rsid w:val="0065168B"/>
    <w:rsid w:val="006600CB"/>
    <w:rsid w:val="0066715A"/>
    <w:rsid w:val="00674A61"/>
    <w:rsid w:val="0069227B"/>
    <w:rsid w:val="0069621B"/>
    <w:rsid w:val="00696887"/>
    <w:rsid w:val="006A495F"/>
    <w:rsid w:val="006B48F7"/>
    <w:rsid w:val="006C5F09"/>
    <w:rsid w:val="006D310A"/>
    <w:rsid w:val="006D4207"/>
    <w:rsid w:val="006E0631"/>
    <w:rsid w:val="006F5C1A"/>
    <w:rsid w:val="00727225"/>
    <w:rsid w:val="00735E46"/>
    <w:rsid w:val="00736A7A"/>
    <w:rsid w:val="00757866"/>
    <w:rsid w:val="00772BCA"/>
    <w:rsid w:val="007B04BA"/>
    <w:rsid w:val="007C6150"/>
    <w:rsid w:val="007D20BD"/>
    <w:rsid w:val="007E3BAF"/>
    <w:rsid w:val="00816C95"/>
    <w:rsid w:val="0082558D"/>
    <w:rsid w:val="008266F6"/>
    <w:rsid w:val="008317E8"/>
    <w:rsid w:val="00837938"/>
    <w:rsid w:val="00855574"/>
    <w:rsid w:val="008561B9"/>
    <w:rsid w:val="00862B8F"/>
    <w:rsid w:val="00890C28"/>
    <w:rsid w:val="008966B2"/>
    <w:rsid w:val="008B50BF"/>
    <w:rsid w:val="008C5B55"/>
    <w:rsid w:val="008D5CBE"/>
    <w:rsid w:val="008D6067"/>
    <w:rsid w:val="008F3AA8"/>
    <w:rsid w:val="008F3F86"/>
    <w:rsid w:val="008F5374"/>
    <w:rsid w:val="008F7A6C"/>
    <w:rsid w:val="00914D75"/>
    <w:rsid w:val="009347BB"/>
    <w:rsid w:val="009440F0"/>
    <w:rsid w:val="00957364"/>
    <w:rsid w:val="00971FAB"/>
    <w:rsid w:val="00977672"/>
    <w:rsid w:val="0098125D"/>
    <w:rsid w:val="009858EB"/>
    <w:rsid w:val="009A3A8F"/>
    <w:rsid w:val="009A73E1"/>
    <w:rsid w:val="009C4629"/>
    <w:rsid w:val="009D4099"/>
    <w:rsid w:val="009D49A3"/>
    <w:rsid w:val="009E59FA"/>
    <w:rsid w:val="009F2204"/>
    <w:rsid w:val="009F2A5E"/>
    <w:rsid w:val="009F7F75"/>
    <w:rsid w:val="00A547F1"/>
    <w:rsid w:val="00A63F61"/>
    <w:rsid w:val="00A650E0"/>
    <w:rsid w:val="00A77F19"/>
    <w:rsid w:val="00A96E9C"/>
    <w:rsid w:val="00AB326F"/>
    <w:rsid w:val="00AC16F7"/>
    <w:rsid w:val="00AC1E84"/>
    <w:rsid w:val="00B0740B"/>
    <w:rsid w:val="00B1084F"/>
    <w:rsid w:val="00B123D2"/>
    <w:rsid w:val="00B32932"/>
    <w:rsid w:val="00B34F3C"/>
    <w:rsid w:val="00B464E2"/>
    <w:rsid w:val="00B4741B"/>
    <w:rsid w:val="00B73298"/>
    <w:rsid w:val="00B74712"/>
    <w:rsid w:val="00B818AA"/>
    <w:rsid w:val="00BC11E6"/>
    <w:rsid w:val="00BC5C4E"/>
    <w:rsid w:val="00BD323F"/>
    <w:rsid w:val="00BE6C95"/>
    <w:rsid w:val="00BF1AF5"/>
    <w:rsid w:val="00C02E37"/>
    <w:rsid w:val="00C0427D"/>
    <w:rsid w:val="00C1175F"/>
    <w:rsid w:val="00C12727"/>
    <w:rsid w:val="00C1457B"/>
    <w:rsid w:val="00C22691"/>
    <w:rsid w:val="00C22A76"/>
    <w:rsid w:val="00C22E9C"/>
    <w:rsid w:val="00C252A3"/>
    <w:rsid w:val="00C25F9B"/>
    <w:rsid w:val="00C30280"/>
    <w:rsid w:val="00C37B2D"/>
    <w:rsid w:val="00C441B0"/>
    <w:rsid w:val="00C4654B"/>
    <w:rsid w:val="00C624BD"/>
    <w:rsid w:val="00C80099"/>
    <w:rsid w:val="00C849AB"/>
    <w:rsid w:val="00CA2338"/>
    <w:rsid w:val="00CA77E5"/>
    <w:rsid w:val="00CB523E"/>
    <w:rsid w:val="00CB757E"/>
    <w:rsid w:val="00CC5D9B"/>
    <w:rsid w:val="00CD0A6D"/>
    <w:rsid w:val="00CD1D39"/>
    <w:rsid w:val="00CD2886"/>
    <w:rsid w:val="00CE40AC"/>
    <w:rsid w:val="00CE4E93"/>
    <w:rsid w:val="00CF556F"/>
    <w:rsid w:val="00D3480D"/>
    <w:rsid w:val="00D50F00"/>
    <w:rsid w:val="00D5510A"/>
    <w:rsid w:val="00D66E2B"/>
    <w:rsid w:val="00D8069B"/>
    <w:rsid w:val="00DB0516"/>
    <w:rsid w:val="00DB1D0C"/>
    <w:rsid w:val="00DB1DFD"/>
    <w:rsid w:val="00DB6567"/>
    <w:rsid w:val="00DB683F"/>
    <w:rsid w:val="00DC0C64"/>
    <w:rsid w:val="00DD29FE"/>
    <w:rsid w:val="00E145C7"/>
    <w:rsid w:val="00E148CF"/>
    <w:rsid w:val="00E42F92"/>
    <w:rsid w:val="00E63E03"/>
    <w:rsid w:val="00E733E1"/>
    <w:rsid w:val="00E73B99"/>
    <w:rsid w:val="00E755EE"/>
    <w:rsid w:val="00EA3D40"/>
    <w:rsid w:val="00EC77BB"/>
    <w:rsid w:val="00ED2374"/>
    <w:rsid w:val="00ED61AE"/>
    <w:rsid w:val="00ED7AA9"/>
    <w:rsid w:val="00EE7C56"/>
    <w:rsid w:val="00EE7E60"/>
    <w:rsid w:val="00EF4C81"/>
    <w:rsid w:val="00F12EFC"/>
    <w:rsid w:val="00F21061"/>
    <w:rsid w:val="00F25C8C"/>
    <w:rsid w:val="00F305E2"/>
    <w:rsid w:val="00F46A3C"/>
    <w:rsid w:val="00F46CBB"/>
    <w:rsid w:val="00F472C9"/>
    <w:rsid w:val="00F65473"/>
    <w:rsid w:val="00F76451"/>
    <w:rsid w:val="00F81855"/>
    <w:rsid w:val="00F82DC8"/>
    <w:rsid w:val="00FA0EE2"/>
    <w:rsid w:val="00FA3481"/>
    <w:rsid w:val="00FA7DC0"/>
    <w:rsid w:val="00FB1B0D"/>
    <w:rsid w:val="00FC0311"/>
    <w:rsid w:val="00FE521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CF77DE"/>
  <w15:docId w15:val="{FF23FF05-4662-4332-8453-66E42EC0A8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ED2374"/>
    <w:pPr>
      <w:spacing w:after="0" w:line="240" w:lineRule="auto"/>
    </w:pPr>
  </w:style>
  <w:style w:type="paragraph" w:styleId="a4">
    <w:name w:val="header"/>
    <w:basedOn w:val="a"/>
    <w:link w:val="a5"/>
    <w:uiPriority w:val="99"/>
    <w:unhideWhenUsed/>
    <w:rsid w:val="0039797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397971"/>
  </w:style>
  <w:style w:type="paragraph" w:styleId="a6">
    <w:name w:val="footer"/>
    <w:basedOn w:val="a"/>
    <w:link w:val="a7"/>
    <w:uiPriority w:val="99"/>
    <w:unhideWhenUsed/>
    <w:rsid w:val="0039797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397971"/>
  </w:style>
  <w:style w:type="paragraph" w:styleId="a8">
    <w:name w:val="Balloon Text"/>
    <w:basedOn w:val="a"/>
    <w:link w:val="a9"/>
    <w:uiPriority w:val="99"/>
    <w:semiHidden/>
    <w:unhideWhenUsed/>
    <w:rsid w:val="00B4741B"/>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B4741B"/>
    <w:rPr>
      <w:rFonts w:ascii="Segoe UI" w:hAnsi="Segoe UI" w:cs="Segoe UI"/>
      <w:sz w:val="18"/>
      <w:szCs w:val="18"/>
    </w:rPr>
  </w:style>
  <w:style w:type="paragraph" w:styleId="aa">
    <w:name w:val="Normal (Web)"/>
    <w:basedOn w:val="a"/>
    <w:uiPriority w:val="99"/>
    <w:semiHidden/>
    <w:unhideWhenUsed/>
    <w:rsid w:val="00C441B0"/>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142832">
      <w:bodyDiv w:val="1"/>
      <w:marLeft w:val="0"/>
      <w:marRight w:val="0"/>
      <w:marTop w:val="0"/>
      <w:marBottom w:val="0"/>
      <w:divBdr>
        <w:top w:val="none" w:sz="0" w:space="0" w:color="auto"/>
        <w:left w:val="none" w:sz="0" w:space="0" w:color="auto"/>
        <w:bottom w:val="none" w:sz="0" w:space="0" w:color="auto"/>
        <w:right w:val="none" w:sz="0" w:space="0" w:color="auto"/>
      </w:divBdr>
    </w:div>
    <w:div w:id="106974949">
      <w:bodyDiv w:val="1"/>
      <w:marLeft w:val="0"/>
      <w:marRight w:val="0"/>
      <w:marTop w:val="0"/>
      <w:marBottom w:val="0"/>
      <w:divBdr>
        <w:top w:val="none" w:sz="0" w:space="0" w:color="auto"/>
        <w:left w:val="none" w:sz="0" w:space="0" w:color="auto"/>
        <w:bottom w:val="none" w:sz="0" w:space="0" w:color="auto"/>
        <w:right w:val="none" w:sz="0" w:space="0" w:color="auto"/>
      </w:divBdr>
    </w:div>
    <w:div w:id="275018561">
      <w:bodyDiv w:val="1"/>
      <w:marLeft w:val="0"/>
      <w:marRight w:val="0"/>
      <w:marTop w:val="0"/>
      <w:marBottom w:val="0"/>
      <w:divBdr>
        <w:top w:val="none" w:sz="0" w:space="0" w:color="auto"/>
        <w:left w:val="none" w:sz="0" w:space="0" w:color="auto"/>
        <w:bottom w:val="none" w:sz="0" w:space="0" w:color="auto"/>
        <w:right w:val="none" w:sz="0" w:space="0" w:color="auto"/>
      </w:divBdr>
    </w:div>
    <w:div w:id="296183464">
      <w:bodyDiv w:val="1"/>
      <w:marLeft w:val="0"/>
      <w:marRight w:val="0"/>
      <w:marTop w:val="0"/>
      <w:marBottom w:val="0"/>
      <w:divBdr>
        <w:top w:val="none" w:sz="0" w:space="0" w:color="auto"/>
        <w:left w:val="none" w:sz="0" w:space="0" w:color="auto"/>
        <w:bottom w:val="none" w:sz="0" w:space="0" w:color="auto"/>
        <w:right w:val="none" w:sz="0" w:space="0" w:color="auto"/>
      </w:divBdr>
    </w:div>
    <w:div w:id="445852469">
      <w:bodyDiv w:val="1"/>
      <w:marLeft w:val="0"/>
      <w:marRight w:val="0"/>
      <w:marTop w:val="0"/>
      <w:marBottom w:val="0"/>
      <w:divBdr>
        <w:top w:val="none" w:sz="0" w:space="0" w:color="auto"/>
        <w:left w:val="none" w:sz="0" w:space="0" w:color="auto"/>
        <w:bottom w:val="none" w:sz="0" w:space="0" w:color="auto"/>
        <w:right w:val="none" w:sz="0" w:space="0" w:color="auto"/>
      </w:divBdr>
    </w:div>
    <w:div w:id="504977613">
      <w:bodyDiv w:val="1"/>
      <w:marLeft w:val="0"/>
      <w:marRight w:val="0"/>
      <w:marTop w:val="0"/>
      <w:marBottom w:val="0"/>
      <w:divBdr>
        <w:top w:val="none" w:sz="0" w:space="0" w:color="auto"/>
        <w:left w:val="none" w:sz="0" w:space="0" w:color="auto"/>
        <w:bottom w:val="none" w:sz="0" w:space="0" w:color="auto"/>
        <w:right w:val="none" w:sz="0" w:space="0" w:color="auto"/>
      </w:divBdr>
    </w:div>
    <w:div w:id="1071973646">
      <w:bodyDiv w:val="1"/>
      <w:marLeft w:val="0"/>
      <w:marRight w:val="0"/>
      <w:marTop w:val="0"/>
      <w:marBottom w:val="0"/>
      <w:divBdr>
        <w:top w:val="none" w:sz="0" w:space="0" w:color="auto"/>
        <w:left w:val="none" w:sz="0" w:space="0" w:color="auto"/>
        <w:bottom w:val="none" w:sz="0" w:space="0" w:color="auto"/>
        <w:right w:val="none" w:sz="0" w:space="0" w:color="auto"/>
      </w:divBdr>
    </w:div>
    <w:div w:id="1217544974">
      <w:bodyDiv w:val="1"/>
      <w:marLeft w:val="0"/>
      <w:marRight w:val="0"/>
      <w:marTop w:val="0"/>
      <w:marBottom w:val="0"/>
      <w:divBdr>
        <w:top w:val="none" w:sz="0" w:space="0" w:color="auto"/>
        <w:left w:val="none" w:sz="0" w:space="0" w:color="auto"/>
        <w:bottom w:val="none" w:sz="0" w:space="0" w:color="auto"/>
        <w:right w:val="none" w:sz="0" w:space="0" w:color="auto"/>
      </w:divBdr>
    </w:div>
    <w:div w:id="1577977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7</Pages>
  <Words>2852</Words>
  <Characters>16258</Characters>
  <Application>Microsoft Office Word</Application>
  <DocSecurity>0</DocSecurity>
  <Lines>135</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19072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user1</dc:creator>
  <cp:lastModifiedBy>1</cp:lastModifiedBy>
  <cp:revision>6</cp:revision>
  <cp:lastPrinted>2020-02-12T02:45:00Z</cp:lastPrinted>
  <dcterms:created xsi:type="dcterms:W3CDTF">2021-04-09T02:59:00Z</dcterms:created>
  <dcterms:modified xsi:type="dcterms:W3CDTF">2021-05-14T09:59:00Z</dcterms:modified>
</cp:coreProperties>
</file>