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8564AE" w:rsidRPr="003F2CCF" w:rsidRDefault="008564AE" w:rsidP="008564AE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Pr="00511C4B">
        <w:t xml:space="preserve">Приобретение </w:t>
      </w:r>
      <w:r w:rsidRPr="00511C4B">
        <w:rPr>
          <w:lang w:val="kk-KZ"/>
        </w:rPr>
        <w:t>медицинских изделий</w:t>
      </w:r>
      <w:r w:rsidRPr="003F2CCF">
        <w:rPr>
          <w:bCs/>
          <w:color w:val="000000"/>
        </w:rPr>
        <w:t xml:space="preserve">» </w:t>
      </w:r>
    </w:p>
    <w:p w:rsidR="008564AE" w:rsidRPr="003F2CCF" w:rsidRDefault="008564AE" w:rsidP="008564AE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50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12.06</w:t>
      </w:r>
      <w:r w:rsidRPr="003F2CCF">
        <w:rPr>
          <w:bCs/>
          <w:color w:val="000000"/>
        </w:rPr>
        <w:t>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564AE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8564AE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564AE">
              <w:rPr>
                <w:b/>
              </w:rPr>
              <w:t>07</w:t>
            </w:r>
            <w:r w:rsidR="00706803">
              <w:rPr>
                <w:b/>
              </w:rPr>
              <w:t>.0</w:t>
            </w:r>
            <w:r w:rsidR="008564AE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093"/>
        <w:gridCol w:w="1701"/>
      </w:tblGrid>
      <w:tr w:rsidR="008A556C" w:rsidRPr="003F2CCF" w:rsidTr="008564AE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8564AE">
        <w:trPr>
          <w:trHeight w:val="312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8564AE" w:rsidRPr="003F2CCF" w:rsidTr="008564AE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AE" w:rsidRPr="003F2CCF" w:rsidRDefault="008564AE" w:rsidP="008564AE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4AE" w:rsidRPr="00511C4B" w:rsidRDefault="008564AE" w:rsidP="008564AE">
            <w:r>
              <w:t>Трубки для пациентов для КТ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AE" w:rsidRPr="00B22423" w:rsidRDefault="008564AE" w:rsidP="008564AE">
            <w:pPr>
              <w:jc w:val="center"/>
            </w:pPr>
            <w:r w:rsidRPr="00B22423">
              <w:t>штука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AE" w:rsidRPr="00B22423" w:rsidRDefault="008564AE" w:rsidP="008564AE">
            <w:pPr>
              <w:jc w:val="center"/>
            </w:pPr>
            <w:r w:rsidRPr="00B22423">
              <w:t>4 253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AE" w:rsidRPr="00B22423" w:rsidRDefault="008564AE" w:rsidP="008564AE">
            <w:pPr>
              <w:jc w:val="right"/>
            </w:pPr>
            <w:r w:rsidRPr="00B22423">
              <w:t>4 358,00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AE" w:rsidRPr="00B22423" w:rsidRDefault="008564AE" w:rsidP="008564AE">
            <w:pPr>
              <w:jc w:val="right"/>
            </w:pPr>
            <w:r w:rsidRPr="00B22423">
              <w:t>18 534 574,00</w:t>
            </w:r>
          </w:p>
        </w:tc>
      </w:tr>
      <w:tr w:rsidR="003A1DB6" w:rsidRPr="003F2CCF" w:rsidTr="008564AE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6" w:rsidRPr="003F2CCF" w:rsidRDefault="003A1DB6" w:rsidP="003A1DB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6" w:rsidRPr="003F2CCF" w:rsidRDefault="003A1DB6" w:rsidP="003A1DB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6" w:rsidRPr="003F2CCF" w:rsidRDefault="003A1DB6" w:rsidP="003A1DB6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6" w:rsidRPr="003F2CCF" w:rsidRDefault="003A1DB6" w:rsidP="003A1DB6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6" w:rsidRPr="003F2CCF" w:rsidRDefault="003A1DB6" w:rsidP="003A1DB6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3F2CCF" w:rsidRDefault="008564AE" w:rsidP="003A1DB6">
            <w:pPr>
              <w:jc w:val="center"/>
              <w:rPr>
                <w:b/>
              </w:rPr>
            </w:pPr>
            <w:r w:rsidRPr="00B22423">
              <w:rPr>
                <w:b/>
              </w:rPr>
              <w:t>18 534 574,00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8564AE" w:rsidRPr="00B22423">
        <w:t xml:space="preserve">18 534 574,00 </w:t>
      </w:r>
      <w:r w:rsidR="008564AE" w:rsidRPr="00511C4B">
        <w:t>(</w:t>
      </w:r>
      <w:r w:rsidR="008564AE">
        <w:t>восемнадцать миллионов пятьсот тридцать четыре тысячи пятьсот семьдесят четыре</w:t>
      </w:r>
      <w:r w:rsidR="008564AE">
        <w:rPr>
          <w:bCs/>
          <w:color w:val="000000"/>
        </w:rPr>
        <w:t xml:space="preserve"> тенге</w:t>
      </w:r>
      <w:r w:rsidR="003A1DB6" w:rsidRPr="003A1DB6">
        <w:rPr>
          <w:bCs/>
          <w:color w:val="000000"/>
        </w:rPr>
        <w:t xml:space="preserve">, </w:t>
      </w:r>
      <w:r w:rsidR="008564AE">
        <w:rPr>
          <w:bCs/>
          <w:color w:val="000000"/>
        </w:rPr>
        <w:t>00</w:t>
      </w:r>
      <w:r w:rsidR="003A1DB6" w:rsidRPr="003A1DB6">
        <w:rPr>
          <w:bCs/>
          <w:color w:val="000000"/>
        </w:rPr>
        <w:t xml:space="preserve"> </w:t>
      </w:r>
      <w:proofErr w:type="spellStart"/>
      <w:r w:rsidR="003A1DB6" w:rsidRPr="003A1DB6">
        <w:rPr>
          <w:bCs/>
          <w:color w:val="000000"/>
        </w:rPr>
        <w:t>тиын</w:t>
      </w:r>
      <w:proofErr w:type="spellEnd"/>
      <w:r w:rsidR="003A1DB6" w:rsidRPr="003A1DB6">
        <w:rPr>
          <w:bCs/>
          <w:color w:val="000000"/>
        </w:rPr>
        <w:t>)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564AE" w:rsidP="003F2CC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>
        <w:rPr>
          <w:color w:val="000000"/>
          <w:lang w:val="en-US"/>
        </w:rPr>
        <w:t>QZMedical</w:t>
      </w:r>
      <w:r w:rsidRPr="00DB3CC6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Усть-Каменогорск</w:t>
      </w:r>
      <w:r w:rsidRPr="00DB3CC6">
        <w:rPr>
          <w:color w:val="000000"/>
        </w:rPr>
        <w:t xml:space="preserve">, </w:t>
      </w:r>
      <w:r>
        <w:rPr>
          <w:color w:val="000000"/>
        </w:rPr>
        <w:t>ул</w:t>
      </w:r>
      <w:r w:rsidRPr="00DB3CC6">
        <w:rPr>
          <w:color w:val="000000"/>
        </w:rPr>
        <w:t xml:space="preserve">. </w:t>
      </w:r>
      <w:r>
        <w:rPr>
          <w:color w:val="000000"/>
        </w:rPr>
        <w:t>Омская, 4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17.06</w:t>
      </w:r>
      <w:r w:rsidRPr="003F2CCF">
        <w:rPr>
          <w:color w:val="000000"/>
        </w:rPr>
        <w:t xml:space="preserve">.2020г. в </w:t>
      </w:r>
      <w:r>
        <w:rPr>
          <w:color w:val="000000"/>
        </w:rPr>
        <w:t xml:space="preserve">15.06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8564AE" w:rsidRPr="003F2CCF" w:rsidRDefault="008564AE" w:rsidP="003F2CC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proofErr w:type="spellStart"/>
      <w:r w:rsidRPr="00672386">
        <w:rPr>
          <w:color w:val="000000"/>
        </w:rPr>
        <w:t>АлтайМедика</w:t>
      </w:r>
      <w:proofErr w:type="spellEnd"/>
      <w:r w:rsidRPr="00DB3CC6">
        <w:rPr>
          <w:color w:val="000000"/>
        </w:rPr>
        <w:t>»</w:t>
      </w:r>
      <w:r>
        <w:rPr>
          <w:color w:val="000000"/>
        </w:rPr>
        <w:t xml:space="preserve">, </w:t>
      </w:r>
      <w:r w:rsidRPr="003C2D96">
        <w:rPr>
          <w:color w:val="000000"/>
        </w:rPr>
        <w:t>г. Усть-Каменогорск,</w:t>
      </w:r>
      <w:r>
        <w:rPr>
          <w:color w:val="000000"/>
        </w:rPr>
        <w:t xml:space="preserve"> пр. Нурсултана Назарбаева, 55/1 – 07.07.2020г. в 09.55 часов, </w:t>
      </w:r>
      <w:r w:rsidRPr="003F2CCF">
        <w:rPr>
          <w:color w:val="000000"/>
        </w:rPr>
        <w:t>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сведения о квалификации</w:t>
      </w:r>
      <w:r>
        <w:rPr>
          <w:color w:val="000000"/>
        </w:rPr>
        <w:t xml:space="preserve">, </w:t>
      </w:r>
      <w:r w:rsidRPr="003F2CCF">
        <w:rPr>
          <w:color w:val="000000"/>
        </w:rPr>
        <w:t>справка с банка об отсутствии задолженности</w:t>
      </w:r>
      <w:r>
        <w:rPr>
          <w:color w:val="000000"/>
        </w:rPr>
        <w:t xml:space="preserve"> отсутствует</w:t>
      </w:r>
      <w:r w:rsidRPr="003F2CCF">
        <w:rPr>
          <w:color w:val="000000"/>
        </w:rPr>
        <w:t>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4138A1">
        <w:rPr>
          <w:color w:val="000000"/>
        </w:rPr>
        <w:t>утствии задолженности приложен), непредставление гарантийного обеспечения тендерной заявки в соответствии с требованиями Правил.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524"/>
        <w:gridCol w:w="1842"/>
        <w:gridCol w:w="2127"/>
      </w:tblGrid>
      <w:tr w:rsidR="008564AE" w:rsidRPr="00F011E9" w:rsidTr="008564AE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AE" w:rsidRPr="00F011E9" w:rsidRDefault="008564AE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AE" w:rsidRPr="00F011E9" w:rsidRDefault="008564AE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AE" w:rsidRPr="00F011E9" w:rsidRDefault="008564AE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r w:rsidRPr="009B37A2">
              <w:rPr>
                <w:b/>
                <w:bCs/>
                <w:color w:val="000000"/>
                <w:lang w:val="en-US"/>
              </w:rPr>
              <w:t>QZMedical</w:t>
            </w:r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AE" w:rsidRPr="00F011E9" w:rsidRDefault="008564AE" w:rsidP="008564A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ТОО «АлтайМедика»</w:t>
            </w:r>
          </w:p>
        </w:tc>
      </w:tr>
      <w:tr w:rsidR="008564AE" w:rsidRPr="00F011E9" w:rsidTr="008564AE">
        <w:trPr>
          <w:trHeight w:val="31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AE" w:rsidRPr="00F011E9" w:rsidRDefault="008564AE" w:rsidP="009B37A2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4AE" w:rsidRPr="00511C4B" w:rsidRDefault="008564AE" w:rsidP="009B37A2">
            <w:r w:rsidRPr="008564AE">
              <w:t>Трубки для пациентов для КТ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AE" w:rsidRDefault="008564AE" w:rsidP="009B37A2">
            <w:pPr>
              <w:jc w:val="center"/>
            </w:pPr>
            <w:r w:rsidRPr="00B22423">
              <w:t>4 358,00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64AE" w:rsidRPr="001408B3" w:rsidRDefault="008564AE" w:rsidP="009B37A2">
            <w:pPr>
              <w:jc w:val="center"/>
            </w:pPr>
            <w:r w:rsidRPr="008564AE">
              <w:t>4 358,00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</w:t>
      </w:r>
      <w:r w:rsidRPr="00AE5475">
        <w:rPr>
          <w:color w:val="000000"/>
          <w:spacing w:val="2"/>
          <w:shd w:val="clear" w:color="auto" w:fill="FFFFFF"/>
        </w:rPr>
        <w:lastRenderedPageBreak/>
        <w:t xml:space="preserve">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F2E80">
        <w:rPr>
          <w:color w:val="000000"/>
          <w:spacing w:val="2"/>
          <w:shd w:val="clear" w:color="auto" w:fill="FFFFFF"/>
        </w:rPr>
        <w:t>согласно п.</w:t>
      </w:r>
      <w:r>
        <w:rPr>
          <w:color w:val="000000"/>
          <w:spacing w:val="2"/>
          <w:shd w:val="clear" w:color="auto" w:fill="FFFFFF"/>
        </w:rPr>
        <w:t>81</w:t>
      </w:r>
      <w:r w:rsidR="00561DAB">
        <w:rPr>
          <w:color w:val="000000"/>
          <w:spacing w:val="2"/>
          <w:shd w:val="clear" w:color="auto" w:fill="FFFFFF"/>
        </w:rPr>
        <w:t xml:space="preserve"> пп.1, пп.8</w:t>
      </w:r>
      <w:r w:rsidRPr="0035199A">
        <w:rPr>
          <w:color w:val="000000"/>
          <w:spacing w:val="2"/>
          <w:shd w:val="clear" w:color="auto" w:fill="FFFFFF"/>
        </w:rPr>
        <w:t xml:space="preserve"> Правил</w:t>
      </w:r>
      <w:r w:rsidR="00FD0E75" w:rsidRPr="00FD0E75">
        <w:t xml:space="preserve"> </w:t>
      </w:r>
      <w:r w:rsidR="009A7F9C">
        <w:rPr>
          <w:color w:val="000000"/>
          <w:spacing w:val="2"/>
          <w:shd w:val="clear" w:color="auto" w:fill="FFFFFF"/>
        </w:rPr>
        <w:t>по лоту</w:t>
      </w:r>
      <w:r w:rsidR="00FD0E75" w:rsidRPr="00FD0E75">
        <w:rPr>
          <w:color w:val="000000"/>
          <w:spacing w:val="2"/>
          <w:shd w:val="clear" w:color="auto" w:fill="FFFFFF"/>
        </w:rPr>
        <w:t xml:space="preserve"> № 1</w:t>
      </w:r>
      <w:r w:rsidR="00FD0E75" w:rsidRPr="00FD0E75">
        <w:t xml:space="preserve"> </w:t>
      </w:r>
      <w:r w:rsidR="00FD0E75" w:rsidRPr="00FD0E75">
        <w:rPr>
          <w:color w:val="000000"/>
          <w:spacing w:val="2"/>
          <w:shd w:val="clear" w:color="auto" w:fill="FFFFFF"/>
        </w:rPr>
        <w:t>ТОО «</w:t>
      </w:r>
      <w:r w:rsidR="00561DAB" w:rsidRPr="00561DAB">
        <w:rPr>
          <w:bCs/>
          <w:color w:val="000000"/>
          <w:lang w:val="kk-KZ"/>
        </w:rPr>
        <w:t>АлтайМедика</w:t>
      </w:r>
      <w:r w:rsidR="00FD0E75" w:rsidRPr="00FD0E75">
        <w:rPr>
          <w:color w:val="000000"/>
          <w:spacing w:val="2"/>
          <w:shd w:val="clear" w:color="auto" w:fill="FFFFFF"/>
        </w:rPr>
        <w:t>»</w:t>
      </w:r>
      <w:r w:rsidR="00FD0E75">
        <w:rPr>
          <w:color w:val="000000"/>
          <w:spacing w:val="2"/>
          <w:shd w:val="clear" w:color="auto" w:fill="FFFFFF"/>
        </w:rPr>
        <w:t xml:space="preserve"> (</w:t>
      </w:r>
      <w:r w:rsidR="00561DAB" w:rsidRPr="00561DAB">
        <w:rPr>
          <w:color w:val="000000"/>
          <w:spacing w:val="2"/>
          <w:shd w:val="clear" w:color="auto" w:fill="FFFFFF"/>
        </w:rPr>
        <w:t xml:space="preserve">непредставления гарантийного обеспечения тендерной заявки в соответствии </w:t>
      </w:r>
      <w:r w:rsidR="00561DAB">
        <w:rPr>
          <w:color w:val="000000"/>
          <w:spacing w:val="2"/>
          <w:shd w:val="clear" w:color="auto" w:fill="FFFFFF"/>
        </w:rPr>
        <w:t xml:space="preserve">с требованиями настоящих Правил, </w:t>
      </w:r>
      <w:r w:rsidR="00561DAB" w:rsidRPr="00561DAB">
        <w:rPr>
          <w:color w:val="000000"/>
          <w:spacing w:val="2"/>
          <w:shd w:val="clear" w:color="auto" w:fill="FFFFFF"/>
        </w:rPr>
        <w:t>непредставления подписанного оригинала справки банка об отсутствии просроченной задолженности согласно требованиям настоящих Правил</w:t>
      </w:r>
      <w:r w:rsidR="00FD0E75">
        <w:rPr>
          <w:color w:val="000000"/>
          <w:spacing w:val="2"/>
          <w:shd w:val="clear" w:color="auto" w:fill="FFFFFF"/>
        </w:rPr>
        <w:t>)</w:t>
      </w:r>
      <w:r>
        <w:rPr>
          <w:color w:val="000000"/>
          <w:spacing w:val="2"/>
          <w:shd w:val="clear" w:color="auto" w:fill="FFFFFF"/>
        </w:rPr>
        <w:t>;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10603C" w:rsidRPr="0010603C" w:rsidRDefault="0010603C" w:rsidP="0010603C">
      <w:pPr>
        <w:numPr>
          <w:ilvl w:val="0"/>
          <w:numId w:val="2"/>
        </w:numPr>
        <w:ind w:left="0" w:firstLine="360"/>
        <w:contextualSpacing/>
        <w:jc w:val="both"/>
        <w:rPr>
          <w:color w:val="000000"/>
          <w:spacing w:val="2"/>
          <w:shd w:val="clear" w:color="auto" w:fill="FFFFFF"/>
        </w:rPr>
      </w:pPr>
      <w:r w:rsidRPr="0010603C">
        <w:rPr>
          <w:bCs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bCs/>
          <w:bdr w:val="none" w:sz="0" w:space="0" w:color="auto" w:frame="1"/>
          <w:shd w:val="clear" w:color="auto" w:fill="FFFFFF"/>
        </w:rPr>
        <w:t xml:space="preserve">шимся по лоту № 1 согласно </w:t>
      </w:r>
      <w:proofErr w:type="spellStart"/>
      <w:r>
        <w:rPr>
          <w:bCs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bCs/>
          <w:bdr w:val="none" w:sz="0" w:space="0" w:color="auto" w:frame="1"/>
          <w:shd w:val="clear" w:color="auto" w:fill="FFFFFF"/>
        </w:rPr>
        <w:t xml:space="preserve">. 4 п. 84 Правил допущен </w:t>
      </w:r>
      <w:r w:rsidRPr="0010603C">
        <w:rPr>
          <w:bCs/>
          <w:bdr w:val="none" w:sz="0" w:space="0" w:color="auto" w:frame="1"/>
          <w:shd w:val="clear" w:color="auto" w:fill="FFFFFF"/>
        </w:rPr>
        <w:t>один потенциальный поставщик;</w:t>
      </w:r>
    </w:p>
    <w:p w:rsidR="00682BEB" w:rsidRPr="00AF7DD5" w:rsidRDefault="00682BEB" w:rsidP="00682BEB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Осуществить закуп из одного источника по несостоявшимся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 закупка у ТОО «</w:t>
      </w:r>
      <w:r>
        <w:rPr>
          <w:color w:val="000000"/>
          <w:lang w:val="en-US"/>
        </w:rPr>
        <w:t>QZMedical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лоту № 1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 xml:space="preserve">. 1 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п. 116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Правил.</w:t>
      </w:r>
    </w:p>
    <w:p w:rsidR="0010603C" w:rsidRPr="0010603C" w:rsidRDefault="0010603C" w:rsidP="00682BEB">
      <w:pPr>
        <w:ind w:left="360"/>
        <w:contextualSpacing/>
        <w:jc w:val="both"/>
        <w:rPr>
          <w:color w:val="000000"/>
          <w:spacing w:val="2"/>
          <w:shd w:val="clear" w:color="auto" w:fill="FFFFFF"/>
        </w:rPr>
      </w:pP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9A7F9C" w:rsidRDefault="00417BC7" w:rsidP="003F2CCF">
      <w:r w:rsidRPr="003F2CCF">
        <w:t xml:space="preserve">Заместитель директора </w:t>
      </w:r>
    </w:p>
    <w:p w:rsidR="00417BC7" w:rsidRPr="003F2CCF" w:rsidRDefault="00417BC7" w:rsidP="003F2CCF">
      <w:r w:rsidRPr="003F2CCF">
        <w:t xml:space="preserve">по стратегическому развитию и планированию   </w:t>
      </w:r>
      <w:r w:rsidR="009A7F9C">
        <w:tab/>
      </w:r>
      <w:r w:rsidR="009A7F9C">
        <w:tab/>
      </w:r>
      <w:r w:rsidR="009A7F9C">
        <w:tab/>
        <w:t xml:space="preserve">      </w:t>
      </w:r>
      <w:r w:rsidRPr="003F2CCF">
        <w:t>Мукажанов А.Т.</w:t>
      </w:r>
    </w:p>
    <w:p w:rsidR="00417BC7" w:rsidRPr="00B313F6" w:rsidRDefault="00B313F6" w:rsidP="003F2CCF">
      <w:r w:rsidRPr="00B313F6">
        <w:rPr>
          <w:lang w:val="kk-KZ"/>
        </w:rPr>
        <w:t>Заведующая отделения лучевой диагностики</w:t>
      </w:r>
      <w:r w:rsidR="00417BC7" w:rsidRPr="00B313F6">
        <w:tab/>
      </w:r>
      <w:r w:rsidR="00417BC7" w:rsidRPr="00B313F6">
        <w:tab/>
      </w:r>
      <w:r w:rsidR="00417BC7" w:rsidRPr="00B313F6">
        <w:tab/>
        <w:t xml:space="preserve">    </w:t>
      </w:r>
      <w:r>
        <w:t xml:space="preserve">            </w:t>
      </w:r>
      <w:r w:rsidR="00417BC7" w:rsidRPr="00B313F6">
        <w:t xml:space="preserve">  </w:t>
      </w:r>
      <w:r w:rsidRPr="00B313F6">
        <w:rPr>
          <w:lang w:val="kk-KZ"/>
        </w:rPr>
        <w:t>Мейрманова М.М.</w:t>
      </w:r>
    </w:p>
    <w:p w:rsidR="00283955" w:rsidRPr="003F2CCF" w:rsidRDefault="00283955" w:rsidP="003F2CCF">
      <w:r>
        <w:t xml:space="preserve">Фармацевт                                                                                                         </w:t>
      </w:r>
      <w:r w:rsidR="00B313F6">
        <w:t xml:space="preserve"> </w:t>
      </w:r>
      <w:proofErr w:type="spellStart"/>
      <w:r w:rsidRPr="00283955">
        <w:t>Есмуратова</w:t>
      </w:r>
      <w:proofErr w:type="spellEnd"/>
      <w:r w:rsidRPr="00283955">
        <w:t xml:space="preserve"> М.Т.</w:t>
      </w:r>
    </w:p>
    <w:p w:rsidR="00417BC7" w:rsidRPr="00B313F6" w:rsidRDefault="00B313F6" w:rsidP="003F2CCF">
      <w:r w:rsidRPr="00B313F6">
        <w:rPr>
          <w:lang w:val="kk-KZ"/>
        </w:rPr>
        <w:t>Юрисконсульт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417BC7" w:rsidRPr="003F2CCF">
        <w:t xml:space="preserve"> </w:t>
      </w:r>
      <w:r w:rsidRPr="00B313F6">
        <w:rPr>
          <w:lang w:val="kk-KZ"/>
        </w:rPr>
        <w:t>Бабиев Б.Е.</w:t>
      </w:r>
      <w:r w:rsidR="00417BC7" w:rsidRPr="00B313F6">
        <w:tab/>
      </w:r>
    </w:p>
    <w:p w:rsidR="009A7F9C" w:rsidRDefault="009A7F9C" w:rsidP="003F2CCF"/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r w:rsidR="00B313F6">
        <w:t xml:space="preserve"> </w:t>
      </w:r>
      <w:r w:rsidR="009A7F9C">
        <w:t>Корженко О.О.</w:t>
      </w: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0F0A59"/>
    <w:rsid w:val="000F2B91"/>
    <w:rsid w:val="0010603C"/>
    <w:rsid w:val="00144E82"/>
    <w:rsid w:val="001E0FE4"/>
    <w:rsid w:val="001F2E80"/>
    <w:rsid w:val="001F4704"/>
    <w:rsid w:val="00244D6E"/>
    <w:rsid w:val="00283955"/>
    <w:rsid w:val="0035199A"/>
    <w:rsid w:val="00376E66"/>
    <w:rsid w:val="003830BD"/>
    <w:rsid w:val="003A1DB6"/>
    <w:rsid w:val="003F2CCF"/>
    <w:rsid w:val="004138A1"/>
    <w:rsid w:val="00417BC7"/>
    <w:rsid w:val="00495EC8"/>
    <w:rsid w:val="004E536F"/>
    <w:rsid w:val="00526641"/>
    <w:rsid w:val="0055039E"/>
    <w:rsid w:val="00561DAB"/>
    <w:rsid w:val="0059233F"/>
    <w:rsid w:val="005D453F"/>
    <w:rsid w:val="00682BEB"/>
    <w:rsid w:val="0068492D"/>
    <w:rsid w:val="00706803"/>
    <w:rsid w:val="0075072C"/>
    <w:rsid w:val="008564AE"/>
    <w:rsid w:val="008A556C"/>
    <w:rsid w:val="008C2BEA"/>
    <w:rsid w:val="008C6037"/>
    <w:rsid w:val="009A7F9C"/>
    <w:rsid w:val="009B37A2"/>
    <w:rsid w:val="00A20466"/>
    <w:rsid w:val="00A74CB3"/>
    <w:rsid w:val="00AA5609"/>
    <w:rsid w:val="00AD0E6E"/>
    <w:rsid w:val="00B313F6"/>
    <w:rsid w:val="00B34726"/>
    <w:rsid w:val="00B77306"/>
    <w:rsid w:val="00B9187A"/>
    <w:rsid w:val="00BE5D41"/>
    <w:rsid w:val="00C312A7"/>
    <w:rsid w:val="00CD3AC7"/>
    <w:rsid w:val="00D15ED9"/>
    <w:rsid w:val="00D208EB"/>
    <w:rsid w:val="00D377C2"/>
    <w:rsid w:val="00D81307"/>
    <w:rsid w:val="00D9719D"/>
    <w:rsid w:val="00DD76B3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6E5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2020-05-14T11:25:00Z</cp:lastPrinted>
  <dcterms:created xsi:type="dcterms:W3CDTF">2020-07-07T11:16:00Z</dcterms:created>
  <dcterms:modified xsi:type="dcterms:W3CDTF">2020-07-08T03:36:00Z</dcterms:modified>
</cp:coreProperties>
</file>