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C" w:rsidRPr="003F2CCF" w:rsidRDefault="008A556C" w:rsidP="003F2CCF">
      <w:pPr>
        <w:jc w:val="center"/>
      </w:pPr>
      <w:r w:rsidRPr="003F2CCF">
        <w:rPr>
          <w:b/>
          <w:bCs/>
          <w:color w:val="000000"/>
        </w:rPr>
        <w:t xml:space="preserve">Протокол </w:t>
      </w:r>
      <w:r w:rsidR="00B77306" w:rsidRPr="003F2CCF">
        <w:rPr>
          <w:b/>
          <w:bCs/>
          <w:color w:val="000000"/>
        </w:rPr>
        <w:t>вскрытия конверта по</w:t>
      </w:r>
      <w:r w:rsidRPr="003F2CCF">
        <w:rPr>
          <w:b/>
          <w:bCs/>
          <w:color w:val="000000"/>
        </w:rPr>
        <w:t xml:space="preserve"> </w:t>
      </w:r>
      <w:r w:rsidR="00B77306" w:rsidRPr="003F2CCF">
        <w:rPr>
          <w:b/>
          <w:bCs/>
          <w:color w:val="000000"/>
        </w:rPr>
        <w:t xml:space="preserve">закупу способом </w:t>
      </w:r>
      <w:r w:rsidRPr="003F2CCF">
        <w:rPr>
          <w:b/>
          <w:bCs/>
          <w:color w:val="000000"/>
        </w:rPr>
        <w:t xml:space="preserve">тендера </w:t>
      </w:r>
    </w:p>
    <w:p w:rsidR="008A556C" w:rsidRPr="003F2CCF" w:rsidRDefault="008A556C" w:rsidP="003F2CCF">
      <w:pPr>
        <w:jc w:val="center"/>
        <w:rPr>
          <w:bCs/>
          <w:color w:val="000000"/>
        </w:rPr>
      </w:pPr>
      <w:r w:rsidRPr="003F2CCF">
        <w:rPr>
          <w:bCs/>
          <w:color w:val="000000"/>
        </w:rPr>
        <w:t>«</w:t>
      </w:r>
      <w:r w:rsidR="00E937AF" w:rsidRPr="00E937AF">
        <w:rPr>
          <w:bCs/>
          <w:color w:val="000000"/>
        </w:rPr>
        <w:t>Приобретение медицинских изделий</w:t>
      </w:r>
      <w:r w:rsidRPr="003F2CCF">
        <w:rPr>
          <w:bCs/>
          <w:color w:val="000000"/>
        </w:rPr>
        <w:t xml:space="preserve">» </w:t>
      </w:r>
    </w:p>
    <w:p w:rsidR="008A556C" w:rsidRPr="003F2CCF" w:rsidRDefault="00E76F51" w:rsidP="003F2CCF">
      <w:pPr>
        <w:jc w:val="center"/>
        <w:rPr>
          <w:bCs/>
          <w:color w:val="000000"/>
        </w:rPr>
      </w:pPr>
      <w:r w:rsidRPr="003F2CCF">
        <w:rPr>
          <w:bCs/>
          <w:color w:val="000000"/>
        </w:rPr>
        <w:t xml:space="preserve">по объявлению № </w:t>
      </w:r>
      <w:r w:rsidR="000857DA">
        <w:rPr>
          <w:bCs/>
          <w:color w:val="000000"/>
        </w:rPr>
        <w:t>36</w:t>
      </w:r>
      <w:r w:rsidR="008A556C" w:rsidRPr="003F2CCF">
        <w:rPr>
          <w:bCs/>
          <w:color w:val="000000"/>
        </w:rPr>
        <w:t xml:space="preserve"> от </w:t>
      </w:r>
      <w:r w:rsidR="00434FDC">
        <w:rPr>
          <w:bCs/>
          <w:color w:val="000000"/>
        </w:rPr>
        <w:t>0</w:t>
      </w:r>
      <w:r w:rsidR="000857DA">
        <w:rPr>
          <w:bCs/>
          <w:color w:val="000000"/>
        </w:rPr>
        <w:t>5</w:t>
      </w:r>
      <w:r w:rsidR="00E937AF">
        <w:rPr>
          <w:bCs/>
          <w:color w:val="000000"/>
        </w:rPr>
        <w:t>.0</w:t>
      </w:r>
      <w:r w:rsidR="000857DA">
        <w:rPr>
          <w:bCs/>
          <w:color w:val="000000"/>
        </w:rPr>
        <w:t>5</w:t>
      </w:r>
      <w:r w:rsidR="008A556C" w:rsidRPr="003F2CCF">
        <w:rPr>
          <w:bCs/>
          <w:color w:val="000000"/>
        </w:rPr>
        <w:t>.20</w:t>
      </w:r>
      <w:r w:rsidR="00434FDC">
        <w:rPr>
          <w:bCs/>
          <w:color w:val="000000"/>
        </w:rPr>
        <w:t>21</w:t>
      </w:r>
      <w:r w:rsidR="008A556C" w:rsidRPr="003F2CCF">
        <w:rPr>
          <w:bCs/>
          <w:color w:val="000000"/>
        </w:rPr>
        <w:t>г.</w:t>
      </w:r>
    </w:p>
    <w:p w:rsidR="008A556C" w:rsidRPr="003F2CCF" w:rsidRDefault="008A556C" w:rsidP="003F2CCF">
      <w:pPr>
        <w:jc w:val="center"/>
        <w:rPr>
          <w:bCs/>
          <w:color w:val="000000"/>
        </w:rPr>
      </w:pPr>
      <w:r w:rsidRPr="003F2CCF">
        <w:rPr>
          <w:bCs/>
          <w:color w:val="000000"/>
        </w:rPr>
        <w:t xml:space="preserve">для КГП на ПХВ Восточно-Казахстанский областной Многопрофильный </w:t>
      </w:r>
    </w:p>
    <w:p w:rsidR="008A556C" w:rsidRPr="003F2CCF" w:rsidRDefault="008A556C" w:rsidP="003F2CCF">
      <w:pPr>
        <w:jc w:val="center"/>
        <w:rPr>
          <w:rStyle w:val="s1"/>
          <w:b w:val="0"/>
          <w:sz w:val="24"/>
          <w:szCs w:val="24"/>
        </w:rPr>
      </w:pPr>
      <w:r w:rsidRPr="003F2CCF">
        <w:rPr>
          <w:bCs/>
          <w:color w:val="000000"/>
        </w:rPr>
        <w:t>«Центр Онкологии и Хирургии»</w:t>
      </w:r>
    </w:p>
    <w:tbl>
      <w:tblPr>
        <w:tblW w:w="7644" w:type="pct"/>
        <w:tblCellMar>
          <w:left w:w="0" w:type="dxa"/>
          <w:right w:w="0" w:type="dxa"/>
        </w:tblCellMar>
        <w:tblLook w:val="0000" w:firstRow="0" w:lastRow="0" w:firstColumn="0" w:lastColumn="0" w:noHBand="0" w:noVBand="0"/>
      </w:tblPr>
      <w:tblGrid>
        <w:gridCol w:w="7948"/>
        <w:gridCol w:w="7512"/>
        <w:gridCol w:w="7512"/>
      </w:tblGrid>
      <w:tr w:rsidR="008A556C" w:rsidRPr="003F2CCF" w:rsidTr="0059233F">
        <w:tc>
          <w:tcPr>
            <w:tcW w:w="1730" w:type="pct"/>
            <w:tcMar>
              <w:top w:w="0" w:type="dxa"/>
              <w:left w:w="108" w:type="dxa"/>
              <w:bottom w:w="0" w:type="dxa"/>
              <w:right w:w="108" w:type="dxa"/>
            </w:tcMar>
          </w:tcPr>
          <w:p w:rsidR="008A556C" w:rsidRPr="003F2CCF"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3F2CCF" w:rsidTr="00D15ED9">
              <w:tc>
                <w:tcPr>
                  <w:tcW w:w="2570" w:type="pct"/>
                  <w:tcMar>
                    <w:top w:w="0" w:type="dxa"/>
                    <w:left w:w="108" w:type="dxa"/>
                    <w:bottom w:w="0" w:type="dxa"/>
                    <w:right w:w="108" w:type="dxa"/>
                  </w:tcMar>
                </w:tcPr>
                <w:p w:rsidR="008A556C" w:rsidRPr="003F2CCF" w:rsidRDefault="008A556C" w:rsidP="003F2CCF">
                  <w:pPr>
                    <w:jc w:val="both"/>
                    <w:rPr>
                      <w:b/>
                    </w:rPr>
                  </w:pPr>
                  <w:r w:rsidRPr="003F2CCF">
                    <w:rPr>
                      <w:b/>
                    </w:rPr>
                    <w:t>г. Усть-Каменогорск</w:t>
                  </w:r>
                </w:p>
                <w:p w:rsidR="008A556C" w:rsidRPr="003F2CCF" w:rsidRDefault="008A556C" w:rsidP="003F2CCF">
                  <w:pPr>
                    <w:jc w:val="both"/>
                    <w:rPr>
                      <w:b/>
                    </w:rPr>
                  </w:pPr>
                  <w:r w:rsidRPr="003F2CCF">
                    <w:rPr>
                      <w:b/>
                    </w:rPr>
                    <w:t>КГП на ПХВ ВКО М «</w:t>
                  </w:r>
                  <w:proofErr w:type="spellStart"/>
                  <w:r w:rsidRPr="003F2CCF">
                    <w:rPr>
                      <w:b/>
                    </w:rPr>
                    <w:t>ЦОиХ</w:t>
                  </w:r>
                  <w:proofErr w:type="spellEnd"/>
                  <w:r w:rsidRPr="003F2CCF">
                    <w:rPr>
                      <w:b/>
                    </w:rPr>
                    <w:t>»</w:t>
                  </w:r>
                  <w:r w:rsidR="005D453F" w:rsidRPr="003F2CCF">
                    <w:rPr>
                      <w:b/>
                    </w:rPr>
                    <w:t xml:space="preserve"> </w:t>
                  </w:r>
                  <w:r w:rsidRPr="003F2CCF">
                    <w:rPr>
                      <w:b/>
                    </w:rPr>
                    <w:t>УЗ ВКО,</w:t>
                  </w:r>
                </w:p>
                <w:p w:rsidR="008A556C" w:rsidRPr="003F2CCF" w:rsidRDefault="008A556C" w:rsidP="003F2CCF">
                  <w:pPr>
                    <w:jc w:val="both"/>
                  </w:pPr>
                  <w:r w:rsidRPr="003F2CCF">
                    <w:rPr>
                      <w:b/>
                    </w:rPr>
                    <w:t>ул. Серикбаева, 1</w:t>
                  </w:r>
                </w:p>
              </w:tc>
              <w:tc>
                <w:tcPr>
                  <w:tcW w:w="2430" w:type="pct"/>
                  <w:tcMar>
                    <w:top w:w="0" w:type="dxa"/>
                    <w:left w:w="108" w:type="dxa"/>
                    <w:bottom w:w="0" w:type="dxa"/>
                    <w:right w:w="108" w:type="dxa"/>
                  </w:tcMar>
                </w:tcPr>
                <w:p w:rsidR="008A556C" w:rsidRPr="003F2CCF" w:rsidRDefault="008A556C" w:rsidP="003F2CCF">
                  <w:pPr>
                    <w:jc w:val="both"/>
                    <w:rPr>
                      <w:b/>
                    </w:rPr>
                  </w:pPr>
                  <w:r w:rsidRPr="003F2CCF">
                    <w:rPr>
                      <w:b/>
                    </w:rPr>
                    <w:t xml:space="preserve">                                           </w:t>
                  </w:r>
                </w:p>
              </w:tc>
            </w:tr>
          </w:tbl>
          <w:p w:rsidR="008A556C" w:rsidRPr="003F2CCF" w:rsidRDefault="008A556C" w:rsidP="003F2CCF"/>
        </w:tc>
        <w:tc>
          <w:tcPr>
            <w:tcW w:w="1635" w:type="pct"/>
          </w:tcPr>
          <w:p w:rsidR="008A556C" w:rsidRPr="003F2CCF" w:rsidRDefault="008A556C" w:rsidP="003F2CCF">
            <w:pPr>
              <w:jc w:val="both"/>
              <w:rPr>
                <w:b/>
              </w:rPr>
            </w:pPr>
            <w:r w:rsidRPr="003F2CCF">
              <w:rPr>
                <w:b/>
              </w:rPr>
              <w:t xml:space="preserve">                                           </w:t>
            </w:r>
          </w:p>
          <w:p w:rsidR="008A556C" w:rsidRPr="003F2CCF" w:rsidRDefault="008A556C" w:rsidP="003F2CCF">
            <w:pPr>
              <w:jc w:val="both"/>
              <w:rPr>
                <w:b/>
              </w:rPr>
            </w:pPr>
          </w:p>
          <w:p w:rsidR="008A556C" w:rsidRPr="003F2CCF" w:rsidRDefault="008A556C" w:rsidP="003F2CCF">
            <w:pPr>
              <w:jc w:val="both"/>
              <w:rPr>
                <w:b/>
              </w:rPr>
            </w:pPr>
          </w:p>
          <w:p w:rsidR="008A556C" w:rsidRPr="003F2CCF" w:rsidRDefault="008A556C" w:rsidP="000857DA">
            <w:pPr>
              <w:jc w:val="both"/>
              <w:rPr>
                <w:b/>
              </w:rPr>
            </w:pPr>
            <w:r w:rsidRPr="003F2CCF">
              <w:rPr>
                <w:b/>
              </w:rPr>
              <w:t xml:space="preserve">                                       </w:t>
            </w:r>
            <w:r w:rsidR="00AA37D8">
              <w:rPr>
                <w:b/>
              </w:rPr>
              <w:t xml:space="preserve">                                           </w:t>
            </w:r>
            <w:r w:rsidR="00EB55B9" w:rsidRPr="003F2CCF">
              <w:rPr>
                <w:b/>
              </w:rPr>
              <w:t>1</w:t>
            </w:r>
            <w:r w:rsidR="00434FDC">
              <w:rPr>
                <w:b/>
              </w:rPr>
              <w:t>5</w:t>
            </w:r>
            <w:r w:rsidR="00D15ED9" w:rsidRPr="003F2CCF">
              <w:rPr>
                <w:b/>
              </w:rPr>
              <w:t>.</w:t>
            </w:r>
            <w:r w:rsidR="00E76F51" w:rsidRPr="003F2CCF">
              <w:rPr>
                <w:b/>
              </w:rPr>
              <w:t>3</w:t>
            </w:r>
            <w:r w:rsidR="00D15ED9" w:rsidRPr="003F2CCF">
              <w:rPr>
                <w:b/>
              </w:rPr>
              <w:t>0</w:t>
            </w:r>
            <w:r w:rsidRPr="003F2CCF">
              <w:rPr>
                <w:b/>
              </w:rPr>
              <w:t xml:space="preserve">ч. </w:t>
            </w:r>
            <w:r w:rsidR="00434FDC">
              <w:rPr>
                <w:b/>
              </w:rPr>
              <w:t>2</w:t>
            </w:r>
            <w:r w:rsidR="000857DA">
              <w:rPr>
                <w:b/>
              </w:rPr>
              <w:t>5</w:t>
            </w:r>
            <w:r w:rsidR="00E937AF">
              <w:rPr>
                <w:b/>
              </w:rPr>
              <w:t>.0</w:t>
            </w:r>
            <w:r w:rsidR="000857DA">
              <w:rPr>
                <w:b/>
              </w:rPr>
              <w:t>5</w:t>
            </w:r>
            <w:r w:rsidRPr="003F2CCF">
              <w:rPr>
                <w:b/>
              </w:rPr>
              <w:t>.20</w:t>
            </w:r>
            <w:r w:rsidR="00D15ED9" w:rsidRPr="003F2CCF">
              <w:rPr>
                <w:b/>
              </w:rPr>
              <w:t>2</w:t>
            </w:r>
            <w:r w:rsidR="00434FDC">
              <w:rPr>
                <w:b/>
              </w:rPr>
              <w:t>1</w:t>
            </w:r>
            <w:r w:rsidRPr="003F2CCF">
              <w:rPr>
                <w:b/>
              </w:rPr>
              <w:t>г.</w:t>
            </w:r>
          </w:p>
        </w:tc>
        <w:tc>
          <w:tcPr>
            <w:tcW w:w="1635" w:type="pct"/>
            <w:tcMar>
              <w:top w:w="0" w:type="dxa"/>
              <w:left w:w="108" w:type="dxa"/>
              <w:bottom w:w="0" w:type="dxa"/>
              <w:right w:w="108" w:type="dxa"/>
            </w:tcMar>
          </w:tcPr>
          <w:p w:rsidR="008A556C" w:rsidRPr="003F2CCF" w:rsidRDefault="008A556C" w:rsidP="003F2CCF"/>
        </w:tc>
      </w:tr>
    </w:tbl>
    <w:p w:rsidR="00B34726" w:rsidRPr="003F2CCF" w:rsidRDefault="008A556C" w:rsidP="003F2CCF">
      <w:pPr>
        <w:rPr>
          <w:color w:val="000000"/>
        </w:rPr>
      </w:pPr>
      <w:r w:rsidRPr="003F2CCF">
        <w:rPr>
          <w:color w:val="000000"/>
        </w:rPr>
        <w:t xml:space="preserve"> 1. </w:t>
      </w:r>
      <w:r w:rsidRPr="003F2CCF">
        <w:rPr>
          <w:color w:val="000000"/>
          <w:spacing w:val="2"/>
          <w:shd w:val="clear" w:color="auto" w:fill="FFFFFF"/>
        </w:rPr>
        <w:t>Наименования и краткое описание товаров</w:t>
      </w:r>
      <w:r w:rsidRPr="003F2CCF">
        <w:rPr>
          <w:color w:val="000000"/>
        </w:rPr>
        <w:t>:     </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6095"/>
        <w:gridCol w:w="1418"/>
        <w:gridCol w:w="1275"/>
        <w:gridCol w:w="1701"/>
        <w:gridCol w:w="1985"/>
      </w:tblGrid>
      <w:tr w:rsidR="00E937AF" w:rsidRPr="00631465" w:rsidTr="0051031A">
        <w:trPr>
          <w:trHeight w:val="517"/>
        </w:trPr>
        <w:tc>
          <w:tcPr>
            <w:tcW w:w="567" w:type="dxa"/>
            <w:vMerge w:val="restart"/>
            <w:shd w:val="clear" w:color="auto" w:fill="auto"/>
            <w:vAlign w:val="center"/>
            <w:hideMark/>
          </w:tcPr>
          <w:p w:rsidR="00E937AF" w:rsidRPr="00631465" w:rsidRDefault="00E937AF" w:rsidP="009828A1">
            <w:pPr>
              <w:jc w:val="center"/>
              <w:rPr>
                <w:b/>
                <w:bCs/>
                <w:sz w:val="22"/>
                <w:szCs w:val="22"/>
              </w:rPr>
            </w:pPr>
            <w:r w:rsidRPr="00631465">
              <w:rPr>
                <w:b/>
                <w:bCs/>
                <w:sz w:val="22"/>
                <w:szCs w:val="22"/>
              </w:rPr>
              <w:t>№п/п</w:t>
            </w:r>
          </w:p>
        </w:tc>
        <w:tc>
          <w:tcPr>
            <w:tcW w:w="1985" w:type="dxa"/>
            <w:vMerge w:val="restart"/>
            <w:shd w:val="clear" w:color="auto" w:fill="auto"/>
            <w:vAlign w:val="center"/>
            <w:hideMark/>
          </w:tcPr>
          <w:p w:rsidR="00E937AF" w:rsidRPr="00631465" w:rsidRDefault="00E937AF" w:rsidP="009828A1">
            <w:pPr>
              <w:jc w:val="center"/>
              <w:rPr>
                <w:b/>
                <w:bCs/>
                <w:sz w:val="22"/>
                <w:szCs w:val="22"/>
              </w:rPr>
            </w:pPr>
            <w:r w:rsidRPr="00631465">
              <w:rPr>
                <w:b/>
                <w:bCs/>
                <w:sz w:val="22"/>
                <w:szCs w:val="22"/>
              </w:rPr>
              <w:t>Наименование товара</w:t>
            </w:r>
          </w:p>
        </w:tc>
        <w:tc>
          <w:tcPr>
            <w:tcW w:w="6095" w:type="dxa"/>
            <w:vMerge w:val="restart"/>
            <w:shd w:val="clear" w:color="auto" w:fill="auto"/>
            <w:vAlign w:val="center"/>
            <w:hideMark/>
          </w:tcPr>
          <w:p w:rsidR="00E937AF" w:rsidRPr="00631465" w:rsidRDefault="00E937AF" w:rsidP="009828A1">
            <w:pPr>
              <w:jc w:val="center"/>
              <w:rPr>
                <w:b/>
                <w:bCs/>
                <w:sz w:val="22"/>
                <w:szCs w:val="22"/>
              </w:rPr>
            </w:pPr>
            <w:r w:rsidRPr="00631465">
              <w:rPr>
                <w:b/>
                <w:bCs/>
                <w:sz w:val="22"/>
                <w:szCs w:val="22"/>
              </w:rPr>
              <w:t>Краткое описание товара</w:t>
            </w:r>
          </w:p>
        </w:tc>
        <w:tc>
          <w:tcPr>
            <w:tcW w:w="1418" w:type="dxa"/>
            <w:vMerge w:val="restart"/>
            <w:shd w:val="clear" w:color="auto" w:fill="auto"/>
            <w:vAlign w:val="center"/>
            <w:hideMark/>
          </w:tcPr>
          <w:p w:rsidR="00E937AF" w:rsidRPr="00631465" w:rsidRDefault="00E937AF" w:rsidP="009828A1">
            <w:pPr>
              <w:jc w:val="center"/>
              <w:rPr>
                <w:b/>
                <w:bCs/>
                <w:sz w:val="22"/>
                <w:szCs w:val="22"/>
              </w:rPr>
            </w:pPr>
            <w:proofErr w:type="spellStart"/>
            <w:r w:rsidRPr="00631465">
              <w:rPr>
                <w:b/>
                <w:bCs/>
                <w:sz w:val="22"/>
                <w:szCs w:val="22"/>
              </w:rPr>
              <w:t>Ед.изм</w:t>
            </w:r>
            <w:proofErr w:type="spellEnd"/>
          </w:p>
        </w:tc>
        <w:tc>
          <w:tcPr>
            <w:tcW w:w="1275" w:type="dxa"/>
            <w:vMerge w:val="restart"/>
            <w:shd w:val="clear" w:color="auto" w:fill="auto"/>
            <w:vAlign w:val="center"/>
            <w:hideMark/>
          </w:tcPr>
          <w:p w:rsidR="00E937AF" w:rsidRPr="00631465" w:rsidRDefault="00E937AF" w:rsidP="009828A1">
            <w:pPr>
              <w:jc w:val="center"/>
              <w:rPr>
                <w:b/>
                <w:bCs/>
                <w:sz w:val="22"/>
                <w:szCs w:val="22"/>
              </w:rPr>
            </w:pPr>
            <w:r w:rsidRPr="00631465">
              <w:rPr>
                <w:b/>
                <w:bCs/>
                <w:sz w:val="22"/>
                <w:szCs w:val="22"/>
              </w:rPr>
              <w:t>Количество</w:t>
            </w:r>
          </w:p>
        </w:tc>
        <w:tc>
          <w:tcPr>
            <w:tcW w:w="1701" w:type="dxa"/>
            <w:vMerge w:val="restart"/>
            <w:shd w:val="clear" w:color="auto" w:fill="auto"/>
            <w:vAlign w:val="center"/>
            <w:hideMark/>
          </w:tcPr>
          <w:p w:rsidR="00E937AF" w:rsidRPr="00631465" w:rsidRDefault="00E937AF" w:rsidP="009828A1">
            <w:pPr>
              <w:jc w:val="center"/>
              <w:rPr>
                <w:b/>
                <w:bCs/>
                <w:sz w:val="22"/>
                <w:szCs w:val="22"/>
              </w:rPr>
            </w:pPr>
            <w:r w:rsidRPr="00631465">
              <w:rPr>
                <w:b/>
                <w:bCs/>
                <w:sz w:val="22"/>
                <w:szCs w:val="22"/>
              </w:rPr>
              <w:t>Цена</w:t>
            </w:r>
          </w:p>
        </w:tc>
        <w:tc>
          <w:tcPr>
            <w:tcW w:w="1985" w:type="dxa"/>
            <w:vMerge w:val="restart"/>
            <w:shd w:val="clear" w:color="auto" w:fill="auto"/>
            <w:vAlign w:val="center"/>
            <w:hideMark/>
          </w:tcPr>
          <w:p w:rsidR="00E937AF" w:rsidRPr="00631465" w:rsidRDefault="00E937AF" w:rsidP="009828A1">
            <w:pPr>
              <w:jc w:val="center"/>
              <w:rPr>
                <w:b/>
                <w:bCs/>
                <w:sz w:val="22"/>
                <w:szCs w:val="22"/>
              </w:rPr>
            </w:pPr>
            <w:r w:rsidRPr="00631465">
              <w:rPr>
                <w:b/>
                <w:bCs/>
                <w:sz w:val="22"/>
                <w:szCs w:val="22"/>
              </w:rPr>
              <w:t>Сумма, тенге</w:t>
            </w:r>
          </w:p>
        </w:tc>
      </w:tr>
      <w:tr w:rsidR="00E937AF" w:rsidRPr="00631465" w:rsidTr="0051031A">
        <w:trPr>
          <w:trHeight w:val="537"/>
        </w:trPr>
        <w:tc>
          <w:tcPr>
            <w:tcW w:w="567" w:type="dxa"/>
            <w:vMerge/>
            <w:vAlign w:val="center"/>
            <w:hideMark/>
          </w:tcPr>
          <w:p w:rsidR="00E937AF" w:rsidRPr="00631465" w:rsidRDefault="00E937AF" w:rsidP="009828A1">
            <w:pPr>
              <w:rPr>
                <w:b/>
                <w:bCs/>
                <w:sz w:val="22"/>
                <w:szCs w:val="22"/>
              </w:rPr>
            </w:pPr>
          </w:p>
        </w:tc>
        <w:tc>
          <w:tcPr>
            <w:tcW w:w="1985" w:type="dxa"/>
            <w:vMerge/>
            <w:vAlign w:val="center"/>
            <w:hideMark/>
          </w:tcPr>
          <w:p w:rsidR="00E937AF" w:rsidRPr="00631465" w:rsidRDefault="00E937AF" w:rsidP="009828A1">
            <w:pPr>
              <w:rPr>
                <w:b/>
                <w:bCs/>
                <w:sz w:val="22"/>
                <w:szCs w:val="22"/>
              </w:rPr>
            </w:pPr>
          </w:p>
        </w:tc>
        <w:tc>
          <w:tcPr>
            <w:tcW w:w="6095" w:type="dxa"/>
            <w:vMerge/>
            <w:vAlign w:val="center"/>
            <w:hideMark/>
          </w:tcPr>
          <w:p w:rsidR="00E937AF" w:rsidRPr="00631465" w:rsidRDefault="00E937AF" w:rsidP="009828A1">
            <w:pPr>
              <w:rPr>
                <w:b/>
                <w:bCs/>
                <w:sz w:val="22"/>
                <w:szCs w:val="22"/>
              </w:rPr>
            </w:pPr>
          </w:p>
        </w:tc>
        <w:tc>
          <w:tcPr>
            <w:tcW w:w="1418" w:type="dxa"/>
            <w:vMerge/>
            <w:vAlign w:val="center"/>
            <w:hideMark/>
          </w:tcPr>
          <w:p w:rsidR="00E937AF" w:rsidRPr="00631465" w:rsidRDefault="00E937AF" w:rsidP="009828A1">
            <w:pPr>
              <w:rPr>
                <w:b/>
                <w:bCs/>
                <w:sz w:val="22"/>
                <w:szCs w:val="22"/>
              </w:rPr>
            </w:pPr>
          </w:p>
        </w:tc>
        <w:tc>
          <w:tcPr>
            <w:tcW w:w="1275" w:type="dxa"/>
            <w:vMerge/>
            <w:vAlign w:val="center"/>
            <w:hideMark/>
          </w:tcPr>
          <w:p w:rsidR="00E937AF" w:rsidRPr="00631465" w:rsidRDefault="00E937AF" w:rsidP="009828A1">
            <w:pPr>
              <w:rPr>
                <w:b/>
                <w:bCs/>
                <w:sz w:val="22"/>
                <w:szCs w:val="22"/>
              </w:rPr>
            </w:pPr>
          </w:p>
        </w:tc>
        <w:tc>
          <w:tcPr>
            <w:tcW w:w="1701" w:type="dxa"/>
            <w:vMerge/>
            <w:vAlign w:val="center"/>
            <w:hideMark/>
          </w:tcPr>
          <w:p w:rsidR="00E937AF" w:rsidRPr="00631465" w:rsidRDefault="00E937AF" w:rsidP="009828A1">
            <w:pPr>
              <w:rPr>
                <w:b/>
                <w:bCs/>
                <w:sz w:val="22"/>
                <w:szCs w:val="22"/>
              </w:rPr>
            </w:pPr>
          </w:p>
        </w:tc>
        <w:tc>
          <w:tcPr>
            <w:tcW w:w="1985" w:type="dxa"/>
            <w:vMerge/>
            <w:vAlign w:val="center"/>
            <w:hideMark/>
          </w:tcPr>
          <w:p w:rsidR="00E937AF" w:rsidRPr="00631465" w:rsidRDefault="00E937AF" w:rsidP="009828A1">
            <w:pPr>
              <w:rPr>
                <w:b/>
                <w:bCs/>
                <w:sz w:val="22"/>
                <w:szCs w:val="22"/>
              </w:rPr>
            </w:pPr>
          </w:p>
        </w:tc>
      </w:tr>
      <w:tr w:rsidR="00E937AF" w:rsidRPr="00631465" w:rsidTr="0051031A">
        <w:trPr>
          <w:trHeight w:val="259"/>
        </w:trPr>
        <w:tc>
          <w:tcPr>
            <w:tcW w:w="15026" w:type="dxa"/>
            <w:gridSpan w:val="7"/>
            <w:shd w:val="clear" w:color="auto" w:fill="auto"/>
            <w:vAlign w:val="center"/>
            <w:hideMark/>
          </w:tcPr>
          <w:p w:rsidR="00E937AF" w:rsidRPr="00631465" w:rsidRDefault="00AA37D8" w:rsidP="00AA37D8">
            <w:pPr>
              <w:jc w:val="center"/>
              <w:rPr>
                <w:b/>
                <w:bCs/>
                <w:sz w:val="22"/>
                <w:szCs w:val="22"/>
              </w:rPr>
            </w:pPr>
            <w:r w:rsidRPr="00631465">
              <w:rPr>
                <w:b/>
                <w:bCs/>
                <w:sz w:val="22"/>
                <w:szCs w:val="22"/>
                <w:lang w:val="kk-KZ"/>
              </w:rPr>
              <w:t>Медицинские изделия</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Циркулярный сшивающий аппарат. Шток 22 см. Высота скрепок 4,8 мм.</w:t>
            </w:r>
          </w:p>
        </w:tc>
        <w:tc>
          <w:tcPr>
            <w:tcW w:w="6095" w:type="dxa"/>
            <w:tcBorders>
              <w:top w:val="single" w:sz="4" w:space="0" w:color="auto"/>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Аппарат сшивающий хирургический для создания кругового скрепочного анастомоза.</w:t>
            </w:r>
            <w:r w:rsidRPr="00631465">
              <w:rPr>
                <w:color w:val="000000"/>
                <w:sz w:val="22"/>
                <w:szCs w:val="22"/>
              </w:rPr>
              <w:br/>
              <w:t>Количество круговых скрепочных швов - 2. Расположение скрепок в швах относительно друг друга - в шахматном порядке. Встроенное круговое лезвие с внешним диаметром 22,5мм для рассечения ткани между скрепочными швами.</w:t>
            </w:r>
            <w:r w:rsidRPr="00631465">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4,8мм, в закрытом состоянии 2,0мм, сечение 0,35х0,24мм. Кол-во скрепок 30шт.</w:t>
            </w:r>
            <w:r w:rsidRPr="00631465">
              <w:rPr>
                <w:color w:val="000000"/>
                <w:sz w:val="22"/>
                <w:szCs w:val="22"/>
              </w:rPr>
              <w:br/>
              <w:t>Заостренный троакар расположен в центре штока, имеющего диаметр 31мм и длину 22см, предназначен для прокалывания тканей и фиксации низкопрофильной головки с обратной матрицей на аппарате.</w:t>
            </w:r>
            <w:r w:rsidRPr="00631465">
              <w:rPr>
                <w:color w:val="000000"/>
                <w:sz w:val="22"/>
                <w:szCs w:val="22"/>
              </w:rPr>
              <w:br/>
              <w:t xml:space="preserve">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w:t>
            </w:r>
            <w:r w:rsidRPr="00631465">
              <w:rPr>
                <w:color w:val="000000"/>
                <w:sz w:val="22"/>
                <w:szCs w:val="22"/>
              </w:rPr>
              <w:lastRenderedPageBreak/>
              <w:t xml:space="preserve">измененных тканях. Контроль толщины прошиваемой ткани реализован через индикацию по типу "кошачий глаз" - при правильном подборе высоты скрепки после полного закрытия аппарата появляется зеленая полоса в окне индикатора, что разблокирует механизм </w:t>
            </w:r>
            <w:r w:rsidRPr="00631465">
              <w:rPr>
                <w:color w:val="000000"/>
                <w:sz w:val="22"/>
                <w:szCs w:val="22"/>
              </w:rPr>
              <w:br/>
              <w:t>Головка с обратной матрицей и выемками для кисетной нити и захвата имеет механизм складывания для безопасного извлечения аппарата и тканей после прошивания, что также позволяет осуществлять контроль целостности анастомоза. Контроль фиксации головки с аппаратом осуществляется по характерному щелчку и появлению видимой оранжевой полосы на троакаре. 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31465">
              <w:rPr>
                <w:color w:val="000000"/>
                <w:sz w:val="22"/>
                <w:szCs w:val="22"/>
              </w:rPr>
              <w:br/>
              <w:t>Упаковка индивидуальная, стерильная. Только для одноразового использования.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280 000,00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6 720 000,00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2</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Изгибаемые кассеты с технологией трехрядного шва</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Кассета (картридж) одноразовая изгибаемая с ножом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двух тройных линейных скрепочных швов и рассечения ткани между ними.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ype="page"/>
              <w:t>Предустановленные скрепки с длиной скрепочного шва 60мм. Цветовая маркировка фиолетовая. Для использования на средней и утолщенной ткани.</w:t>
            </w:r>
            <w:r w:rsidRPr="00631465">
              <w:rPr>
                <w:color w:val="000000"/>
                <w:sz w:val="22"/>
                <w:szCs w:val="22"/>
              </w:rPr>
              <w:br w:type="page"/>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3мм, высота в незакрытом состоянии внешних рядов 4мм, средних рядов 3,5мм, внутренних рядов 3мм, в закрытом состоянии от 1,5мм до 2,25мм.</w:t>
            </w:r>
            <w:r w:rsidRPr="00631465">
              <w:rPr>
                <w:color w:val="000000"/>
                <w:sz w:val="22"/>
                <w:szCs w:val="22"/>
              </w:rPr>
              <w:br w:type="page"/>
              <w:t xml:space="preserve">Узел артикуляции и нож включены в конструкцию кассеты. Ступенчатая обратная матрица обеспечивает </w:t>
            </w:r>
            <w:r w:rsidRPr="00631465">
              <w:rPr>
                <w:color w:val="000000"/>
                <w:sz w:val="22"/>
                <w:szCs w:val="22"/>
              </w:rPr>
              <w:lastRenderedPageBreak/>
              <w:t>латеральную диффузию тканевой жидкости при захвате и прошивании, улучшает компрессию тканей, минимизирует дистальное выдавливание тканей, требует меньшей силы сдавления, улучшает капиллярное питание шва.</w:t>
            </w:r>
            <w:r w:rsidRPr="00631465">
              <w:rPr>
                <w:color w:val="000000"/>
                <w:sz w:val="22"/>
                <w:szCs w:val="22"/>
              </w:rPr>
              <w:br w:type="page"/>
              <w:t>Упаковка индивидуальная, стерильная.</w:t>
            </w:r>
            <w:r w:rsidRPr="00631465">
              <w:rPr>
                <w:color w:val="000000"/>
                <w:sz w:val="22"/>
                <w:szCs w:val="22"/>
              </w:rPr>
              <w:br w:type="page"/>
              <w:t xml:space="preserve">Кассета предназначена для использования только с аппаратами </w:t>
            </w:r>
            <w:proofErr w:type="spellStart"/>
            <w:r w:rsidRPr="00631465">
              <w:rPr>
                <w:color w:val="000000"/>
                <w:sz w:val="22"/>
                <w:szCs w:val="22"/>
              </w:rPr>
              <w:t>Endo</w:t>
            </w:r>
            <w:proofErr w:type="spellEnd"/>
            <w:r w:rsidRPr="00631465">
              <w:rPr>
                <w:color w:val="000000"/>
                <w:sz w:val="22"/>
                <w:szCs w:val="22"/>
              </w:rPr>
              <w:t xml:space="preserve"> GIA EGIAUSHORT, EGIAUSTND, EGIAUXL, 030403, 030449 и EGIAUNIVXL.</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195 000,00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9 750 000,00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3</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Инструмент </w:t>
            </w:r>
            <w:proofErr w:type="spellStart"/>
            <w:r w:rsidRPr="00631465">
              <w:rPr>
                <w:color w:val="000000"/>
                <w:sz w:val="22"/>
                <w:szCs w:val="22"/>
              </w:rPr>
              <w:t>монополярный</w:t>
            </w:r>
            <w:proofErr w:type="spellEnd"/>
            <w:r w:rsidRPr="00631465">
              <w:rPr>
                <w:color w:val="000000"/>
                <w:sz w:val="22"/>
                <w:szCs w:val="22"/>
              </w:rPr>
              <w:t xml:space="preserve"> многоразовый хирургический для электрохирургического аппарата FX8</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 xml:space="preserve">Инструмент представляет собой многоразовую ручку-чехол для </w:t>
            </w:r>
            <w:proofErr w:type="spellStart"/>
            <w:r w:rsidRPr="00631465">
              <w:rPr>
                <w:color w:val="000000"/>
                <w:sz w:val="22"/>
                <w:szCs w:val="22"/>
              </w:rPr>
              <w:t>монополярного</w:t>
            </w:r>
            <w:proofErr w:type="spellEnd"/>
            <w:r w:rsidRPr="00631465">
              <w:rPr>
                <w:color w:val="000000"/>
                <w:sz w:val="22"/>
                <w:szCs w:val="22"/>
              </w:rPr>
              <w:t xml:space="preserve"> электрода. Инструмент предназначен для контроля энергии </w:t>
            </w:r>
            <w:proofErr w:type="spellStart"/>
            <w:r w:rsidRPr="00631465">
              <w:rPr>
                <w:color w:val="000000"/>
                <w:sz w:val="22"/>
                <w:szCs w:val="22"/>
              </w:rPr>
              <w:t>монополярного</w:t>
            </w:r>
            <w:proofErr w:type="spellEnd"/>
            <w:r w:rsidRPr="00631465">
              <w:rPr>
                <w:color w:val="000000"/>
                <w:sz w:val="22"/>
                <w:szCs w:val="22"/>
              </w:rPr>
              <w:t xml:space="preserve"> электрода в стерильной области операционного поля. Может применяться при открытых операциях общего характера, требующих </w:t>
            </w:r>
            <w:proofErr w:type="spellStart"/>
            <w:r w:rsidRPr="00631465">
              <w:rPr>
                <w:color w:val="000000"/>
                <w:sz w:val="22"/>
                <w:szCs w:val="22"/>
              </w:rPr>
              <w:t>монополярного</w:t>
            </w:r>
            <w:proofErr w:type="spellEnd"/>
            <w:r w:rsidRPr="00631465">
              <w:rPr>
                <w:color w:val="000000"/>
                <w:sz w:val="22"/>
                <w:szCs w:val="22"/>
              </w:rPr>
              <w:t xml:space="preserve"> электрохирургического разрезания или </w:t>
            </w:r>
            <w:proofErr w:type="spellStart"/>
            <w:r w:rsidRPr="00631465">
              <w:rPr>
                <w:color w:val="000000"/>
                <w:sz w:val="22"/>
                <w:szCs w:val="22"/>
              </w:rPr>
              <w:t>коагулирования</w:t>
            </w:r>
            <w:proofErr w:type="spellEnd"/>
            <w:r w:rsidRPr="00631465">
              <w:rPr>
                <w:color w:val="000000"/>
                <w:sz w:val="22"/>
                <w:szCs w:val="22"/>
              </w:rPr>
              <w:t xml:space="preserve"> тканей. Длина кабеля 4,6м.</w:t>
            </w:r>
            <w:r w:rsidRPr="00631465">
              <w:rPr>
                <w:color w:val="000000"/>
                <w:sz w:val="22"/>
                <w:szCs w:val="22"/>
              </w:rPr>
              <w:br/>
              <w:t xml:space="preserve">Кнопка желтого цвета </w:t>
            </w:r>
            <w:proofErr w:type="spellStart"/>
            <w:r w:rsidRPr="00631465">
              <w:rPr>
                <w:color w:val="000000"/>
                <w:sz w:val="22"/>
                <w:szCs w:val="22"/>
              </w:rPr>
              <w:t>Cut</w:t>
            </w:r>
            <w:proofErr w:type="spellEnd"/>
            <w:r w:rsidRPr="00631465">
              <w:rPr>
                <w:color w:val="000000"/>
                <w:sz w:val="22"/>
                <w:szCs w:val="22"/>
              </w:rPr>
              <w:t xml:space="preserve"> (Резка).</w:t>
            </w:r>
            <w:r w:rsidRPr="00631465">
              <w:rPr>
                <w:color w:val="000000"/>
                <w:sz w:val="22"/>
                <w:szCs w:val="22"/>
              </w:rPr>
              <w:br/>
              <w:t xml:space="preserve">Кнопка синего цвета </w:t>
            </w:r>
            <w:proofErr w:type="spellStart"/>
            <w:r w:rsidRPr="00631465">
              <w:rPr>
                <w:color w:val="000000"/>
                <w:sz w:val="22"/>
                <w:szCs w:val="22"/>
              </w:rPr>
              <w:t>Coag</w:t>
            </w:r>
            <w:proofErr w:type="spellEnd"/>
            <w:r w:rsidRPr="00631465">
              <w:rPr>
                <w:color w:val="000000"/>
                <w:sz w:val="22"/>
                <w:szCs w:val="22"/>
              </w:rPr>
              <w:t xml:space="preserve"> (Коагуляция).</w:t>
            </w:r>
            <w:r w:rsidRPr="00631465">
              <w:rPr>
                <w:color w:val="000000"/>
                <w:sz w:val="22"/>
                <w:szCs w:val="22"/>
              </w:rPr>
              <w:br/>
              <w:t xml:space="preserve">Встроенный </w:t>
            </w:r>
            <w:proofErr w:type="spellStart"/>
            <w:r w:rsidRPr="00631465">
              <w:rPr>
                <w:color w:val="000000"/>
                <w:sz w:val="22"/>
                <w:szCs w:val="22"/>
              </w:rPr>
              <w:t>монополярный</w:t>
            </w:r>
            <w:proofErr w:type="spellEnd"/>
            <w:r w:rsidRPr="00631465">
              <w:rPr>
                <w:color w:val="000000"/>
                <w:sz w:val="22"/>
                <w:szCs w:val="22"/>
              </w:rPr>
              <w:t xml:space="preserve"> электрод-лезвие с покрытием EDGE, предотвращающим образование нагара.</w:t>
            </w:r>
            <w:r w:rsidRPr="00631465">
              <w:rPr>
                <w:color w:val="000000"/>
                <w:sz w:val="22"/>
                <w:szCs w:val="22"/>
              </w:rPr>
              <w:br/>
              <w:t xml:space="preserve">Инструмент может использоваться с шестигранными электродами производства </w:t>
            </w:r>
            <w:proofErr w:type="spellStart"/>
            <w:r w:rsidRPr="00631465">
              <w:rPr>
                <w:color w:val="000000"/>
                <w:sz w:val="22"/>
                <w:szCs w:val="22"/>
              </w:rPr>
              <w:t>Covidien</w:t>
            </w:r>
            <w:proofErr w:type="spellEnd"/>
            <w:r w:rsidRPr="00631465">
              <w:rPr>
                <w:color w:val="000000"/>
                <w:sz w:val="22"/>
                <w:szCs w:val="22"/>
              </w:rPr>
              <w:t xml:space="preserve"> и обычными электродами с посадочным диаметром 2,4мм.</w:t>
            </w:r>
            <w:r w:rsidRPr="00631465">
              <w:rPr>
                <w:color w:val="000000"/>
                <w:sz w:val="22"/>
                <w:szCs w:val="22"/>
              </w:rPr>
              <w:br/>
              <w:t xml:space="preserve">Максимальное пиковое напряжение в </w:t>
            </w:r>
            <w:proofErr w:type="spellStart"/>
            <w:r w:rsidRPr="00631465">
              <w:rPr>
                <w:color w:val="000000"/>
                <w:sz w:val="22"/>
                <w:szCs w:val="22"/>
              </w:rPr>
              <w:t>монополярном</w:t>
            </w:r>
            <w:proofErr w:type="spellEnd"/>
            <w:r w:rsidRPr="00631465">
              <w:rPr>
                <w:color w:val="000000"/>
                <w:sz w:val="22"/>
                <w:szCs w:val="22"/>
              </w:rPr>
              <w:t xml:space="preserve"> режиме 5600V.</w:t>
            </w:r>
            <w:r w:rsidRPr="00631465">
              <w:rPr>
                <w:color w:val="000000"/>
                <w:sz w:val="22"/>
                <w:szCs w:val="22"/>
              </w:rPr>
              <w:br/>
              <w:t>Активация ручная или при помощи специальной педали.</w:t>
            </w:r>
            <w:r w:rsidRPr="00631465">
              <w:rPr>
                <w:color w:val="000000"/>
                <w:sz w:val="22"/>
                <w:szCs w:val="22"/>
              </w:rPr>
              <w:br/>
              <w:t xml:space="preserve">Возможна газовая стерилизация или </w:t>
            </w:r>
            <w:proofErr w:type="spellStart"/>
            <w:r w:rsidRPr="00631465">
              <w:rPr>
                <w:color w:val="000000"/>
                <w:sz w:val="22"/>
                <w:szCs w:val="22"/>
              </w:rPr>
              <w:t>автоклавирование</w:t>
            </w:r>
            <w:proofErr w:type="spellEnd"/>
            <w:r w:rsidRPr="00631465">
              <w:rPr>
                <w:color w:val="000000"/>
                <w:sz w:val="22"/>
                <w:szCs w:val="22"/>
              </w:rPr>
              <w:t>.</w:t>
            </w:r>
            <w:r w:rsidRPr="00631465">
              <w:rPr>
                <w:color w:val="000000"/>
                <w:sz w:val="22"/>
                <w:szCs w:val="22"/>
              </w:rPr>
              <w:br/>
              <w:t>Количество использований 50.</w:t>
            </w:r>
            <w:r w:rsidRPr="00631465">
              <w:rPr>
                <w:color w:val="000000"/>
                <w:sz w:val="22"/>
                <w:szCs w:val="22"/>
              </w:rPr>
              <w:br/>
              <w:t xml:space="preserve">Инструмент предназначен только для использования с электрохирургическими генераторами </w:t>
            </w:r>
            <w:proofErr w:type="spellStart"/>
            <w:r w:rsidRPr="00631465">
              <w:rPr>
                <w:color w:val="000000"/>
                <w:sz w:val="22"/>
                <w:szCs w:val="22"/>
              </w:rPr>
              <w:t>Valleylab</w:t>
            </w:r>
            <w:proofErr w:type="spellEnd"/>
            <w:r w:rsidRPr="00631465">
              <w:rPr>
                <w:color w:val="000000"/>
                <w:sz w:val="22"/>
                <w:szCs w:val="22"/>
              </w:rPr>
              <w:t>. Нестерильный.</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95 000,00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475 000,00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4</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Инструмент хирургический эндоскопический сшивающий</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 xml:space="preserve">Универсальный </w:t>
            </w:r>
            <w:proofErr w:type="spellStart"/>
            <w:r w:rsidRPr="00631465">
              <w:rPr>
                <w:color w:val="000000"/>
                <w:sz w:val="22"/>
                <w:szCs w:val="22"/>
              </w:rPr>
              <w:t>степлер</w:t>
            </w:r>
            <w:proofErr w:type="spellEnd"/>
            <w:r w:rsidRPr="00631465">
              <w:rPr>
                <w:color w:val="000000"/>
                <w:sz w:val="22"/>
                <w:szCs w:val="22"/>
              </w:rPr>
              <w:t xml:space="preserve"> (сшивающий аппарат) для создания двух тройных линейных скрепочных швов и рассечения ткани между ними. </w:t>
            </w:r>
            <w:proofErr w:type="spellStart"/>
            <w:r w:rsidRPr="00631465">
              <w:rPr>
                <w:color w:val="000000"/>
                <w:sz w:val="22"/>
                <w:szCs w:val="22"/>
              </w:rPr>
              <w:t>Степлер</w:t>
            </w:r>
            <w:proofErr w:type="spellEnd"/>
            <w:r w:rsidRPr="00631465">
              <w:rPr>
                <w:color w:val="000000"/>
                <w:sz w:val="22"/>
                <w:szCs w:val="22"/>
              </w:rPr>
              <w:t xml:space="preserve"> не имеет встроенного ножа. Расположение скрепок в швах относительно друг друга - в шахматном порядке. Область применения: абдоминальная, торакальная, педиатрическая и гинекологическая хирургия для выполнения резекций, рассечений и </w:t>
            </w:r>
            <w:proofErr w:type="gramStart"/>
            <w:r w:rsidRPr="00631465">
              <w:rPr>
                <w:color w:val="000000"/>
                <w:sz w:val="22"/>
                <w:szCs w:val="22"/>
              </w:rPr>
              <w:t>отсечений</w:t>
            </w:r>
            <w:proofErr w:type="gramEnd"/>
            <w:r w:rsidRPr="00631465">
              <w:rPr>
                <w:color w:val="000000"/>
                <w:sz w:val="22"/>
                <w:szCs w:val="22"/>
              </w:rPr>
              <w:t xml:space="preserve"> и создания </w:t>
            </w:r>
            <w:r w:rsidRPr="00631465">
              <w:rPr>
                <w:color w:val="000000"/>
                <w:sz w:val="22"/>
                <w:szCs w:val="22"/>
              </w:rPr>
              <w:lastRenderedPageBreak/>
              <w:t xml:space="preserve">анастомозов. Количество </w:t>
            </w:r>
            <w:proofErr w:type="spellStart"/>
            <w:r w:rsidRPr="00631465">
              <w:rPr>
                <w:color w:val="000000"/>
                <w:sz w:val="22"/>
                <w:szCs w:val="22"/>
              </w:rPr>
              <w:t>перезаряжаний</w:t>
            </w:r>
            <w:proofErr w:type="spellEnd"/>
            <w:r w:rsidRPr="00631465">
              <w:rPr>
                <w:color w:val="000000"/>
                <w:sz w:val="22"/>
                <w:szCs w:val="22"/>
              </w:rPr>
              <w:t xml:space="preserve"> 25. Диаметр </w:t>
            </w:r>
            <w:proofErr w:type="spellStart"/>
            <w:r w:rsidRPr="00631465">
              <w:rPr>
                <w:color w:val="000000"/>
                <w:sz w:val="22"/>
                <w:szCs w:val="22"/>
              </w:rPr>
              <w:t>степлера</w:t>
            </w:r>
            <w:proofErr w:type="spellEnd"/>
            <w:r w:rsidRPr="00631465">
              <w:rPr>
                <w:color w:val="000000"/>
                <w:sz w:val="22"/>
                <w:szCs w:val="22"/>
              </w:rPr>
              <w:t xml:space="preserve"> 12мм, длина штока 16см.</w:t>
            </w:r>
            <w:r w:rsidRPr="00631465">
              <w:rPr>
                <w:color w:val="000000"/>
                <w:sz w:val="22"/>
                <w:szCs w:val="22"/>
              </w:rPr>
              <w:br w:type="page"/>
            </w:r>
            <w:proofErr w:type="spellStart"/>
            <w:r w:rsidRPr="00631465">
              <w:rPr>
                <w:color w:val="000000"/>
                <w:sz w:val="22"/>
                <w:szCs w:val="22"/>
              </w:rPr>
              <w:t>Степлер</w:t>
            </w:r>
            <w:proofErr w:type="spellEnd"/>
            <w:r w:rsidRPr="00631465">
              <w:rPr>
                <w:color w:val="000000"/>
                <w:sz w:val="22"/>
                <w:szCs w:val="22"/>
              </w:rPr>
              <w:t xml:space="preserve"> перезаряжается с использованием одноразовых прямых или изгибаемых кассет (картриджей) с встроенным ножом с предустановленными скрепками с длиной скрепочного шва 30, 45 или 60мм.</w:t>
            </w:r>
            <w:r w:rsidRPr="00631465">
              <w:rPr>
                <w:color w:val="000000"/>
                <w:sz w:val="22"/>
                <w:szCs w:val="22"/>
              </w:rPr>
              <w:br w:type="page"/>
              <w:t xml:space="preserve">Обратная матрица встроена в </w:t>
            </w:r>
            <w:proofErr w:type="spellStart"/>
            <w:r w:rsidRPr="00631465">
              <w:rPr>
                <w:color w:val="000000"/>
                <w:sz w:val="22"/>
                <w:szCs w:val="22"/>
              </w:rPr>
              <w:t>степлер</w:t>
            </w:r>
            <w:proofErr w:type="spellEnd"/>
            <w:r w:rsidRPr="00631465">
              <w:rPr>
                <w:color w:val="000000"/>
                <w:sz w:val="22"/>
                <w:szCs w:val="22"/>
              </w:rPr>
              <w:t xml:space="preserve"> и имеет низкий профиль. Технология точного загиба </w:t>
            </w:r>
            <w:proofErr w:type="spellStart"/>
            <w:r w:rsidRPr="00631465">
              <w:rPr>
                <w:color w:val="000000"/>
                <w:sz w:val="22"/>
                <w:szCs w:val="22"/>
              </w:rPr>
              <w:t>срепок</w:t>
            </w:r>
            <w:proofErr w:type="spellEnd"/>
            <w:r w:rsidRPr="00631465">
              <w:rPr>
                <w:color w:val="000000"/>
                <w:sz w:val="22"/>
                <w:szCs w:val="22"/>
              </w:rPr>
              <w:t xml:space="preserve"> для создания идеальной В-образной формы. Цветовая маркировка кассет.</w:t>
            </w:r>
            <w:r w:rsidRPr="00631465">
              <w:rPr>
                <w:color w:val="000000"/>
                <w:sz w:val="22"/>
                <w:szCs w:val="22"/>
              </w:rPr>
              <w:br w:type="page"/>
            </w:r>
            <w:proofErr w:type="spellStart"/>
            <w:r w:rsidRPr="00631465">
              <w:rPr>
                <w:color w:val="000000"/>
                <w:sz w:val="22"/>
                <w:szCs w:val="22"/>
              </w:rPr>
              <w:t>Степлер</w:t>
            </w:r>
            <w:proofErr w:type="spellEnd"/>
            <w:r w:rsidRPr="00631465">
              <w:rPr>
                <w:color w:val="000000"/>
                <w:sz w:val="22"/>
                <w:szCs w:val="22"/>
              </w:rPr>
              <w:t xml:space="preserve"> оборудован механизмом вращения на 360 градусов и поворота на 22 и 45 градусов в двух направлениях кассеты, фиксация угла изгиба. Индикатор глубины прошивания расположен на рукоятке </w:t>
            </w:r>
            <w:proofErr w:type="spellStart"/>
            <w:r w:rsidRPr="00631465">
              <w:rPr>
                <w:color w:val="000000"/>
                <w:sz w:val="22"/>
                <w:szCs w:val="22"/>
              </w:rPr>
              <w:t>степлера</w:t>
            </w:r>
            <w:proofErr w:type="spellEnd"/>
            <w:r w:rsidRPr="00631465">
              <w:rPr>
                <w:color w:val="000000"/>
                <w:sz w:val="22"/>
                <w:szCs w:val="22"/>
              </w:rPr>
              <w:t xml:space="preserve"> и имеет три отметки 30, 45 и 60мм. Прошивание осуществляется поэтапно, при каждом сведении кольцевой ручки на 30мм. На конце штока </w:t>
            </w:r>
            <w:proofErr w:type="spellStart"/>
            <w:r w:rsidRPr="00631465">
              <w:rPr>
                <w:color w:val="000000"/>
                <w:sz w:val="22"/>
                <w:szCs w:val="22"/>
              </w:rPr>
              <w:t>степлера</w:t>
            </w:r>
            <w:proofErr w:type="spellEnd"/>
            <w:r w:rsidRPr="00631465">
              <w:rPr>
                <w:color w:val="000000"/>
                <w:sz w:val="22"/>
                <w:szCs w:val="22"/>
              </w:rPr>
              <w:t xml:space="preserve"> расположена отметка LOAD, предназначенная для безопасной установки кассеты. </w:t>
            </w:r>
            <w:proofErr w:type="spellStart"/>
            <w:r w:rsidRPr="00631465">
              <w:rPr>
                <w:color w:val="000000"/>
                <w:sz w:val="22"/>
                <w:szCs w:val="22"/>
              </w:rPr>
              <w:t>Степлер</w:t>
            </w:r>
            <w:proofErr w:type="spellEnd"/>
            <w:r w:rsidRPr="00631465">
              <w:rPr>
                <w:color w:val="000000"/>
                <w:sz w:val="22"/>
                <w:szCs w:val="22"/>
              </w:rPr>
              <w:t xml:space="preserve"> обладает </w:t>
            </w:r>
            <w:proofErr w:type="spellStart"/>
            <w:r w:rsidRPr="00631465">
              <w:rPr>
                <w:color w:val="000000"/>
                <w:sz w:val="22"/>
                <w:szCs w:val="22"/>
              </w:rPr>
              <w:t>грасперным</w:t>
            </w:r>
            <w:proofErr w:type="spellEnd"/>
            <w:r w:rsidRPr="00631465">
              <w:rPr>
                <w:color w:val="000000"/>
                <w:sz w:val="22"/>
                <w:szCs w:val="22"/>
              </w:rPr>
              <w:t xml:space="preserve"> механизмом, позволяющим закрывать и открывать кассету нажатием и отталкиванием кольцевой ручки. Клавиша разблокировки и снятия кассеты находится на рукоятке.</w:t>
            </w:r>
            <w:r w:rsidRPr="00631465">
              <w:rPr>
                <w:color w:val="000000"/>
                <w:sz w:val="22"/>
                <w:szCs w:val="22"/>
              </w:rPr>
              <w:br w:type="page"/>
              <w:t xml:space="preserve">Система контроля толщины прошиваемой ткани не позволяет использовать </w:t>
            </w:r>
            <w:proofErr w:type="spellStart"/>
            <w:r w:rsidRPr="00631465">
              <w:rPr>
                <w:color w:val="000000"/>
                <w:sz w:val="22"/>
                <w:szCs w:val="22"/>
              </w:rPr>
              <w:t>степлер</w:t>
            </w:r>
            <w:proofErr w:type="spellEnd"/>
            <w:r w:rsidRPr="00631465">
              <w:rPr>
                <w:color w:val="000000"/>
                <w:sz w:val="22"/>
                <w:szCs w:val="22"/>
              </w:rPr>
              <w:t xml:space="preserve"> на тканях, не соответствующих высоте скрепок, что крайне важно при работе на уплотненных и измененных тканях. Положение промежуточного закрытия </w:t>
            </w:r>
            <w:proofErr w:type="spellStart"/>
            <w:r w:rsidRPr="00631465">
              <w:rPr>
                <w:color w:val="000000"/>
                <w:sz w:val="22"/>
                <w:szCs w:val="22"/>
              </w:rPr>
              <w:t>степлера</w:t>
            </w:r>
            <w:proofErr w:type="spellEnd"/>
            <w:r w:rsidRPr="00631465">
              <w:rPr>
                <w:color w:val="000000"/>
                <w:sz w:val="22"/>
                <w:szCs w:val="22"/>
              </w:rPr>
              <w:t xml:space="preserve"> и </w:t>
            </w:r>
            <w:proofErr w:type="spellStart"/>
            <w:r w:rsidRPr="00631465">
              <w:rPr>
                <w:color w:val="000000"/>
                <w:sz w:val="22"/>
                <w:szCs w:val="22"/>
              </w:rPr>
              <w:t>атравматичная</w:t>
            </w:r>
            <w:proofErr w:type="spellEnd"/>
            <w:r w:rsidRPr="00631465">
              <w:rPr>
                <w:color w:val="000000"/>
                <w:sz w:val="22"/>
                <w:szCs w:val="22"/>
              </w:rPr>
              <w:t xml:space="preserve"> фиксация тканей в закрытом состоянии позволяют в любой момент перед прошиванием переложить </w:t>
            </w:r>
            <w:proofErr w:type="spellStart"/>
            <w:r w:rsidRPr="00631465">
              <w:rPr>
                <w:color w:val="000000"/>
                <w:sz w:val="22"/>
                <w:szCs w:val="22"/>
              </w:rPr>
              <w:t>степлер</w:t>
            </w:r>
            <w:proofErr w:type="spellEnd"/>
            <w:r w:rsidRPr="00631465">
              <w:rPr>
                <w:color w:val="000000"/>
                <w:sz w:val="22"/>
                <w:szCs w:val="22"/>
              </w:rPr>
              <w:t xml:space="preserve"> в область, более подходящую для наложения шва. </w:t>
            </w:r>
            <w:proofErr w:type="spellStart"/>
            <w:r w:rsidRPr="00631465">
              <w:rPr>
                <w:color w:val="000000"/>
                <w:sz w:val="22"/>
                <w:szCs w:val="22"/>
              </w:rPr>
              <w:t>Степлер</w:t>
            </w:r>
            <w:proofErr w:type="spellEnd"/>
            <w:r w:rsidRPr="00631465">
              <w:rPr>
                <w:color w:val="000000"/>
                <w:sz w:val="22"/>
                <w:szCs w:val="22"/>
              </w:rPr>
              <w:t xml:space="preserve"> снабжен системой блокировки, предотвращающей прошивание без замены использованной кассеты. Особое прорезиненное покрытие ручек для предотвращения скольжения </w:t>
            </w:r>
            <w:proofErr w:type="spellStart"/>
            <w:r w:rsidRPr="00631465">
              <w:rPr>
                <w:color w:val="000000"/>
                <w:sz w:val="22"/>
                <w:szCs w:val="22"/>
              </w:rPr>
              <w:t>степлера</w:t>
            </w:r>
            <w:proofErr w:type="spellEnd"/>
            <w:r w:rsidRPr="00631465">
              <w:rPr>
                <w:color w:val="000000"/>
                <w:sz w:val="22"/>
                <w:szCs w:val="22"/>
              </w:rPr>
              <w:t xml:space="preserve"> в руках врача. </w:t>
            </w:r>
            <w:r w:rsidRPr="00631465">
              <w:rPr>
                <w:color w:val="000000"/>
                <w:sz w:val="22"/>
                <w:szCs w:val="22"/>
              </w:rPr>
              <w:br w:type="page"/>
              <w:t>Прошивание осуществляется с характерным звуком и тактильной отдачей.</w:t>
            </w:r>
            <w:r w:rsidRPr="00631465">
              <w:rPr>
                <w:color w:val="000000"/>
                <w:sz w:val="22"/>
                <w:szCs w:val="22"/>
              </w:rPr>
              <w:br w:type="page"/>
              <w:t>Упаковка индивидуальная, стерильная. Только для использования на одном пациенте.</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153 400,00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1 534 000,00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5</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Кассеты сменные зеленый для сшивающего </w:t>
            </w:r>
            <w:r w:rsidRPr="00631465">
              <w:rPr>
                <w:color w:val="000000"/>
                <w:sz w:val="22"/>
                <w:szCs w:val="22"/>
              </w:rPr>
              <w:lastRenderedPageBreak/>
              <w:t>аппарата изогнутого.</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lastRenderedPageBreak/>
              <w:t xml:space="preserve">Кассеты сменные одноразовые для утолщенных тканей к изогнутому </w:t>
            </w:r>
            <w:proofErr w:type="spellStart"/>
            <w:r w:rsidRPr="00631465">
              <w:rPr>
                <w:color w:val="000000"/>
                <w:sz w:val="22"/>
                <w:szCs w:val="22"/>
              </w:rPr>
              <w:t>сшивающе</w:t>
            </w:r>
            <w:proofErr w:type="spellEnd"/>
            <w:r w:rsidRPr="00631465">
              <w:rPr>
                <w:color w:val="000000"/>
                <w:sz w:val="22"/>
                <w:szCs w:val="22"/>
              </w:rPr>
              <w:t xml:space="preserve">-режущему аппарату для наложения двух двойных рядов скобок в шахматном порядке с </w:t>
            </w:r>
            <w:r w:rsidRPr="00631465">
              <w:rPr>
                <w:color w:val="000000"/>
                <w:sz w:val="22"/>
                <w:szCs w:val="22"/>
              </w:rPr>
              <w:lastRenderedPageBreak/>
              <w:t xml:space="preserve">одновременным рассечением ткани между парными рядами скобочного шва. 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48 мм. Лезвие встроено в кассету. Длина разреза не более 40 мм в зависимости от толщины ткани. Длина ножки открытой скобки 4,5 мм, высота закрытой скобки 2 мм. Материал скобок – МРТ-совместимый титановый сплав с содержанием ванадия и </w:t>
            </w:r>
            <w:proofErr w:type="gramStart"/>
            <w:r w:rsidRPr="00631465">
              <w:rPr>
                <w:color w:val="000000"/>
                <w:sz w:val="22"/>
                <w:szCs w:val="22"/>
              </w:rPr>
              <w:t>алюминия для снижения пластичности</w:t>
            </w:r>
            <w:proofErr w:type="gramEnd"/>
            <w:r w:rsidRPr="00631465">
              <w:rPr>
                <w:color w:val="000000"/>
                <w:sz w:val="22"/>
                <w:szCs w:val="22"/>
              </w:rPr>
              <w:t xml:space="preserve"> и предотвращения обратного разгибания скобок. </w:t>
            </w:r>
            <w:r w:rsidRPr="00631465">
              <w:rPr>
                <w:color w:val="000000"/>
                <w:sz w:val="22"/>
                <w:szCs w:val="22"/>
              </w:rPr>
              <w:br/>
              <w:t>Наличие в кассете канала для прохождения ограничителя ткани, встроенного механизма блокировки аппарата для предотвращения его работы при использованной кассете.</w:t>
            </w:r>
            <w:r w:rsidRPr="00631465">
              <w:rPr>
                <w:color w:val="000000"/>
                <w:sz w:val="22"/>
                <w:szCs w:val="22"/>
              </w:rPr>
              <w:br/>
              <w:t>Поставляются стерильными.</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60</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111 000,00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6 660 000,00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6</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Кассеты (голубая) 60мм изгибаемые – 3,5мм</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Кассета (картридж) одноразовая изгибаемая с ножом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двух тройных линейных скрепочных швов и рассечения ткани между ними.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ype="page"/>
              <w:t>Предустановленные скрепки с длиной скрепочного шва 60мм. Цветовая маркировка синяя. Для использования на нормальной ткани (кишка, желудок, долевой бронх и т.д.).</w:t>
            </w:r>
            <w:r w:rsidRPr="00631465">
              <w:rPr>
                <w:color w:val="000000"/>
                <w:sz w:val="22"/>
                <w:szCs w:val="22"/>
              </w:rPr>
              <w:br w:type="page"/>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3мм, высота в незакрытом состоянии 3,5мм, в закрытом состоянии 1,5мм.</w:t>
            </w:r>
            <w:r w:rsidRPr="00631465">
              <w:rPr>
                <w:color w:val="000000"/>
                <w:sz w:val="22"/>
                <w:szCs w:val="22"/>
              </w:rPr>
              <w:br w:type="page"/>
              <w:t>Узел артикуляции и нож включены в конструкцию кассеты.</w:t>
            </w:r>
            <w:r w:rsidRPr="00631465">
              <w:rPr>
                <w:color w:val="000000"/>
                <w:sz w:val="22"/>
                <w:szCs w:val="22"/>
              </w:rPr>
              <w:br w:type="page"/>
              <w:t>Упаковка индивидуальная, стерильная.</w:t>
            </w:r>
            <w:r w:rsidRPr="00631465">
              <w:rPr>
                <w:color w:val="000000"/>
                <w:sz w:val="22"/>
                <w:szCs w:val="22"/>
              </w:rPr>
              <w:br w:type="page"/>
              <w:t xml:space="preserve">Кассета предназначена для использования только с аппаратами </w:t>
            </w:r>
            <w:proofErr w:type="spellStart"/>
            <w:r w:rsidRPr="00631465">
              <w:rPr>
                <w:color w:val="000000"/>
                <w:sz w:val="22"/>
                <w:szCs w:val="22"/>
              </w:rPr>
              <w:t>Endo</w:t>
            </w:r>
            <w:proofErr w:type="spellEnd"/>
            <w:r w:rsidRPr="00631465">
              <w:rPr>
                <w:color w:val="000000"/>
                <w:sz w:val="22"/>
                <w:szCs w:val="22"/>
              </w:rPr>
              <w:t xml:space="preserve"> GIA EGIAUSHORT, EGIAUSTND, EGIAUXL, 030403, 030449 и EGIAUNIVXL.</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19</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142 500,00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2 707 500,00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lastRenderedPageBreak/>
              <w:t>7</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lang w:val="en-US"/>
              </w:rPr>
            </w:pPr>
            <w:r w:rsidRPr="00631465">
              <w:rPr>
                <w:color w:val="000000"/>
                <w:sz w:val="22"/>
                <w:szCs w:val="22"/>
              </w:rPr>
              <w:t>Кассеты</w:t>
            </w:r>
            <w:r w:rsidRPr="00631465">
              <w:rPr>
                <w:color w:val="000000"/>
                <w:sz w:val="22"/>
                <w:szCs w:val="22"/>
                <w:lang w:val="en-US"/>
              </w:rPr>
              <w:t xml:space="preserve"> </w:t>
            </w:r>
            <w:r w:rsidRPr="00631465">
              <w:rPr>
                <w:color w:val="000000"/>
                <w:sz w:val="22"/>
                <w:szCs w:val="22"/>
              </w:rPr>
              <w:t>изгибаемые</w:t>
            </w:r>
            <w:r w:rsidRPr="00631465">
              <w:rPr>
                <w:color w:val="000000"/>
                <w:sz w:val="22"/>
                <w:szCs w:val="22"/>
                <w:lang w:val="en-US"/>
              </w:rPr>
              <w:t xml:space="preserve"> </w:t>
            </w:r>
            <w:r w:rsidRPr="00631465">
              <w:rPr>
                <w:color w:val="000000"/>
                <w:sz w:val="22"/>
                <w:szCs w:val="22"/>
              </w:rPr>
              <w:t>для</w:t>
            </w:r>
            <w:r w:rsidRPr="00631465">
              <w:rPr>
                <w:color w:val="000000"/>
                <w:sz w:val="22"/>
                <w:szCs w:val="22"/>
                <w:lang w:val="en-US"/>
              </w:rPr>
              <w:t xml:space="preserve"> Endo GIA Universal </w:t>
            </w:r>
            <w:r w:rsidRPr="00631465">
              <w:rPr>
                <w:color w:val="000000"/>
                <w:sz w:val="22"/>
                <w:szCs w:val="22"/>
              </w:rPr>
              <w:t>и</w:t>
            </w:r>
            <w:r w:rsidRPr="00631465">
              <w:rPr>
                <w:color w:val="000000"/>
                <w:sz w:val="22"/>
                <w:szCs w:val="22"/>
                <w:lang w:val="en-US"/>
              </w:rPr>
              <w:t xml:space="preserve"> Ultra Universal  EGIA45CTAVM</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Кассета (картридж) одноразовая изгибаемая клювовидная с ножом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двух тройных линейных скрепочных швов и рассечения ткани между ними.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Предустановленные скрепки с длиной скрепочного шва 45мм. Цветовая маркировка бежевая (золотая). Для использования на сосудах и средней ткани.</w:t>
            </w:r>
            <w:r w:rsidRPr="00631465">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3мм, высота в незакрытом состоянии внешних рядов 3мм, средних рядов 2,5мм, внутренних рядов 2мм, в закрытом состоянии от 0,88мм до 1,5мм.</w:t>
            </w:r>
            <w:r w:rsidRPr="00631465">
              <w:rPr>
                <w:color w:val="000000"/>
                <w:sz w:val="22"/>
                <w:szCs w:val="22"/>
              </w:rPr>
              <w:br/>
              <w:t>Узел артикуляции и нож включены в конструкцию кассеты. Ступенчатая обратная матрица обеспечивает латеральную диффузию тканевой жидкости при захвате и прошивании, улучшает компрессию тканей, минимизирует дистальное выдавливание тканей, требует меньшей силы сдавления, улучшает капиллярное питание шва.</w:t>
            </w:r>
            <w:r w:rsidRPr="00631465">
              <w:rPr>
                <w:color w:val="000000"/>
                <w:sz w:val="22"/>
                <w:szCs w:val="22"/>
              </w:rPr>
              <w:br/>
              <w:t xml:space="preserve">Клювовидный выступ на обратной </w:t>
            </w:r>
            <w:proofErr w:type="spellStart"/>
            <w:r w:rsidRPr="00631465">
              <w:rPr>
                <w:color w:val="000000"/>
                <w:sz w:val="22"/>
                <w:szCs w:val="22"/>
              </w:rPr>
              <w:t>бранше</w:t>
            </w:r>
            <w:proofErr w:type="spellEnd"/>
            <w:r w:rsidRPr="00631465">
              <w:rPr>
                <w:color w:val="000000"/>
                <w:sz w:val="22"/>
                <w:szCs w:val="22"/>
              </w:rPr>
              <w:t xml:space="preserve"> дает хирургу лучший обзор и доступ к зоне операции, обеспечивает </w:t>
            </w:r>
            <w:proofErr w:type="spellStart"/>
            <w:r w:rsidRPr="00631465">
              <w:rPr>
                <w:color w:val="000000"/>
                <w:sz w:val="22"/>
                <w:szCs w:val="22"/>
              </w:rPr>
              <w:t>диссекцию</w:t>
            </w:r>
            <w:proofErr w:type="spellEnd"/>
            <w:r w:rsidRPr="00631465">
              <w:rPr>
                <w:color w:val="000000"/>
                <w:sz w:val="22"/>
                <w:szCs w:val="22"/>
              </w:rPr>
              <w:t xml:space="preserve">, манипуляции с тканями и сосудами в сложных случаях, совместим с гибким </w:t>
            </w:r>
            <w:proofErr w:type="spellStart"/>
            <w:r w:rsidRPr="00631465">
              <w:rPr>
                <w:color w:val="000000"/>
                <w:sz w:val="22"/>
                <w:szCs w:val="22"/>
              </w:rPr>
              <w:t>интродюсером</w:t>
            </w:r>
            <w:proofErr w:type="spellEnd"/>
            <w:r w:rsidRPr="00631465">
              <w:rPr>
                <w:color w:val="000000"/>
                <w:sz w:val="22"/>
                <w:szCs w:val="22"/>
              </w:rPr>
              <w:t>.</w:t>
            </w:r>
            <w:r w:rsidRPr="00631465">
              <w:rPr>
                <w:color w:val="000000"/>
                <w:sz w:val="22"/>
                <w:szCs w:val="22"/>
              </w:rPr>
              <w:br/>
              <w:t>Упаковка индивидуальная, стерильная.</w:t>
            </w:r>
            <w:r w:rsidRPr="00631465">
              <w:rPr>
                <w:color w:val="000000"/>
                <w:sz w:val="22"/>
                <w:szCs w:val="22"/>
              </w:rPr>
              <w:br/>
              <w:t xml:space="preserve">Кассета предназначена для использования только с аппаратами </w:t>
            </w:r>
            <w:proofErr w:type="spellStart"/>
            <w:r w:rsidRPr="00631465">
              <w:rPr>
                <w:color w:val="000000"/>
                <w:sz w:val="22"/>
                <w:szCs w:val="22"/>
              </w:rPr>
              <w:t>Endo</w:t>
            </w:r>
            <w:proofErr w:type="spellEnd"/>
            <w:r w:rsidRPr="00631465">
              <w:rPr>
                <w:color w:val="000000"/>
                <w:sz w:val="22"/>
                <w:szCs w:val="22"/>
              </w:rPr>
              <w:t xml:space="preserve"> GIA EGIAUSHORT, EGIAUSTND, EGIAUXL, 030403, 030449 и EGIAUNIVXL.</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18</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195 000,00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3 510 000,00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8</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Изогнутый сшивающий аппарат с ножом </w:t>
            </w:r>
            <w:r w:rsidRPr="00631465">
              <w:rPr>
                <w:color w:val="000000"/>
                <w:sz w:val="22"/>
                <w:szCs w:val="22"/>
              </w:rPr>
              <w:lastRenderedPageBreak/>
              <w:t>со сменными кассетами.</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lastRenderedPageBreak/>
              <w:t xml:space="preserve">Механический </w:t>
            </w:r>
            <w:proofErr w:type="spellStart"/>
            <w:r w:rsidRPr="00631465">
              <w:rPr>
                <w:color w:val="000000"/>
                <w:sz w:val="22"/>
                <w:szCs w:val="22"/>
              </w:rPr>
              <w:t>сшивающе</w:t>
            </w:r>
            <w:proofErr w:type="spellEnd"/>
            <w:r w:rsidRPr="00631465">
              <w:rPr>
                <w:color w:val="000000"/>
                <w:sz w:val="22"/>
                <w:szCs w:val="22"/>
              </w:rPr>
              <w:t xml:space="preserve">-режущий аппарат с анатомически изогнутой рабочей частью для прошивания тканей нормальной толщины путем наложения двух двойных рядов </w:t>
            </w:r>
            <w:r w:rsidRPr="00631465">
              <w:rPr>
                <w:color w:val="000000"/>
                <w:sz w:val="22"/>
                <w:szCs w:val="22"/>
              </w:rPr>
              <w:lastRenderedPageBreak/>
              <w:t xml:space="preserve">скобочного шва с одновременным рассечением ткани между парными рядами скобочного шва. </w:t>
            </w:r>
            <w:r w:rsidRPr="00631465">
              <w:rPr>
                <w:color w:val="000000"/>
                <w:sz w:val="22"/>
                <w:szCs w:val="22"/>
              </w:rPr>
              <w:br w:type="page"/>
              <w:t xml:space="preserve">Аппарат имеет упорную анатомически изогнутую </w:t>
            </w:r>
            <w:proofErr w:type="spellStart"/>
            <w:r w:rsidRPr="00631465">
              <w:rPr>
                <w:color w:val="000000"/>
                <w:sz w:val="22"/>
                <w:szCs w:val="22"/>
              </w:rPr>
              <w:t>браншу</w:t>
            </w:r>
            <w:proofErr w:type="spellEnd"/>
            <w:r w:rsidRPr="00631465">
              <w:rPr>
                <w:color w:val="000000"/>
                <w:sz w:val="22"/>
                <w:szCs w:val="22"/>
              </w:rPr>
              <w:t xml:space="preserve"> с пазом для ограничителя ткани, ограничитель ткани с ручным или автоматическим закрытием, три рукоятки: упорную рукоятку, рукоятку закрытия </w:t>
            </w:r>
            <w:proofErr w:type="spellStart"/>
            <w:r w:rsidRPr="00631465">
              <w:rPr>
                <w:color w:val="000000"/>
                <w:sz w:val="22"/>
                <w:szCs w:val="22"/>
              </w:rPr>
              <w:t>браншей</w:t>
            </w:r>
            <w:proofErr w:type="spellEnd"/>
            <w:r w:rsidRPr="00631465">
              <w:rPr>
                <w:color w:val="000000"/>
                <w:sz w:val="22"/>
                <w:szCs w:val="22"/>
              </w:rPr>
              <w:t xml:space="preserve"> и рукоятку прошивания, кнопку размыкания </w:t>
            </w:r>
            <w:proofErr w:type="spellStart"/>
            <w:r w:rsidRPr="00631465">
              <w:rPr>
                <w:color w:val="000000"/>
                <w:sz w:val="22"/>
                <w:szCs w:val="22"/>
              </w:rPr>
              <w:t>браншей</w:t>
            </w:r>
            <w:proofErr w:type="spellEnd"/>
            <w:r w:rsidRPr="00631465">
              <w:rPr>
                <w:color w:val="000000"/>
                <w:sz w:val="22"/>
                <w:szCs w:val="22"/>
              </w:rPr>
              <w:t>. Размер и форма головной части позволяют размещать аппарат в узком пространстве малого таза.</w:t>
            </w:r>
            <w:r w:rsidRPr="00631465">
              <w:rPr>
                <w:color w:val="000000"/>
                <w:sz w:val="22"/>
                <w:szCs w:val="22"/>
              </w:rPr>
              <w:br w:type="page"/>
              <w:t xml:space="preserve">Механизм строго параллельного сведения </w:t>
            </w:r>
            <w:proofErr w:type="spellStart"/>
            <w:r w:rsidRPr="00631465">
              <w:rPr>
                <w:color w:val="000000"/>
                <w:sz w:val="22"/>
                <w:szCs w:val="22"/>
              </w:rPr>
              <w:t>браншей</w:t>
            </w:r>
            <w:proofErr w:type="spellEnd"/>
            <w:r w:rsidRPr="00631465">
              <w:rPr>
                <w:color w:val="000000"/>
                <w:sz w:val="22"/>
                <w:szCs w:val="22"/>
              </w:rPr>
              <w:t xml:space="preserve">, наличие промежуточного положения закрытия </w:t>
            </w:r>
            <w:proofErr w:type="spellStart"/>
            <w:r w:rsidRPr="00631465">
              <w:rPr>
                <w:color w:val="000000"/>
                <w:sz w:val="22"/>
                <w:szCs w:val="22"/>
              </w:rPr>
              <w:t>браншей</w:t>
            </w:r>
            <w:proofErr w:type="spellEnd"/>
            <w:r w:rsidRPr="00631465">
              <w:rPr>
                <w:color w:val="000000"/>
                <w:sz w:val="22"/>
                <w:szCs w:val="22"/>
              </w:rPr>
              <w:t xml:space="preserve"> для их точной репозиции на ткани, возможность использования аппарата при помощи одной руки. Раздельное смыкание рукояток, препятствующее случайному прошиванию. Блокирование аппарата при использованной кассете.</w:t>
            </w:r>
            <w:r w:rsidRPr="00631465">
              <w:rPr>
                <w:color w:val="000000"/>
                <w:sz w:val="22"/>
                <w:szCs w:val="22"/>
              </w:rPr>
              <w:br w:type="page"/>
              <w:t>Аппарат заряжен сменной одноразовой кассетой. Кассета имеет канал для прохождения ограничителя, встроенный механизм блокировки аппарата при использованной кассете.</w:t>
            </w:r>
            <w:r w:rsidRPr="00631465">
              <w:rPr>
                <w:color w:val="000000"/>
                <w:sz w:val="22"/>
                <w:szCs w:val="22"/>
              </w:rPr>
              <w:br w:type="page"/>
              <w:t>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 48 мм. Длина ножки открытой скобки 3,5 мм, высота закрытой скобки 1,5 мм. Лезвие встроено в кассету. Длина разреза не более 40 мм в зависимости от толщины ткани.</w:t>
            </w:r>
            <w:r w:rsidRPr="00631465">
              <w:rPr>
                <w:color w:val="000000"/>
                <w:sz w:val="22"/>
                <w:szCs w:val="22"/>
              </w:rPr>
              <w:br w:type="page"/>
              <w:t xml:space="preserve">Материал скобок – МРТ-совместимый титановый сплав с содержанием ванадия и алюминия для снижения пластичности и предотвращения обратного разгибания скобок. </w:t>
            </w:r>
            <w:r w:rsidRPr="00631465">
              <w:rPr>
                <w:color w:val="000000"/>
                <w:sz w:val="22"/>
                <w:szCs w:val="22"/>
              </w:rPr>
              <w:br w:type="page"/>
              <w:t xml:space="preserve">Аппарат может быть перезаряжен 5 раз взаимозаменяемыми кассетами для плотных тканей с высотой закрытой скобки 2 мм или кассетами для тканей нормальной толщины с высотой закрытой скобки 1,5 мм с общим количеством </w:t>
            </w:r>
            <w:proofErr w:type="spellStart"/>
            <w:r w:rsidRPr="00631465">
              <w:rPr>
                <w:color w:val="000000"/>
                <w:sz w:val="22"/>
                <w:szCs w:val="22"/>
              </w:rPr>
              <w:t>прошиваний</w:t>
            </w:r>
            <w:proofErr w:type="spellEnd"/>
            <w:r w:rsidRPr="00631465">
              <w:rPr>
                <w:color w:val="000000"/>
                <w:sz w:val="22"/>
                <w:szCs w:val="22"/>
              </w:rPr>
              <w:t xml:space="preserve"> 6 раз.</w:t>
            </w:r>
            <w:r w:rsidRPr="00631465">
              <w:rPr>
                <w:color w:val="000000"/>
                <w:sz w:val="22"/>
                <w:szCs w:val="22"/>
              </w:rPr>
              <w:br w:type="page"/>
              <w:t>Предназначен для использования у одного пациента. Не подлежит повторной стерилизации.</w:t>
            </w:r>
            <w:r w:rsidRPr="00631465">
              <w:rPr>
                <w:color w:val="000000"/>
                <w:sz w:val="22"/>
                <w:szCs w:val="22"/>
              </w:rPr>
              <w:br w:type="page"/>
              <w:t>Поставляется заряженным, стерильным.</w:t>
            </w:r>
            <w:r w:rsidRPr="00631465">
              <w:rPr>
                <w:color w:val="000000"/>
                <w:sz w:val="22"/>
                <w:szCs w:val="22"/>
              </w:rPr>
              <w:br w:type="page"/>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24</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300 000,00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7 200 000,00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9</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Сменные кассеты синие для сшивающего </w:t>
            </w:r>
            <w:r w:rsidRPr="00631465">
              <w:rPr>
                <w:color w:val="000000"/>
                <w:sz w:val="22"/>
                <w:szCs w:val="22"/>
              </w:rPr>
              <w:lastRenderedPageBreak/>
              <w:t>аппарата изогнутого.</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lastRenderedPageBreak/>
              <w:t xml:space="preserve">Кассеты сменные одноразовые для тканей нормальной толщины к изогнутому </w:t>
            </w:r>
            <w:proofErr w:type="spellStart"/>
            <w:r w:rsidRPr="00631465">
              <w:rPr>
                <w:color w:val="000000"/>
                <w:sz w:val="22"/>
                <w:szCs w:val="22"/>
              </w:rPr>
              <w:t>сшивающе</w:t>
            </w:r>
            <w:proofErr w:type="spellEnd"/>
            <w:r w:rsidRPr="00631465">
              <w:rPr>
                <w:color w:val="000000"/>
                <w:sz w:val="22"/>
                <w:szCs w:val="22"/>
              </w:rPr>
              <w:t xml:space="preserve">-режущему аппарату для наложения двух двойных рядов скобок в шахматном порядке </w:t>
            </w:r>
            <w:r w:rsidRPr="00631465">
              <w:rPr>
                <w:color w:val="000000"/>
                <w:sz w:val="22"/>
                <w:szCs w:val="22"/>
              </w:rPr>
              <w:lastRenderedPageBreak/>
              <w:t xml:space="preserve">с одновременным рассечением ткани между парными рядами скобочного шва. Кассета изогнутой формы, содержит 46 скобок, расположенных в два двойных ряда в шахматном порядке. Длина внутреннего скобочного шва 42 мм, длина внешнего скобочного шва 48 мм. Лезвие встроено в кассету. Длина разреза не более 40 мм в зависимости от толщины ткани. Длина ножки открытой скобки 3,5 мм, высота закрытой скобки 1,5 мм. Материал скобок – МРТ-совместимый титановый сплав с содержанием ванадия и </w:t>
            </w:r>
            <w:proofErr w:type="gramStart"/>
            <w:r w:rsidRPr="00631465">
              <w:rPr>
                <w:color w:val="000000"/>
                <w:sz w:val="22"/>
                <w:szCs w:val="22"/>
              </w:rPr>
              <w:t>алюминия для снижения пластичности</w:t>
            </w:r>
            <w:proofErr w:type="gramEnd"/>
            <w:r w:rsidRPr="00631465">
              <w:rPr>
                <w:color w:val="000000"/>
                <w:sz w:val="22"/>
                <w:szCs w:val="22"/>
              </w:rPr>
              <w:t xml:space="preserve"> и предотвращения обратного разгибания скобок. </w:t>
            </w:r>
            <w:r w:rsidRPr="00631465">
              <w:rPr>
                <w:color w:val="000000"/>
                <w:sz w:val="22"/>
                <w:szCs w:val="22"/>
              </w:rPr>
              <w:br/>
              <w:t>Наличие в кассете канала для прохождения ограничителя ткани, встроенного механизма блокировки аппарата для предотвращения его работы при использованной кассете.</w:t>
            </w:r>
            <w:r w:rsidRPr="00631465">
              <w:rPr>
                <w:color w:val="000000"/>
                <w:sz w:val="22"/>
                <w:szCs w:val="22"/>
              </w:rPr>
              <w:br/>
              <w:t>Поставляются стерильными.</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30</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111 000,00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3 330 000,00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10</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Кассеты к инструментам сшивающим линейным ТА</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Кассета (картридж) одноразовая Г-образная без ножа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линейного двойного скрепочного шва.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Предустановленные скрепки с длиной скрепочного шва 60мм. Цветовая маркировка синяя. Для использования на нормальной ткани (кишка, желудок, долевой бронх и т.д.).</w:t>
            </w:r>
            <w:r w:rsidRPr="00631465">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3,5мм, в закрытом состоянии 1,5мм.</w:t>
            </w:r>
            <w:r w:rsidRPr="00631465">
              <w:rPr>
                <w:color w:val="000000"/>
                <w:sz w:val="22"/>
                <w:szCs w:val="22"/>
              </w:rPr>
              <w:br/>
              <w:t>Упаковка индивидуальная, стерильная.</w:t>
            </w:r>
            <w:r w:rsidRPr="00631465">
              <w:rPr>
                <w:color w:val="000000"/>
                <w:sz w:val="22"/>
                <w:szCs w:val="22"/>
              </w:rPr>
              <w:br/>
              <w:t>Кассета предназначена для использования только с аппаратами GIA TA6035S и TA6048S.</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45</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38 000,00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1 710 000,00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11</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Инструменты хирургические </w:t>
            </w:r>
            <w:r w:rsidRPr="00631465">
              <w:rPr>
                <w:color w:val="000000"/>
                <w:sz w:val="22"/>
                <w:szCs w:val="22"/>
              </w:rPr>
              <w:lastRenderedPageBreak/>
              <w:t>сшивающие линейные</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lastRenderedPageBreak/>
              <w:t>Аппарат сшивающий хирургический перезаряжаемый (</w:t>
            </w:r>
            <w:proofErr w:type="spellStart"/>
            <w:r w:rsidRPr="00631465">
              <w:rPr>
                <w:color w:val="000000"/>
                <w:sz w:val="22"/>
                <w:szCs w:val="22"/>
              </w:rPr>
              <w:t>степлер</w:t>
            </w:r>
            <w:proofErr w:type="spellEnd"/>
            <w:r w:rsidRPr="00631465">
              <w:rPr>
                <w:color w:val="000000"/>
                <w:sz w:val="22"/>
                <w:szCs w:val="22"/>
              </w:rPr>
              <w:t xml:space="preserve">) для создания линейного двойного скрепочного шва. </w:t>
            </w:r>
            <w:r w:rsidRPr="00631465">
              <w:rPr>
                <w:color w:val="000000"/>
                <w:sz w:val="22"/>
                <w:szCs w:val="22"/>
              </w:rPr>
              <w:lastRenderedPageBreak/>
              <w:t xml:space="preserve">Расположение скрепок в швах относительно друг друга - в шахматном порядке. Область применения: абдоминальная, грудная, педиатрическая и гинекологическая хирургия при резекции и рассечении тканей. Количество </w:t>
            </w:r>
            <w:proofErr w:type="spellStart"/>
            <w:r w:rsidRPr="00631465">
              <w:rPr>
                <w:color w:val="000000"/>
                <w:sz w:val="22"/>
                <w:szCs w:val="22"/>
              </w:rPr>
              <w:t>перезаряжаний</w:t>
            </w:r>
            <w:proofErr w:type="spellEnd"/>
            <w:r w:rsidRPr="00631465">
              <w:rPr>
                <w:color w:val="000000"/>
                <w:sz w:val="22"/>
                <w:szCs w:val="22"/>
              </w:rPr>
              <w:t xml:space="preserve"> 7.</w:t>
            </w:r>
            <w:r w:rsidRPr="00631465">
              <w:rPr>
                <w:color w:val="000000"/>
                <w:sz w:val="22"/>
                <w:szCs w:val="22"/>
              </w:rPr>
              <w:br w:type="page"/>
              <w:t>Аппарат перезаряжается с использованием одноразовых Г-образных кассет (картриджей) без ножа с предустановленными скрепками с длиной скрепочного шва 60мм. Цветовая маркировка предустановленной кассеты синяя.</w:t>
            </w:r>
            <w:r w:rsidRPr="00631465">
              <w:rPr>
                <w:color w:val="000000"/>
                <w:sz w:val="22"/>
                <w:szCs w:val="22"/>
              </w:rPr>
              <w:br w:type="page"/>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3,5мм, в закрытом состоянии 1,5мм.</w:t>
            </w:r>
            <w:r w:rsidRPr="00631465">
              <w:rPr>
                <w:color w:val="000000"/>
                <w:sz w:val="22"/>
                <w:szCs w:val="22"/>
              </w:rPr>
              <w:br w:type="page"/>
              <w:t>Обратная матрица встроена в аппарат и имеет низкий профиль для простоты установки за прошиваемую часть. Аппарат снабжен специальным удерживающим стержнем для фиксации его на тканях. 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измененных тканях.</w:t>
            </w:r>
            <w:r w:rsidRPr="00631465">
              <w:rPr>
                <w:color w:val="000000"/>
                <w:sz w:val="22"/>
                <w:szCs w:val="22"/>
              </w:rPr>
              <w:br w:type="page"/>
              <w:t xml:space="preserve">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w:t>
            </w:r>
            <w:proofErr w:type="spellStart"/>
            <w:r w:rsidRPr="00631465">
              <w:rPr>
                <w:color w:val="000000"/>
                <w:sz w:val="22"/>
                <w:szCs w:val="22"/>
              </w:rPr>
              <w:t>атравматичная</w:t>
            </w:r>
            <w:proofErr w:type="spellEnd"/>
            <w:r w:rsidRPr="00631465">
              <w:rPr>
                <w:color w:val="000000"/>
                <w:sz w:val="22"/>
                <w:szCs w:val="22"/>
              </w:rPr>
              <w:t xml:space="preserve"> фиксация тканей в закрытом состоянии позволяют в любой момент перед прошиванием переложить аппарат в область, более подходящую для наложения шва.</w:t>
            </w:r>
            <w:r w:rsidRPr="00631465">
              <w:rPr>
                <w:color w:val="000000"/>
                <w:sz w:val="22"/>
                <w:szCs w:val="22"/>
              </w:rPr>
              <w:br w:type="page"/>
              <w:t>Аппарат снабжен системой блокировки, предотвращающей прошивание без замены использованной кассеты.</w:t>
            </w:r>
            <w:r w:rsidRPr="00631465">
              <w:rPr>
                <w:color w:val="000000"/>
                <w:sz w:val="22"/>
                <w:szCs w:val="22"/>
              </w:rPr>
              <w:br w:type="page"/>
              <w:t>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31465">
              <w:rPr>
                <w:color w:val="000000"/>
                <w:sz w:val="22"/>
                <w:szCs w:val="22"/>
              </w:rPr>
              <w:br w:type="page"/>
              <w:t>Упаковка индивидуальная, стерильная. Только для использования на одном пациенте.</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132 000,00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660 000,00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12</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Кассеты к инструментам </w:t>
            </w:r>
            <w:r w:rsidRPr="00631465">
              <w:rPr>
                <w:color w:val="000000"/>
                <w:sz w:val="22"/>
                <w:szCs w:val="22"/>
              </w:rPr>
              <w:lastRenderedPageBreak/>
              <w:t>сшивающим линейным ТА</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lastRenderedPageBreak/>
              <w:t>Кассета (картридж) одноразовая Г-образная без ножа для аппарата сшивающего хирургического перезаряжаемого (</w:t>
            </w:r>
            <w:proofErr w:type="spellStart"/>
            <w:r w:rsidRPr="00631465">
              <w:rPr>
                <w:color w:val="000000"/>
                <w:sz w:val="22"/>
                <w:szCs w:val="22"/>
              </w:rPr>
              <w:t>степлера</w:t>
            </w:r>
            <w:proofErr w:type="spellEnd"/>
            <w:r w:rsidRPr="00631465">
              <w:rPr>
                <w:color w:val="000000"/>
                <w:sz w:val="22"/>
                <w:szCs w:val="22"/>
              </w:rPr>
              <w:t xml:space="preserve">) для создания линейного двойного скрепочного </w:t>
            </w:r>
            <w:r w:rsidRPr="00631465">
              <w:rPr>
                <w:color w:val="000000"/>
                <w:sz w:val="22"/>
                <w:szCs w:val="22"/>
              </w:rPr>
              <w:lastRenderedPageBreak/>
              <w:t xml:space="preserve">шва. Расположение скрепок в швах относительно друг друга - в шахматном порядке. Кассета адаптирована к системе сведения </w:t>
            </w:r>
            <w:proofErr w:type="spellStart"/>
            <w:r w:rsidRPr="00631465">
              <w:rPr>
                <w:color w:val="000000"/>
                <w:sz w:val="22"/>
                <w:szCs w:val="22"/>
              </w:rPr>
              <w:t>браншей</w:t>
            </w:r>
            <w:proofErr w:type="spellEnd"/>
            <w:r w:rsidRPr="00631465">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sidRPr="00631465">
              <w:rPr>
                <w:color w:val="000000"/>
                <w:sz w:val="22"/>
                <w:szCs w:val="22"/>
              </w:rPr>
              <w:br/>
              <w:t>Предустановленные скрепки с длиной скрепочного шва 60мм. Цветовая маркировка зеленая. Для использования на утолщенной ткани (главный бронх, привратник, поджелудочная железа и т.д.).</w:t>
            </w:r>
            <w:r w:rsidRPr="00631465">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4,8мм, в закрытом состоянии 2,0мм.</w:t>
            </w:r>
            <w:r w:rsidRPr="00631465">
              <w:rPr>
                <w:color w:val="000000"/>
                <w:sz w:val="22"/>
                <w:szCs w:val="22"/>
              </w:rPr>
              <w:br/>
              <w:t>Упаковка индивидуальная, стерильная.</w:t>
            </w:r>
            <w:r w:rsidRPr="00631465">
              <w:rPr>
                <w:color w:val="000000"/>
                <w:sz w:val="22"/>
                <w:szCs w:val="22"/>
              </w:rPr>
              <w:br/>
              <w:t>Кассета предназначена для использования только с аппаратами GIA TA6035S и TA6048S.</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90</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38 000,00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3 420 000,00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13</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Инструменты хирургические сшивающие линейные</w:t>
            </w:r>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Аппарат сшивающий хирургический перезаряжаемый (</w:t>
            </w:r>
            <w:proofErr w:type="spellStart"/>
            <w:r w:rsidRPr="00631465">
              <w:rPr>
                <w:color w:val="000000"/>
                <w:sz w:val="22"/>
                <w:szCs w:val="22"/>
              </w:rPr>
              <w:t>степлер</w:t>
            </w:r>
            <w:proofErr w:type="spellEnd"/>
            <w:r w:rsidRPr="00631465">
              <w:rPr>
                <w:color w:val="000000"/>
                <w:sz w:val="22"/>
                <w:szCs w:val="22"/>
              </w:rPr>
              <w:t xml:space="preserve">) для создания линейного двойного скрепочного шва. Расположение скрепок в швах относительно друг друга - в шахматном порядке. Область применения: абдоминальная, грудная, педиатрическая и гинекологическая хирургия при резекции и рассечении тканей. Количество </w:t>
            </w:r>
            <w:proofErr w:type="spellStart"/>
            <w:r w:rsidRPr="00631465">
              <w:rPr>
                <w:color w:val="000000"/>
                <w:sz w:val="22"/>
                <w:szCs w:val="22"/>
              </w:rPr>
              <w:t>перезаряжаний</w:t>
            </w:r>
            <w:proofErr w:type="spellEnd"/>
            <w:r w:rsidRPr="00631465">
              <w:rPr>
                <w:color w:val="000000"/>
                <w:sz w:val="22"/>
                <w:szCs w:val="22"/>
              </w:rPr>
              <w:t xml:space="preserve"> 7.</w:t>
            </w:r>
            <w:r w:rsidRPr="00631465">
              <w:rPr>
                <w:color w:val="000000"/>
                <w:sz w:val="22"/>
                <w:szCs w:val="22"/>
              </w:rPr>
              <w:br w:type="page"/>
              <w:t>Аппарат перезаряжается с использованием одноразовых Г-образных кассет (картриджей) без ножа с предустановленными скрепками с длиной скрепочного шва 60мм. Цветовая маркировка предустановленной кассеты зеленая.</w:t>
            </w:r>
            <w:r w:rsidRPr="00631465">
              <w:rPr>
                <w:color w:val="000000"/>
                <w:sz w:val="22"/>
                <w:szCs w:val="22"/>
              </w:rPr>
              <w:br w:type="page"/>
              <w:t xml:space="preserve">Технология точного загиба скрепок для создания идеальной В-образной формы. Предустановленные титановые </w:t>
            </w:r>
            <w:proofErr w:type="spellStart"/>
            <w:r w:rsidRPr="00631465">
              <w:rPr>
                <w:color w:val="000000"/>
                <w:sz w:val="22"/>
                <w:szCs w:val="22"/>
              </w:rPr>
              <w:t>нерассасывающиеся</w:t>
            </w:r>
            <w:proofErr w:type="spellEnd"/>
            <w:r w:rsidRPr="00631465">
              <w:rPr>
                <w:color w:val="000000"/>
                <w:sz w:val="22"/>
                <w:szCs w:val="22"/>
              </w:rPr>
              <w:t xml:space="preserve"> скрепки с дополнительными ребрами жесткости, ширина скрепки 4мм, высота в незакрытом состоянии 4,8мм, в закрытом состоянии 2,0мм.</w:t>
            </w:r>
            <w:r w:rsidRPr="00631465">
              <w:rPr>
                <w:color w:val="000000"/>
                <w:sz w:val="22"/>
                <w:szCs w:val="22"/>
              </w:rPr>
              <w:br w:type="page"/>
              <w:t xml:space="preserve">Обратная матрица встроена в аппарат и имеет низкий профиль для простоты установки за прошиваемую часть. Аппарат снабжен специальным удерживающим стержнем для фиксации его на тканях. Система контроля толщины прошиваемой ткани не </w:t>
            </w:r>
            <w:r w:rsidRPr="00631465">
              <w:rPr>
                <w:color w:val="000000"/>
                <w:sz w:val="22"/>
                <w:szCs w:val="22"/>
              </w:rPr>
              <w:lastRenderedPageBreak/>
              <w:t>позволяет использовать аппарат на тканях, не соответствующих высоте скрепок, что крайне важно при работе на уплотненных и измененных тканях.</w:t>
            </w:r>
            <w:r w:rsidRPr="00631465">
              <w:rPr>
                <w:color w:val="000000"/>
                <w:sz w:val="22"/>
                <w:szCs w:val="22"/>
              </w:rPr>
              <w:br w:type="page"/>
              <w:t xml:space="preserve">Аппарат может быть открыт в любое время, как до так и после прошивания, что осуществляется простым нажатием на кнопку блокировки. Положение промежуточного закрытия аппарата и </w:t>
            </w:r>
            <w:proofErr w:type="spellStart"/>
            <w:r w:rsidRPr="00631465">
              <w:rPr>
                <w:color w:val="000000"/>
                <w:sz w:val="22"/>
                <w:szCs w:val="22"/>
              </w:rPr>
              <w:t>атравматичная</w:t>
            </w:r>
            <w:proofErr w:type="spellEnd"/>
            <w:r w:rsidRPr="00631465">
              <w:rPr>
                <w:color w:val="000000"/>
                <w:sz w:val="22"/>
                <w:szCs w:val="22"/>
              </w:rPr>
              <w:t xml:space="preserve"> фиксация тканей в закрытом состоянии позволяют в любой момент перед прошиванием переложить аппарат в область, более подходящую для наложения шва.</w:t>
            </w:r>
            <w:r w:rsidRPr="00631465">
              <w:rPr>
                <w:color w:val="000000"/>
                <w:sz w:val="22"/>
                <w:szCs w:val="22"/>
              </w:rPr>
              <w:br w:type="page"/>
              <w:t>Аппарат снабжен системой блокировки, предотвращающей прошивание без замены использованной кассеты.</w:t>
            </w:r>
            <w:r w:rsidRPr="00631465">
              <w:rPr>
                <w:color w:val="000000"/>
                <w:sz w:val="22"/>
                <w:szCs w:val="22"/>
              </w:rPr>
              <w:br w:type="page"/>
              <w:t>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sidRPr="00631465">
              <w:rPr>
                <w:color w:val="000000"/>
                <w:sz w:val="22"/>
                <w:szCs w:val="22"/>
              </w:rPr>
              <w:br w:type="page"/>
              <w:t>Упаковка индивидуальная, стерильная. Только для использования на одном пациенте.</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132 000,00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528 000,00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14</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Кассеты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 xml:space="preserve">Клипсы </w:t>
            </w:r>
            <w:proofErr w:type="spellStart"/>
            <w:r w:rsidRPr="00631465">
              <w:rPr>
                <w:color w:val="000000"/>
                <w:sz w:val="22"/>
                <w:szCs w:val="22"/>
              </w:rPr>
              <w:t>Hemolok</w:t>
            </w:r>
            <w:proofErr w:type="spellEnd"/>
            <w:r w:rsidRPr="00631465">
              <w:rPr>
                <w:color w:val="000000"/>
                <w:sz w:val="22"/>
                <w:szCs w:val="22"/>
              </w:rPr>
              <w:t xml:space="preserve"> XL для </w:t>
            </w:r>
            <w:proofErr w:type="spellStart"/>
            <w:r w:rsidRPr="00631465">
              <w:rPr>
                <w:color w:val="000000"/>
                <w:sz w:val="22"/>
                <w:szCs w:val="22"/>
              </w:rPr>
              <w:t>лигирования</w:t>
            </w:r>
            <w:proofErr w:type="spellEnd"/>
            <w:r w:rsidRPr="00631465">
              <w:rPr>
                <w:color w:val="000000"/>
                <w:sz w:val="22"/>
                <w:szCs w:val="22"/>
              </w:rPr>
              <w:t xml:space="preserve"> сосудов и тканей. Размер 7-16 мм. Клипсы изготовлены из биоинертного полимера (пластика) и не являются рассасывающимися. Клипсы легко пальпируются, не выпадает из аппликатора, надежно фиксирует сосуды и ткани, не препятствует получению снимков КТ и МРТ, возможно </w:t>
            </w:r>
            <w:proofErr w:type="spellStart"/>
            <w:r w:rsidRPr="00631465">
              <w:rPr>
                <w:color w:val="000000"/>
                <w:sz w:val="22"/>
                <w:szCs w:val="22"/>
              </w:rPr>
              <w:t>лигирование</w:t>
            </w:r>
            <w:proofErr w:type="spellEnd"/>
            <w:r w:rsidRPr="00631465">
              <w:rPr>
                <w:color w:val="000000"/>
                <w:sz w:val="22"/>
                <w:szCs w:val="22"/>
              </w:rPr>
              <w:t xml:space="preserve"> на ощупь. 14 картриджей (упаковка) по 6 клипс.</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упаковка</w:t>
            </w:r>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134 000,00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536 000,00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15</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Кассеты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 xml:space="preserve">Клипсы </w:t>
            </w:r>
            <w:proofErr w:type="spellStart"/>
            <w:r w:rsidRPr="00631465">
              <w:rPr>
                <w:color w:val="000000"/>
                <w:sz w:val="22"/>
                <w:szCs w:val="22"/>
              </w:rPr>
              <w:t>Hemolok</w:t>
            </w:r>
            <w:proofErr w:type="spellEnd"/>
            <w:r w:rsidRPr="00631465">
              <w:rPr>
                <w:color w:val="000000"/>
                <w:sz w:val="22"/>
                <w:szCs w:val="22"/>
              </w:rPr>
              <w:t xml:space="preserve"> L для </w:t>
            </w:r>
            <w:proofErr w:type="spellStart"/>
            <w:r w:rsidRPr="00631465">
              <w:rPr>
                <w:color w:val="000000"/>
                <w:sz w:val="22"/>
                <w:szCs w:val="22"/>
              </w:rPr>
              <w:t>лигирования</w:t>
            </w:r>
            <w:proofErr w:type="spellEnd"/>
            <w:r w:rsidRPr="00631465">
              <w:rPr>
                <w:color w:val="000000"/>
                <w:sz w:val="22"/>
                <w:szCs w:val="22"/>
              </w:rPr>
              <w:t xml:space="preserve"> сосудов и тканей. Размер 5-13 мм. Клипсы изготовлены из биоинертного полимера (пластика) и не являются рассасывающимися. Клипсы легко пальпируются, не выпадает из аппликатора, надежно фиксирует сосуды и ткани, не препятствует получению снимков КТ и МРТ, возможно </w:t>
            </w:r>
            <w:proofErr w:type="spellStart"/>
            <w:r w:rsidRPr="00631465">
              <w:rPr>
                <w:color w:val="000000"/>
                <w:sz w:val="22"/>
                <w:szCs w:val="22"/>
              </w:rPr>
              <w:t>лигирование</w:t>
            </w:r>
            <w:proofErr w:type="spellEnd"/>
            <w:r w:rsidRPr="00631465">
              <w:rPr>
                <w:color w:val="000000"/>
                <w:sz w:val="22"/>
                <w:szCs w:val="22"/>
              </w:rPr>
              <w:t xml:space="preserve"> на ощупь. 14 картриджей (упаковка) по 6 клипс.</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упаковка</w:t>
            </w:r>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134 000,00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536 000,00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16</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Хирургический </w:t>
            </w:r>
            <w:proofErr w:type="spellStart"/>
            <w:r w:rsidRPr="00631465">
              <w:rPr>
                <w:color w:val="000000"/>
                <w:sz w:val="22"/>
                <w:szCs w:val="22"/>
              </w:rPr>
              <w:t>клипаппликатор</w:t>
            </w:r>
            <w:proofErr w:type="spellEnd"/>
            <w:r w:rsidRPr="00631465">
              <w:rPr>
                <w:color w:val="000000"/>
                <w:sz w:val="22"/>
                <w:szCs w:val="22"/>
              </w:rPr>
              <w:t xml:space="preserve">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 xml:space="preserve">Эндоскопический ручной аппликатор </w:t>
            </w:r>
            <w:proofErr w:type="spellStart"/>
            <w:r w:rsidRPr="00631465">
              <w:rPr>
                <w:color w:val="000000"/>
                <w:sz w:val="22"/>
                <w:szCs w:val="22"/>
              </w:rPr>
              <w:t>Hemolok</w:t>
            </w:r>
            <w:proofErr w:type="spellEnd"/>
            <w:r w:rsidRPr="00631465">
              <w:rPr>
                <w:color w:val="000000"/>
                <w:sz w:val="22"/>
                <w:szCs w:val="22"/>
              </w:rPr>
              <w:t xml:space="preserve">. Размер XL, 10 мм, длина 32,5 см. Аппликаторы произведены из медицинской нержавеющей стали. Применяется для </w:t>
            </w:r>
            <w:proofErr w:type="spellStart"/>
            <w:r w:rsidRPr="00631465">
              <w:rPr>
                <w:color w:val="000000"/>
                <w:sz w:val="22"/>
                <w:szCs w:val="22"/>
              </w:rPr>
              <w:t>лигирования</w:t>
            </w:r>
            <w:proofErr w:type="spellEnd"/>
            <w:r w:rsidRPr="00631465">
              <w:rPr>
                <w:color w:val="000000"/>
                <w:sz w:val="22"/>
                <w:szCs w:val="22"/>
              </w:rPr>
              <w:t xml:space="preserve"> сосудов, протоков и тканей при </w:t>
            </w:r>
            <w:proofErr w:type="spellStart"/>
            <w:r w:rsidRPr="00631465">
              <w:rPr>
                <w:color w:val="000000"/>
                <w:sz w:val="22"/>
                <w:szCs w:val="22"/>
              </w:rPr>
              <w:t>лапароскопических</w:t>
            </w:r>
            <w:proofErr w:type="spellEnd"/>
            <w:r w:rsidRPr="00631465">
              <w:rPr>
                <w:color w:val="000000"/>
                <w:sz w:val="22"/>
                <w:szCs w:val="22"/>
              </w:rPr>
              <w:t xml:space="preserve"> и </w:t>
            </w:r>
            <w:proofErr w:type="spellStart"/>
            <w:r w:rsidRPr="00631465">
              <w:rPr>
                <w:color w:val="000000"/>
                <w:sz w:val="22"/>
                <w:szCs w:val="22"/>
              </w:rPr>
              <w:t>лапаротомных</w:t>
            </w:r>
            <w:proofErr w:type="spellEnd"/>
            <w:r w:rsidRPr="00631465">
              <w:rPr>
                <w:color w:val="000000"/>
                <w:sz w:val="22"/>
                <w:szCs w:val="22"/>
              </w:rPr>
              <w:t xml:space="preserve"> операциях в общей </w:t>
            </w:r>
            <w:r w:rsidRPr="00631465">
              <w:rPr>
                <w:color w:val="000000"/>
                <w:sz w:val="22"/>
                <w:szCs w:val="22"/>
              </w:rPr>
              <w:lastRenderedPageBreak/>
              <w:t xml:space="preserve">хирургии, гинекологии, урологии, торакальной хирургии, отоларингологии, сосудистой хирургии. </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lastRenderedPageBreak/>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500 000,00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500 000,00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r w:rsidRPr="00631465">
              <w:rPr>
                <w:sz w:val="22"/>
                <w:szCs w:val="22"/>
              </w:rPr>
              <w:t>17</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 xml:space="preserve">Хирургический </w:t>
            </w:r>
            <w:proofErr w:type="spellStart"/>
            <w:r w:rsidRPr="00631465">
              <w:rPr>
                <w:color w:val="000000"/>
                <w:sz w:val="22"/>
                <w:szCs w:val="22"/>
              </w:rPr>
              <w:t>клипаппликатор</w:t>
            </w:r>
            <w:proofErr w:type="spellEnd"/>
            <w:r w:rsidRPr="00631465">
              <w:rPr>
                <w:color w:val="000000"/>
                <w:sz w:val="22"/>
                <w:szCs w:val="22"/>
              </w:rPr>
              <w:t xml:space="preserve">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6095" w:type="dxa"/>
            <w:tcBorders>
              <w:top w:val="nil"/>
              <w:left w:val="nil"/>
              <w:bottom w:val="single" w:sz="4" w:space="0" w:color="auto"/>
              <w:right w:val="single" w:sz="4" w:space="0" w:color="auto"/>
            </w:tcBorders>
            <w:shd w:val="clear" w:color="auto" w:fill="auto"/>
            <w:noWrap/>
          </w:tcPr>
          <w:p w:rsidR="009C789A" w:rsidRPr="00631465" w:rsidRDefault="009C789A" w:rsidP="009C789A">
            <w:pPr>
              <w:rPr>
                <w:color w:val="000000"/>
                <w:sz w:val="22"/>
                <w:szCs w:val="22"/>
              </w:rPr>
            </w:pPr>
            <w:r w:rsidRPr="00631465">
              <w:rPr>
                <w:color w:val="000000"/>
                <w:sz w:val="22"/>
                <w:szCs w:val="22"/>
              </w:rPr>
              <w:t xml:space="preserve">Эндоскопический ручной аппликатор </w:t>
            </w:r>
            <w:proofErr w:type="spellStart"/>
            <w:r w:rsidRPr="00631465">
              <w:rPr>
                <w:color w:val="000000"/>
                <w:sz w:val="22"/>
                <w:szCs w:val="22"/>
              </w:rPr>
              <w:t>Hemolok</w:t>
            </w:r>
            <w:proofErr w:type="spellEnd"/>
            <w:r w:rsidRPr="00631465">
              <w:rPr>
                <w:color w:val="000000"/>
                <w:sz w:val="22"/>
                <w:szCs w:val="22"/>
              </w:rPr>
              <w:t xml:space="preserve">. Размер L, 10 мм, длина 32,5 см. Аппликаторы произведены из медицинской нержавеющей стали. Применяется для </w:t>
            </w:r>
            <w:proofErr w:type="spellStart"/>
            <w:r w:rsidRPr="00631465">
              <w:rPr>
                <w:color w:val="000000"/>
                <w:sz w:val="22"/>
                <w:szCs w:val="22"/>
              </w:rPr>
              <w:t>лигирования</w:t>
            </w:r>
            <w:proofErr w:type="spellEnd"/>
            <w:r w:rsidRPr="00631465">
              <w:rPr>
                <w:color w:val="000000"/>
                <w:sz w:val="22"/>
                <w:szCs w:val="22"/>
              </w:rPr>
              <w:t xml:space="preserve"> сосудов, протоков и тканей при </w:t>
            </w:r>
            <w:proofErr w:type="spellStart"/>
            <w:r w:rsidRPr="00631465">
              <w:rPr>
                <w:color w:val="000000"/>
                <w:sz w:val="22"/>
                <w:szCs w:val="22"/>
              </w:rPr>
              <w:t>лапароскопических</w:t>
            </w:r>
            <w:proofErr w:type="spellEnd"/>
            <w:r w:rsidRPr="00631465">
              <w:rPr>
                <w:color w:val="000000"/>
                <w:sz w:val="22"/>
                <w:szCs w:val="22"/>
              </w:rPr>
              <w:t xml:space="preserve"> и </w:t>
            </w:r>
            <w:proofErr w:type="spellStart"/>
            <w:r w:rsidRPr="00631465">
              <w:rPr>
                <w:color w:val="000000"/>
                <w:sz w:val="22"/>
                <w:szCs w:val="22"/>
              </w:rPr>
              <w:t>лапаротомных</w:t>
            </w:r>
            <w:proofErr w:type="spellEnd"/>
            <w:r w:rsidRPr="00631465">
              <w:rPr>
                <w:color w:val="000000"/>
                <w:sz w:val="22"/>
                <w:szCs w:val="22"/>
              </w:rPr>
              <w:t xml:space="preserve"> операциях в общей хирургии, гинекологии, урологии, торакальной хирургии, отоларингологии, сосудистой хирургии. </w:t>
            </w:r>
          </w:p>
        </w:tc>
        <w:tc>
          <w:tcPr>
            <w:tcW w:w="1418"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proofErr w:type="spellStart"/>
            <w:r w:rsidRPr="00631465">
              <w:rPr>
                <w:color w:val="000000"/>
                <w:sz w:val="22"/>
                <w:szCs w:val="22"/>
              </w:rPr>
              <w:t>шт</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center"/>
              <w:rPr>
                <w:color w:val="000000"/>
                <w:sz w:val="22"/>
                <w:szCs w:val="22"/>
              </w:rPr>
            </w:pPr>
            <w:r w:rsidRPr="00631465">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500 000,00</w:t>
            </w:r>
          </w:p>
        </w:tc>
        <w:tc>
          <w:tcPr>
            <w:tcW w:w="1985" w:type="dxa"/>
            <w:tcBorders>
              <w:top w:val="nil"/>
              <w:left w:val="nil"/>
              <w:bottom w:val="single" w:sz="4" w:space="0" w:color="auto"/>
              <w:right w:val="single" w:sz="4" w:space="0" w:color="auto"/>
            </w:tcBorders>
            <w:shd w:val="clear" w:color="auto" w:fill="auto"/>
            <w:noWrap/>
            <w:vAlign w:val="center"/>
          </w:tcPr>
          <w:p w:rsidR="009C789A" w:rsidRPr="00631465" w:rsidRDefault="009C789A" w:rsidP="009C789A">
            <w:pPr>
              <w:jc w:val="right"/>
              <w:rPr>
                <w:color w:val="000000"/>
                <w:sz w:val="22"/>
                <w:szCs w:val="22"/>
              </w:rPr>
            </w:pPr>
            <w:r w:rsidRPr="00631465">
              <w:rPr>
                <w:color w:val="000000"/>
                <w:sz w:val="22"/>
                <w:szCs w:val="22"/>
              </w:rPr>
              <w:t>1 000 000,00</w:t>
            </w:r>
          </w:p>
        </w:tc>
      </w:tr>
      <w:tr w:rsidR="009C789A" w:rsidRPr="00631465" w:rsidTr="0051031A">
        <w:trPr>
          <w:trHeight w:val="264"/>
        </w:trPr>
        <w:tc>
          <w:tcPr>
            <w:tcW w:w="567" w:type="dxa"/>
            <w:shd w:val="clear" w:color="auto" w:fill="auto"/>
            <w:noWrap/>
            <w:vAlign w:val="center"/>
          </w:tcPr>
          <w:p w:rsidR="009C789A" w:rsidRPr="00631465" w:rsidRDefault="009C789A" w:rsidP="009C789A">
            <w:pPr>
              <w:jc w:val="center"/>
              <w:rPr>
                <w:sz w:val="22"/>
                <w:szCs w:val="22"/>
              </w:rPr>
            </w:pPr>
          </w:p>
        </w:tc>
        <w:tc>
          <w:tcPr>
            <w:tcW w:w="1985" w:type="dxa"/>
            <w:shd w:val="clear" w:color="auto" w:fill="auto"/>
            <w:noWrap/>
            <w:vAlign w:val="center"/>
          </w:tcPr>
          <w:p w:rsidR="009C789A" w:rsidRPr="00631465" w:rsidRDefault="009C789A" w:rsidP="009C789A">
            <w:pPr>
              <w:rPr>
                <w:b/>
                <w:sz w:val="22"/>
                <w:szCs w:val="22"/>
              </w:rPr>
            </w:pPr>
            <w:r w:rsidRPr="00631465">
              <w:rPr>
                <w:b/>
                <w:sz w:val="22"/>
                <w:szCs w:val="22"/>
              </w:rPr>
              <w:t>Выделено на закуп:</w:t>
            </w:r>
          </w:p>
        </w:tc>
        <w:tc>
          <w:tcPr>
            <w:tcW w:w="6095" w:type="dxa"/>
            <w:shd w:val="clear" w:color="auto" w:fill="auto"/>
            <w:noWrap/>
            <w:vAlign w:val="center"/>
          </w:tcPr>
          <w:p w:rsidR="009C789A" w:rsidRPr="00631465" w:rsidRDefault="009C789A" w:rsidP="009C789A">
            <w:pPr>
              <w:rPr>
                <w:b/>
                <w:sz w:val="22"/>
                <w:szCs w:val="22"/>
              </w:rPr>
            </w:pPr>
          </w:p>
        </w:tc>
        <w:tc>
          <w:tcPr>
            <w:tcW w:w="1418" w:type="dxa"/>
            <w:shd w:val="clear" w:color="auto" w:fill="auto"/>
            <w:noWrap/>
            <w:vAlign w:val="center"/>
          </w:tcPr>
          <w:p w:rsidR="009C789A" w:rsidRPr="00631465" w:rsidRDefault="009C789A" w:rsidP="009C789A">
            <w:pPr>
              <w:jc w:val="center"/>
              <w:rPr>
                <w:b/>
                <w:sz w:val="22"/>
                <w:szCs w:val="22"/>
              </w:rPr>
            </w:pPr>
          </w:p>
        </w:tc>
        <w:tc>
          <w:tcPr>
            <w:tcW w:w="1275" w:type="dxa"/>
            <w:shd w:val="clear" w:color="auto" w:fill="auto"/>
            <w:noWrap/>
            <w:vAlign w:val="center"/>
          </w:tcPr>
          <w:p w:rsidR="009C789A" w:rsidRPr="00631465" w:rsidRDefault="009C789A" w:rsidP="009C789A">
            <w:pPr>
              <w:jc w:val="center"/>
              <w:rPr>
                <w:b/>
                <w:sz w:val="22"/>
                <w:szCs w:val="22"/>
              </w:rPr>
            </w:pPr>
          </w:p>
        </w:tc>
        <w:tc>
          <w:tcPr>
            <w:tcW w:w="1701" w:type="dxa"/>
            <w:shd w:val="clear" w:color="auto" w:fill="auto"/>
            <w:noWrap/>
            <w:vAlign w:val="bottom"/>
          </w:tcPr>
          <w:p w:rsidR="009C789A" w:rsidRPr="00631465" w:rsidRDefault="009C789A" w:rsidP="009C789A">
            <w:pPr>
              <w:jc w:val="right"/>
              <w:rPr>
                <w:b/>
                <w:sz w:val="22"/>
                <w:szCs w:val="22"/>
              </w:rPr>
            </w:pPr>
          </w:p>
        </w:tc>
        <w:tc>
          <w:tcPr>
            <w:tcW w:w="1985" w:type="dxa"/>
            <w:shd w:val="clear" w:color="auto" w:fill="auto"/>
            <w:noWrap/>
          </w:tcPr>
          <w:p w:rsidR="009C789A" w:rsidRPr="00631465" w:rsidRDefault="009C789A" w:rsidP="009C789A">
            <w:pPr>
              <w:jc w:val="right"/>
              <w:rPr>
                <w:b/>
                <w:sz w:val="22"/>
                <w:szCs w:val="22"/>
              </w:rPr>
            </w:pPr>
            <w:r w:rsidRPr="00631465">
              <w:rPr>
                <w:b/>
                <w:sz w:val="22"/>
                <w:szCs w:val="22"/>
              </w:rPr>
              <w:t>50 776 500,00</w:t>
            </w:r>
          </w:p>
        </w:tc>
      </w:tr>
    </w:tbl>
    <w:p w:rsidR="008A556C" w:rsidRPr="003F2CCF" w:rsidRDefault="008A556C" w:rsidP="003F2CCF">
      <w:pPr>
        <w:jc w:val="both"/>
        <w:rPr>
          <w:b/>
          <w:bCs/>
          <w:color w:val="000000"/>
        </w:rPr>
      </w:pPr>
      <w:r w:rsidRPr="003F2CCF">
        <w:rPr>
          <w:color w:val="000000"/>
        </w:rPr>
        <w:t xml:space="preserve">Сумма закупа: </w:t>
      </w:r>
      <w:r w:rsidR="009C789A" w:rsidRPr="009C789A">
        <w:t xml:space="preserve">50 776 500,00 (пятьдесят миллионов семьсот семьдесят шесть тысяч пятьсот </w:t>
      </w:r>
      <w:r w:rsidR="00D15ED9" w:rsidRPr="003F2CCF">
        <w:rPr>
          <w:bCs/>
          <w:color w:val="000000"/>
        </w:rPr>
        <w:t xml:space="preserve">тенге 00 </w:t>
      </w:r>
      <w:proofErr w:type="spellStart"/>
      <w:r w:rsidR="00D15ED9" w:rsidRPr="003F2CCF">
        <w:rPr>
          <w:bCs/>
          <w:color w:val="000000"/>
        </w:rPr>
        <w:t>тиын</w:t>
      </w:r>
      <w:proofErr w:type="spellEnd"/>
      <w:r w:rsidR="00D15ED9" w:rsidRPr="003F2CCF">
        <w:rPr>
          <w:bCs/>
          <w:color w:val="000000"/>
        </w:rPr>
        <w:t>)</w:t>
      </w:r>
      <w:r w:rsidRPr="003F2CCF">
        <w:rPr>
          <w:bCs/>
          <w:color w:val="000000"/>
        </w:rPr>
        <w:t xml:space="preserve"> тенге.</w:t>
      </w:r>
    </w:p>
    <w:p w:rsidR="008A556C" w:rsidRPr="003F2CCF" w:rsidRDefault="008A556C" w:rsidP="003F2CCF">
      <w:pPr>
        <w:tabs>
          <w:tab w:val="left" w:pos="993"/>
        </w:tabs>
        <w:jc w:val="both"/>
        <w:rPr>
          <w:color w:val="000000"/>
          <w:spacing w:val="2"/>
          <w:shd w:val="clear" w:color="auto" w:fill="FFFFFF"/>
        </w:rPr>
      </w:pPr>
      <w:r w:rsidRPr="003F2CCF">
        <w:rPr>
          <w:color w:val="000000"/>
          <w:spacing w:val="2"/>
          <w:shd w:val="clear" w:color="auto" w:fill="FFFFFF"/>
        </w:rPr>
        <w:t xml:space="preserve">2. Наименования, местонахождение и квалификационные данные потенциальных поставщиков, представивших тендерные заявки: </w:t>
      </w:r>
    </w:p>
    <w:p w:rsidR="005A54C7" w:rsidRDefault="003D6F62" w:rsidP="007C74E6">
      <w:pPr>
        <w:jc w:val="both"/>
        <w:rPr>
          <w:color w:val="000000"/>
        </w:rPr>
      </w:pPr>
      <w:r w:rsidRPr="003D6F62">
        <w:rPr>
          <w:color w:val="000000"/>
        </w:rPr>
        <w:t>ТОО «MEDICAL MARKETING GROUP KZ (МЕДИКАЛ МАРКЕТИНГ ГРУПП КЗ)», г. Алматы, ул. Толе Би, д.291</w:t>
      </w:r>
      <w:r w:rsidR="00CD3AC7" w:rsidRPr="003F2CCF">
        <w:rPr>
          <w:color w:val="000000"/>
        </w:rPr>
        <w:t xml:space="preserve"> – </w:t>
      </w:r>
      <w:r>
        <w:rPr>
          <w:color w:val="000000"/>
        </w:rPr>
        <w:t>17</w:t>
      </w:r>
      <w:r w:rsidR="007C74E6">
        <w:rPr>
          <w:color w:val="000000"/>
        </w:rPr>
        <w:t>.0</w:t>
      </w:r>
      <w:r>
        <w:rPr>
          <w:color w:val="000000"/>
        </w:rPr>
        <w:t>5</w:t>
      </w:r>
      <w:r w:rsidR="007C74E6">
        <w:rPr>
          <w:color w:val="000000"/>
        </w:rPr>
        <w:t>.202</w:t>
      </w:r>
      <w:r w:rsidR="00B01A9D">
        <w:rPr>
          <w:color w:val="000000"/>
        </w:rPr>
        <w:t>1</w:t>
      </w:r>
      <w:r w:rsidR="007C74E6">
        <w:rPr>
          <w:color w:val="000000"/>
        </w:rPr>
        <w:t>г.</w:t>
      </w:r>
      <w:r w:rsidR="00CD3AC7" w:rsidRPr="003F2CCF">
        <w:rPr>
          <w:color w:val="000000"/>
        </w:rPr>
        <w:t xml:space="preserve"> в </w:t>
      </w:r>
      <w:r w:rsidR="007C74E6">
        <w:rPr>
          <w:color w:val="000000"/>
        </w:rPr>
        <w:t>1</w:t>
      </w:r>
      <w:r>
        <w:rPr>
          <w:color w:val="000000"/>
        </w:rPr>
        <w:t>1.54</w:t>
      </w:r>
      <w:r w:rsidR="00CD3AC7" w:rsidRPr="003F2CCF">
        <w:rPr>
          <w:color w:val="000000"/>
        </w:rPr>
        <w:t xml:space="preserve"> часов, </w:t>
      </w:r>
      <w:r w:rsidR="007C74E6" w:rsidRPr="003F2CCF">
        <w:rPr>
          <w:color w:val="000000"/>
        </w:rPr>
        <w:t>предоставлены: разрешительные документы;</w:t>
      </w:r>
      <w:r w:rsidR="007C74E6" w:rsidRPr="003F2CCF">
        <w:t xml:space="preserve"> </w:t>
      </w:r>
      <w:r w:rsidR="007C74E6" w:rsidRPr="003F2CCF">
        <w:rPr>
          <w:color w:val="000000"/>
        </w:rPr>
        <w:t xml:space="preserve">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w:t>
      </w:r>
      <w:r w:rsidR="007C74E6" w:rsidRPr="00E937AF">
        <w:rPr>
          <w:color w:val="000000"/>
        </w:rPr>
        <w:t>зарегистрирован в качестве субъекта предпринимательства согласно законодательству Республики Казахстан</w:t>
      </w:r>
      <w:r w:rsidR="007C74E6">
        <w:rPr>
          <w:color w:val="000000"/>
        </w:rPr>
        <w:t xml:space="preserve">, </w:t>
      </w:r>
      <w:r w:rsidR="007C74E6" w:rsidRPr="00E937AF">
        <w:rPr>
          <w:color w:val="000000"/>
        </w:rPr>
        <w:t xml:space="preserve">не </w:t>
      </w:r>
      <w:r w:rsidR="007C74E6">
        <w:rPr>
          <w:color w:val="000000"/>
        </w:rPr>
        <w:t>имеет</w:t>
      </w:r>
      <w:r w:rsidR="007C74E6" w:rsidRPr="00E937AF">
        <w:rPr>
          <w:color w:val="000000"/>
        </w:rPr>
        <w:t xml:space="preserve">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r w:rsidR="007C74E6">
        <w:rPr>
          <w:color w:val="000000"/>
        </w:rPr>
        <w:t xml:space="preserve"> </w:t>
      </w:r>
      <w:r w:rsidR="007C74E6" w:rsidRPr="003F2CCF">
        <w:rPr>
          <w:color w:val="000000"/>
        </w:rPr>
        <w:t>(справка с налогового органа об отсутствии задолженности</w:t>
      </w:r>
      <w:r w:rsidR="007C74E6">
        <w:rPr>
          <w:color w:val="000000"/>
        </w:rPr>
        <w:t>, справка с банка</w:t>
      </w:r>
      <w:r w:rsidR="007C74E6" w:rsidRPr="003F2CCF">
        <w:rPr>
          <w:color w:val="000000"/>
        </w:rPr>
        <w:t xml:space="preserve"> приложен</w:t>
      </w:r>
      <w:r w:rsidR="007C74E6">
        <w:rPr>
          <w:color w:val="000000"/>
        </w:rPr>
        <w:t>ы</w:t>
      </w:r>
      <w:r w:rsidR="007C74E6" w:rsidRPr="003F2CCF">
        <w:rPr>
          <w:color w:val="000000"/>
        </w:rPr>
        <w:t>)</w:t>
      </w:r>
      <w:r w:rsidR="007C74E6">
        <w:rPr>
          <w:color w:val="000000"/>
        </w:rPr>
        <w:t xml:space="preserve">, </w:t>
      </w:r>
      <w:r w:rsidR="007C74E6" w:rsidRPr="00E937AF">
        <w:rPr>
          <w:color w:val="000000"/>
        </w:rPr>
        <w:t xml:space="preserve">не </w:t>
      </w:r>
      <w:r w:rsidR="007C74E6">
        <w:rPr>
          <w:color w:val="000000"/>
        </w:rPr>
        <w:t>признан</w:t>
      </w:r>
      <w:r w:rsidR="007C74E6" w:rsidRPr="00E937AF">
        <w:rPr>
          <w:color w:val="000000"/>
        </w:rPr>
        <w:t xml:space="preserve"> судом недобросовестным по настоящим Правилам;</w:t>
      </w:r>
      <w:r w:rsidR="007C74E6">
        <w:rPr>
          <w:color w:val="000000"/>
        </w:rPr>
        <w:t xml:space="preserve"> </w:t>
      </w:r>
      <w:r w:rsidR="007C74E6" w:rsidRPr="00E937AF">
        <w:rPr>
          <w:color w:val="000000"/>
        </w:rPr>
        <w:t xml:space="preserve">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w:t>
      </w:r>
      <w:r w:rsidR="007C74E6">
        <w:rPr>
          <w:color w:val="000000"/>
        </w:rPr>
        <w:t>нарушает</w:t>
      </w:r>
      <w:r w:rsidR="007C74E6" w:rsidRPr="00E937AF">
        <w:rPr>
          <w:color w:val="000000"/>
        </w:rPr>
        <w:t xml:space="preserve"> патентных и иных прав и притязаний третьих лиц, связанных с реализацией лекарственны</w:t>
      </w:r>
      <w:r w:rsidR="007C74E6">
        <w:rPr>
          <w:color w:val="000000"/>
        </w:rPr>
        <w:t>х средств и медицинских изделий</w:t>
      </w:r>
      <w:r w:rsidR="007C74E6" w:rsidRPr="003F2CCF">
        <w:rPr>
          <w:color w:val="000000"/>
        </w:rPr>
        <w:t>.</w:t>
      </w:r>
      <w:r w:rsidR="005A54C7" w:rsidRPr="005A54C7">
        <w:rPr>
          <w:color w:val="000000"/>
        </w:rPr>
        <w:t xml:space="preserve"> </w:t>
      </w:r>
    </w:p>
    <w:p w:rsidR="00E255BD" w:rsidRPr="00E255BD" w:rsidRDefault="00E255BD" w:rsidP="0068612A">
      <w:pPr>
        <w:jc w:val="both"/>
        <w:rPr>
          <w:color w:val="000000"/>
        </w:rPr>
      </w:pPr>
      <w:r w:rsidRPr="003F2CCF">
        <w:rPr>
          <w:color w:val="000000"/>
        </w:rPr>
        <w:t>ТОО «</w:t>
      </w:r>
      <w:r w:rsidRPr="00B73054">
        <w:rPr>
          <w:color w:val="000000"/>
        </w:rPr>
        <w:t>ЖАНАМЕДТЕХ</w:t>
      </w:r>
      <w:r w:rsidRPr="003F2CCF">
        <w:rPr>
          <w:color w:val="000000"/>
        </w:rPr>
        <w:t xml:space="preserve">», </w:t>
      </w:r>
      <w:proofErr w:type="spellStart"/>
      <w:r w:rsidRPr="003F2CCF">
        <w:rPr>
          <w:color w:val="000000"/>
        </w:rPr>
        <w:t>г.Алматы</w:t>
      </w:r>
      <w:proofErr w:type="spellEnd"/>
      <w:r w:rsidRPr="003F2CCF">
        <w:rPr>
          <w:color w:val="000000"/>
        </w:rPr>
        <w:t xml:space="preserve">, </w:t>
      </w:r>
      <w:proofErr w:type="spellStart"/>
      <w:r>
        <w:rPr>
          <w:color w:val="000000"/>
        </w:rPr>
        <w:t>Бостандыкский</w:t>
      </w:r>
      <w:proofErr w:type="spellEnd"/>
      <w:r>
        <w:rPr>
          <w:color w:val="000000"/>
        </w:rPr>
        <w:t xml:space="preserve"> район, ул. Т</w:t>
      </w:r>
      <w:r w:rsidR="0068612A">
        <w:rPr>
          <w:color w:val="000000"/>
        </w:rPr>
        <w:t>и</w:t>
      </w:r>
      <w:r>
        <w:rPr>
          <w:color w:val="000000"/>
        </w:rPr>
        <w:t>мирязева, д. 42, корпус № 15, блок 108, оф.406</w:t>
      </w:r>
      <w:r w:rsidRPr="003F2CCF">
        <w:rPr>
          <w:color w:val="000000"/>
        </w:rPr>
        <w:t xml:space="preserve"> – </w:t>
      </w:r>
      <w:r w:rsidR="00B01A9D">
        <w:rPr>
          <w:color w:val="000000"/>
        </w:rPr>
        <w:t>21</w:t>
      </w:r>
      <w:r w:rsidRPr="003F2CCF">
        <w:rPr>
          <w:color w:val="000000"/>
        </w:rPr>
        <w:t>.0</w:t>
      </w:r>
      <w:r w:rsidR="00573CE2">
        <w:rPr>
          <w:color w:val="000000"/>
        </w:rPr>
        <w:t>5</w:t>
      </w:r>
      <w:r w:rsidRPr="003F2CCF">
        <w:rPr>
          <w:color w:val="000000"/>
        </w:rPr>
        <w:t>.20</w:t>
      </w:r>
      <w:r w:rsidR="00B01A9D">
        <w:rPr>
          <w:color w:val="000000"/>
        </w:rPr>
        <w:t>21</w:t>
      </w:r>
      <w:r w:rsidRPr="003F2CCF">
        <w:rPr>
          <w:color w:val="000000"/>
        </w:rPr>
        <w:t>г. в 1</w:t>
      </w:r>
      <w:r w:rsidR="00573CE2">
        <w:rPr>
          <w:color w:val="000000"/>
        </w:rPr>
        <w:t>2.45</w:t>
      </w:r>
      <w:r w:rsidRPr="003F2CCF">
        <w:rPr>
          <w:color w:val="000000"/>
        </w:rPr>
        <w:t xml:space="preserve"> часов, предоставлены: </w:t>
      </w:r>
      <w:r w:rsidR="00AE786F" w:rsidRPr="003F2CCF">
        <w:rPr>
          <w:color w:val="000000"/>
        </w:rPr>
        <w:t>разрешительные документы;</w:t>
      </w:r>
      <w:r w:rsidR="00AE786F" w:rsidRPr="003F2CCF">
        <w:t xml:space="preserve"> </w:t>
      </w:r>
      <w:r w:rsidR="00AE786F" w:rsidRPr="003F2CCF">
        <w:rPr>
          <w:color w:val="000000"/>
        </w:rPr>
        <w:t xml:space="preserve">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w:t>
      </w:r>
      <w:r w:rsidR="00AE786F" w:rsidRPr="00E937AF">
        <w:rPr>
          <w:color w:val="000000"/>
        </w:rPr>
        <w:t>зарегистрирован в качестве субъекта предпринимательства согласно законодательству Республики Казахстан</w:t>
      </w:r>
      <w:r w:rsidR="00AE786F">
        <w:rPr>
          <w:color w:val="000000"/>
        </w:rPr>
        <w:t xml:space="preserve">, </w:t>
      </w:r>
      <w:r w:rsidR="00AE786F" w:rsidRPr="00E937AF">
        <w:rPr>
          <w:color w:val="000000"/>
        </w:rPr>
        <w:t xml:space="preserve">не </w:t>
      </w:r>
      <w:r w:rsidR="00AE786F">
        <w:rPr>
          <w:color w:val="000000"/>
        </w:rPr>
        <w:t>имеет</w:t>
      </w:r>
      <w:r w:rsidR="00AE786F" w:rsidRPr="00E937AF">
        <w:rPr>
          <w:color w:val="000000"/>
        </w:rPr>
        <w:t xml:space="preserve">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r w:rsidR="00AE786F">
        <w:rPr>
          <w:color w:val="000000"/>
        </w:rPr>
        <w:t xml:space="preserve"> </w:t>
      </w:r>
      <w:r w:rsidR="00AE786F" w:rsidRPr="003F2CCF">
        <w:rPr>
          <w:color w:val="000000"/>
        </w:rPr>
        <w:t>(справка с налогового органа об отсутствии задолженности</w:t>
      </w:r>
      <w:r w:rsidR="00AE786F">
        <w:rPr>
          <w:color w:val="000000"/>
        </w:rPr>
        <w:t>, справка с банка</w:t>
      </w:r>
      <w:r w:rsidR="00AE786F" w:rsidRPr="003F2CCF">
        <w:rPr>
          <w:color w:val="000000"/>
        </w:rPr>
        <w:t xml:space="preserve"> приложен</w:t>
      </w:r>
      <w:r w:rsidR="00AE786F">
        <w:rPr>
          <w:color w:val="000000"/>
        </w:rPr>
        <w:t>ы</w:t>
      </w:r>
      <w:r w:rsidR="00AE786F" w:rsidRPr="003F2CCF">
        <w:rPr>
          <w:color w:val="000000"/>
        </w:rPr>
        <w:t>)</w:t>
      </w:r>
      <w:r w:rsidR="00AE786F">
        <w:rPr>
          <w:color w:val="000000"/>
        </w:rPr>
        <w:t xml:space="preserve">, </w:t>
      </w:r>
      <w:r w:rsidR="00AE786F" w:rsidRPr="00E937AF">
        <w:rPr>
          <w:color w:val="000000"/>
        </w:rPr>
        <w:t xml:space="preserve">не </w:t>
      </w:r>
      <w:r w:rsidR="00AE786F">
        <w:rPr>
          <w:color w:val="000000"/>
        </w:rPr>
        <w:t>признан</w:t>
      </w:r>
      <w:r w:rsidR="00AE786F" w:rsidRPr="00E937AF">
        <w:rPr>
          <w:color w:val="000000"/>
        </w:rPr>
        <w:t xml:space="preserve"> судом недобросовестным по настоящим Правилам;</w:t>
      </w:r>
      <w:r w:rsidR="00AE786F">
        <w:rPr>
          <w:color w:val="000000"/>
        </w:rPr>
        <w:t xml:space="preserve"> </w:t>
      </w:r>
      <w:r w:rsidR="00AE786F" w:rsidRPr="00E937AF">
        <w:rPr>
          <w:color w:val="000000"/>
        </w:rPr>
        <w:t xml:space="preserve">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w:t>
      </w:r>
      <w:r w:rsidR="00AE786F">
        <w:rPr>
          <w:color w:val="000000"/>
        </w:rPr>
        <w:t>нарушает</w:t>
      </w:r>
      <w:r w:rsidR="00AE786F" w:rsidRPr="00E937AF">
        <w:rPr>
          <w:color w:val="000000"/>
        </w:rPr>
        <w:t xml:space="preserve"> патентных и иных прав и притязаний третьих лиц, связанных с реализацией лекарственны</w:t>
      </w:r>
      <w:r w:rsidR="00AE786F">
        <w:rPr>
          <w:color w:val="000000"/>
        </w:rPr>
        <w:t>х средств и медицинских изделий</w:t>
      </w:r>
      <w:r w:rsidR="0068612A" w:rsidRPr="003F2CCF">
        <w:rPr>
          <w:color w:val="000000"/>
        </w:rPr>
        <w:t>.</w:t>
      </w:r>
    </w:p>
    <w:p w:rsidR="007C74E6" w:rsidRDefault="005A54C7" w:rsidP="007C74E6">
      <w:pPr>
        <w:jc w:val="both"/>
        <w:rPr>
          <w:color w:val="000000"/>
        </w:rPr>
      </w:pPr>
      <w:r w:rsidRPr="003F2CCF">
        <w:rPr>
          <w:color w:val="000000"/>
        </w:rPr>
        <w:lastRenderedPageBreak/>
        <w:t>ТОО</w:t>
      </w:r>
      <w:r w:rsidRPr="00E255BD">
        <w:rPr>
          <w:color w:val="000000"/>
          <w:lang w:val="en-US"/>
        </w:rPr>
        <w:t xml:space="preserve"> «</w:t>
      </w:r>
      <w:r w:rsidR="00E255BD">
        <w:rPr>
          <w:color w:val="000000"/>
          <w:lang w:val="en-US"/>
        </w:rPr>
        <w:t>MedInte</w:t>
      </w:r>
      <w:r>
        <w:rPr>
          <w:color w:val="000000"/>
          <w:lang w:val="en-US"/>
        </w:rPr>
        <w:t>lCompany</w:t>
      </w:r>
      <w:r w:rsidRPr="00E255BD">
        <w:rPr>
          <w:color w:val="000000"/>
          <w:lang w:val="en-US"/>
        </w:rPr>
        <w:t xml:space="preserve">», </w:t>
      </w:r>
      <w:r w:rsidRPr="003F2CCF">
        <w:rPr>
          <w:color w:val="000000"/>
        </w:rPr>
        <w:t>г</w:t>
      </w:r>
      <w:r w:rsidRPr="00E255BD">
        <w:rPr>
          <w:color w:val="000000"/>
          <w:lang w:val="en-US"/>
        </w:rPr>
        <w:t xml:space="preserve">. </w:t>
      </w:r>
      <w:r>
        <w:rPr>
          <w:color w:val="000000"/>
        </w:rPr>
        <w:t>Павлодар</w:t>
      </w:r>
      <w:r w:rsidRPr="00E255BD">
        <w:rPr>
          <w:color w:val="000000"/>
          <w:lang w:val="en-US"/>
        </w:rPr>
        <w:t xml:space="preserve">, </w:t>
      </w:r>
      <w:proofErr w:type="spellStart"/>
      <w:r>
        <w:rPr>
          <w:color w:val="000000"/>
        </w:rPr>
        <w:t>ул</w:t>
      </w:r>
      <w:proofErr w:type="spellEnd"/>
      <w:r w:rsidRPr="00E255BD">
        <w:rPr>
          <w:color w:val="000000"/>
          <w:lang w:val="en-US"/>
        </w:rPr>
        <w:t xml:space="preserve">. </w:t>
      </w:r>
      <w:r w:rsidR="0068612A" w:rsidRPr="0068612A">
        <w:rPr>
          <w:lang w:val="kk-KZ"/>
        </w:rPr>
        <w:t>Қ</w:t>
      </w:r>
      <w:proofErr w:type="spellStart"/>
      <w:r w:rsidR="0068612A" w:rsidRPr="0068612A">
        <w:t>абдеш</w:t>
      </w:r>
      <w:proofErr w:type="spellEnd"/>
      <w:r w:rsidR="0068612A" w:rsidRPr="0068612A">
        <w:t xml:space="preserve"> </w:t>
      </w:r>
      <w:proofErr w:type="spellStart"/>
      <w:r w:rsidR="0068612A" w:rsidRPr="0068612A">
        <w:t>Нұркин</w:t>
      </w:r>
      <w:proofErr w:type="spellEnd"/>
      <w:r>
        <w:rPr>
          <w:color w:val="000000"/>
        </w:rPr>
        <w:t>, 104/8</w:t>
      </w:r>
      <w:r w:rsidRPr="00E937AF">
        <w:rPr>
          <w:color w:val="000000"/>
        </w:rPr>
        <w:t xml:space="preserve"> </w:t>
      </w:r>
      <w:r w:rsidRPr="003F2CCF">
        <w:rPr>
          <w:color w:val="000000"/>
        </w:rPr>
        <w:t xml:space="preserve">– </w:t>
      </w:r>
      <w:r w:rsidR="00B01A9D">
        <w:rPr>
          <w:color w:val="000000"/>
        </w:rPr>
        <w:t>2</w:t>
      </w:r>
      <w:r w:rsidR="00ED5F1B">
        <w:rPr>
          <w:color w:val="000000"/>
        </w:rPr>
        <w:t>1</w:t>
      </w:r>
      <w:r>
        <w:rPr>
          <w:color w:val="000000"/>
        </w:rPr>
        <w:t>.0</w:t>
      </w:r>
      <w:r w:rsidR="00ED5F1B">
        <w:rPr>
          <w:color w:val="000000"/>
        </w:rPr>
        <w:t>5</w:t>
      </w:r>
      <w:r w:rsidRPr="003F2CCF">
        <w:rPr>
          <w:color w:val="000000"/>
        </w:rPr>
        <w:t>.202</w:t>
      </w:r>
      <w:r w:rsidR="00583695">
        <w:rPr>
          <w:color w:val="000000"/>
        </w:rPr>
        <w:t>1</w:t>
      </w:r>
      <w:r w:rsidRPr="003F2CCF">
        <w:rPr>
          <w:color w:val="000000"/>
        </w:rPr>
        <w:t xml:space="preserve">г. в </w:t>
      </w:r>
      <w:r>
        <w:rPr>
          <w:color w:val="000000"/>
        </w:rPr>
        <w:t>1</w:t>
      </w:r>
      <w:r w:rsidR="00ED5F1B">
        <w:rPr>
          <w:color w:val="000000"/>
        </w:rPr>
        <w:t>4.20</w:t>
      </w:r>
      <w:r w:rsidRPr="003F2CCF">
        <w:rPr>
          <w:color w:val="000000"/>
        </w:rPr>
        <w:t xml:space="preserve"> часов, предоставлены: разрешительные документы;</w:t>
      </w:r>
      <w:r w:rsidRPr="003F2CCF">
        <w:t xml:space="preserve"> </w:t>
      </w:r>
      <w:r w:rsidRPr="003F2CCF">
        <w:rPr>
          <w:color w:val="000000"/>
        </w:rPr>
        <w:t xml:space="preserve">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w:t>
      </w:r>
      <w:r w:rsidRPr="00E937AF">
        <w:rPr>
          <w:color w:val="000000"/>
        </w:rPr>
        <w:t>зарегистрирован в качестве субъекта предпринимательства согласно законодательству Республики Казахстан</w:t>
      </w:r>
      <w:r>
        <w:rPr>
          <w:color w:val="000000"/>
        </w:rPr>
        <w:t xml:space="preserve">, </w:t>
      </w:r>
      <w:r w:rsidRPr="00E937AF">
        <w:rPr>
          <w:color w:val="000000"/>
        </w:rPr>
        <w:t xml:space="preserve">не </w:t>
      </w:r>
      <w:r>
        <w:rPr>
          <w:color w:val="000000"/>
        </w:rPr>
        <w:t>имеет</w:t>
      </w:r>
      <w:r w:rsidRPr="00E937AF">
        <w:rPr>
          <w:color w:val="000000"/>
        </w:rPr>
        <w:t xml:space="preserve">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r>
        <w:rPr>
          <w:color w:val="000000"/>
        </w:rPr>
        <w:t xml:space="preserve"> </w:t>
      </w:r>
      <w:r w:rsidRPr="003F2CCF">
        <w:rPr>
          <w:color w:val="000000"/>
        </w:rPr>
        <w:t>(справка с налогового органа об отсутствии задолженности</w:t>
      </w:r>
      <w:r>
        <w:rPr>
          <w:color w:val="000000"/>
        </w:rPr>
        <w:t>, справка с банка</w:t>
      </w:r>
      <w:r w:rsidRPr="003F2CCF">
        <w:rPr>
          <w:color w:val="000000"/>
        </w:rPr>
        <w:t xml:space="preserve"> приложен</w:t>
      </w:r>
      <w:r>
        <w:rPr>
          <w:color w:val="000000"/>
        </w:rPr>
        <w:t>ы</w:t>
      </w:r>
      <w:r w:rsidRPr="003F2CCF">
        <w:rPr>
          <w:color w:val="000000"/>
        </w:rPr>
        <w:t>)</w:t>
      </w:r>
      <w:r>
        <w:rPr>
          <w:color w:val="000000"/>
        </w:rPr>
        <w:t xml:space="preserve">, </w:t>
      </w:r>
      <w:r w:rsidRPr="00E937AF">
        <w:rPr>
          <w:color w:val="000000"/>
        </w:rPr>
        <w:t xml:space="preserve">не </w:t>
      </w:r>
      <w:r>
        <w:rPr>
          <w:color w:val="000000"/>
        </w:rPr>
        <w:t>признан</w:t>
      </w:r>
      <w:r w:rsidRPr="00E937AF">
        <w:rPr>
          <w:color w:val="000000"/>
        </w:rPr>
        <w:t xml:space="preserve"> судом недобросовестным по настоящим Правилам;</w:t>
      </w:r>
      <w:r>
        <w:rPr>
          <w:color w:val="000000"/>
        </w:rPr>
        <w:t xml:space="preserve"> </w:t>
      </w:r>
      <w:r w:rsidRPr="00E937AF">
        <w:rPr>
          <w:color w:val="000000"/>
        </w:rPr>
        <w:t xml:space="preserve">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w:t>
      </w:r>
      <w:r>
        <w:rPr>
          <w:color w:val="000000"/>
        </w:rPr>
        <w:t>нарушает</w:t>
      </w:r>
      <w:r w:rsidRPr="00E937AF">
        <w:rPr>
          <w:color w:val="000000"/>
        </w:rPr>
        <w:t xml:space="preserve"> патентных и иных прав и притязаний третьих лиц, связанных с реализацией лекарственны</w:t>
      </w:r>
      <w:r>
        <w:rPr>
          <w:color w:val="000000"/>
        </w:rPr>
        <w:t>х средств и медицинских изделий</w:t>
      </w:r>
      <w:r w:rsidRPr="003F2CCF">
        <w:rPr>
          <w:color w:val="000000"/>
        </w:rPr>
        <w:t>.</w:t>
      </w:r>
    </w:p>
    <w:p w:rsidR="00730FF7" w:rsidRDefault="00BE72F0" w:rsidP="007C74E6">
      <w:pPr>
        <w:jc w:val="both"/>
        <w:rPr>
          <w:color w:val="000000"/>
        </w:rPr>
      </w:pPr>
      <w:r w:rsidRPr="003F2CCF">
        <w:rPr>
          <w:color w:val="000000"/>
        </w:rPr>
        <w:t>ТОО «</w:t>
      </w:r>
      <w:r>
        <w:rPr>
          <w:color w:val="000000"/>
        </w:rPr>
        <w:t>Сфера-ПВЛ</w:t>
      </w:r>
      <w:r w:rsidRPr="003F2CCF">
        <w:rPr>
          <w:color w:val="000000"/>
        </w:rPr>
        <w:t xml:space="preserve">», г. </w:t>
      </w:r>
      <w:r>
        <w:rPr>
          <w:color w:val="000000"/>
        </w:rPr>
        <w:t>Павлодар, пр. Нурсултан Назарбаев, 18</w:t>
      </w:r>
      <w:r w:rsidRPr="003F2CCF">
        <w:rPr>
          <w:color w:val="000000"/>
        </w:rPr>
        <w:t xml:space="preserve"> </w:t>
      </w:r>
      <w:r w:rsidR="00730FF7" w:rsidRPr="00730FF7">
        <w:rPr>
          <w:color w:val="000000"/>
        </w:rPr>
        <w:t>– 21.05.2021г. в 14.2</w:t>
      </w:r>
      <w:r>
        <w:rPr>
          <w:color w:val="000000"/>
        </w:rPr>
        <w:t>1</w:t>
      </w:r>
      <w:r w:rsidR="00730FF7" w:rsidRPr="00730FF7">
        <w:rPr>
          <w:color w:val="000000"/>
        </w:rPr>
        <w:t xml:space="preserve">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2C36CA" w:rsidRDefault="002C36CA" w:rsidP="007C74E6">
      <w:pPr>
        <w:jc w:val="both"/>
        <w:rPr>
          <w:color w:val="000000"/>
        </w:rPr>
      </w:pPr>
      <w:r w:rsidRPr="002C36CA">
        <w:rPr>
          <w:color w:val="000000"/>
        </w:rPr>
        <w:t xml:space="preserve">ТОО «ГРАНМАКС», </w:t>
      </w:r>
      <w:proofErr w:type="spellStart"/>
      <w:r w:rsidRPr="002C36CA">
        <w:rPr>
          <w:color w:val="000000"/>
        </w:rPr>
        <w:t>г.Усть-Каменогорск</w:t>
      </w:r>
      <w:proofErr w:type="spellEnd"/>
      <w:r w:rsidRPr="002C36CA">
        <w:rPr>
          <w:color w:val="000000"/>
        </w:rPr>
        <w:t xml:space="preserve">, </w:t>
      </w:r>
      <w:proofErr w:type="spellStart"/>
      <w:r w:rsidRPr="002C36CA">
        <w:rPr>
          <w:color w:val="000000"/>
        </w:rPr>
        <w:t>ул.Питерских</w:t>
      </w:r>
      <w:proofErr w:type="spellEnd"/>
      <w:r w:rsidRPr="002C36CA">
        <w:rPr>
          <w:color w:val="000000"/>
        </w:rPr>
        <w:t xml:space="preserve"> Коммунаров, 1/1</w:t>
      </w:r>
      <w:r>
        <w:rPr>
          <w:color w:val="000000"/>
        </w:rPr>
        <w:t xml:space="preserve"> – 24</w:t>
      </w:r>
      <w:r w:rsidRPr="002C36CA">
        <w:rPr>
          <w:color w:val="000000"/>
        </w:rPr>
        <w:t>.05.2021г. в 14.2</w:t>
      </w:r>
      <w:r>
        <w:rPr>
          <w:color w:val="000000"/>
        </w:rPr>
        <w:t>4</w:t>
      </w:r>
      <w:r w:rsidRPr="002C36CA">
        <w:rPr>
          <w:color w:val="000000"/>
        </w:rPr>
        <w:t xml:space="preserve">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2C36CA" w:rsidRDefault="002C36CA" w:rsidP="007C74E6">
      <w:pPr>
        <w:jc w:val="both"/>
        <w:rPr>
          <w:color w:val="000000"/>
        </w:rPr>
      </w:pPr>
      <w:r>
        <w:rPr>
          <w:color w:val="000000"/>
        </w:rPr>
        <w:t>ИП</w:t>
      </w:r>
      <w:r w:rsidRPr="002C36CA">
        <w:rPr>
          <w:color w:val="000000"/>
        </w:rPr>
        <w:t xml:space="preserve"> «</w:t>
      </w:r>
      <w:r>
        <w:rPr>
          <w:color w:val="000000"/>
        </w:rPr>
        <w:t>Вагнер Михаил Васильевич</w:t>
      </w:r>
      <w:r w:rsidRPr="002C36CA">
        <w:rPr>
          <w:color w:val="000000"/>
        </w:rPr>
        <w:t xml:space="preserve">», </w:t>
      </w:r>
      <w:proofErr w:type="spellStart"/>
      <w:r w:rsidRPr="002C36CA">
        <w:rPr>
          <w:color w:val="000000"/>
        </w:rPr>
        <w:t>г.</w:t>
      </w:r>
      <w:r>
        <w:rPr>
          <w:color w:val="000000"/>
        </w:rPr>
        <w:t>Семей</w:t>
      </w:r>
      <w:proofErr w:type="spellEnd"/>
      <w:r w:rsidRPr="002C36CA">
        <w:rPr>
          <w:color w:val="000000"/>
        </w:rPr>
        <w:t>, ул.</w:t>
      </w:r>
      <w:r>
        <w:rPr>
          <w:color w:val="000000"/>
        </w:rPr>
        <w:t>14 линия</w:t>
      </w:r>
      <w:r w:rsidRPr="002C36CA">
        <w:rPr>
          <w:color w:val="000000"/>
        </w:rPr>
        <w:t xml:space="preserve">, </w:t>
      </w:r>
      <w:r>
        <w:rPr>
          <w:color w:val="000000"/>
        </w:rPr>
        <w:t>д. 3 «А» – 25.05.2021г. в 14.01</w:t>
      </w:r>
      <w:r w:rsidRPr="002C36CA">
        <w:rPr>
          <w:color w:val="000000"/>
        </w:rPr>
        <w:t xml:space="preserve">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w:t>
      </w:r>
      <w:r w:rsidRPr="002C36CA">
        <w:rPr>
          <w:color w:val="000000"/>
        </w:rPr>
        <w:lastRenderedPageBreak/>
        <w:t>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p>
    <w:p w:rsidR="002C36CA" w:rsidRPr="003F2CCF" w:rsidRDefault="002C36CA" w:rsidP="007C74E6">
      <w:pPr>
        <w:jc w:val="both"/>
        <w:rPr>
          <w:color w:val="000000"/>
        </w:rPr>
      </w:pPr>
      <w:r w:rsidRPr="002C36CA">
        <w:rPr>
          <w:color w:val="000000"/>
        </w:rPr>
        <w:t xml:space="preserve">ТОО «КФК </w:t>
      </w:r>
      <w:proofErr w:type="spellStart"/>
      <w:r w:rsidRPr="002C36CA">
        <w:rPr>
          <w:color w:val="000000"/>
        </w:rPr>
        <w:t>Медсервис</w:t>
      </w:r>
      <w:proofErr w:type="spellEnd"/>
      <w:r w:rsidRPr="002C36CA">
        <w:rPr>
          <w:color w:val="000000"/>
        </w:rPr>
        <w:t xml:space="preserve"> плюс», </w:t>
      </w:r>
      <w:proofErr w:type="spellStart"/>
      <w:r w:rsidRPr="002C36CA">
        <w:rPr>
          <w:color w:val="000000"/>
        </w:rPr>
        <w:t>г.Усть-Каменогорск</w:t>
      </w:r>
      <w:proofErr w:type="spellEnd"/>
      <w:r w:rsidRPr="002C36CA">
        <w:rPr>
          <w:color w:val="000000"/>
        </w:rPr>
        <w:t>, ул. Грузинская, 7/1 – 25.05</w:t>
      </w:r>
      <w:r>
        <w:rPr>
          <w:color w:val="000000"/>
        </w:rPr>
        <w:t>.2021г. в 14.</w:t>
      </w:r>
      <w:r w:rsidRPr="002C36CA">
        <w:rPr>
          <w:color w:val="000000"/>
        </w:rPr>
        <w:t>1</w:t>
      </w:r>
      <w:r>
        <w:rPr>
          <w:color w:val="000000"/>
        </w:rPr>
        <w:t>0</w:t>
      </w:r>
      <w:r w:rsidRPr="002C36CA">
        <w:rPr>
          <w:color w:val="000000"/>
        </w:rPr>
        <w:t xml:space="preserve">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w:t>
      </w:r>
      <w:r w:rsidR="00CB69D8">
        <w:rPr>
          <w:color w:val="000000"/>
        </w:rPr>
        <w:t xml:space="preserve">х средств и медицинских изделий, </w:t>
      </w:r>
      <w:r w:rsidR="00CB69D8" w:rsidRPr="00CB69D8">
        <w:rPr>
          <w:color w:val="000000"/>
        </w:rPr>
        <w:t>сертификат GDP.</w:t>
      </w:r>
    </w:p>
    <w:p w:rsidR="008A556C" w:rsidRPr="003F2CCF" w:rsidRDefault="008A556C" w:rsidP="00E255BD">
      <w:pPr>
        <w:tabs>
          <w:tab w:val="left" w:pos="284"/>
        </w:tabs>
        <w:jc w:val="both"/>
        <w:rPr>
          <w:color w:val="000000"/>
          <w:shd w:val="clear" w:color="auto" w:fill="FFFFFF"/>
        </w:rPr>
      </w:pPr>
      <w:r w:rsidRPr="003F2CCF">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3F2CCF">
        <w:rPr>
          <w:color w:val="000000"/>
          <w:shd w:val="clear" w:color="auto" w:fill="FFFFFF"/>
        </w:rPr>
        <w:t>Потенциальные поставщики представили следующие ценовые предложения:</w:t>
      </w:r>
    </w:p>
    <w:tbl>
      <w:tblPr>
        <w:tblStyle w:val="a5"/>
        <w:tblW w:w="15037" w:type="dxa"/>
        <w:tblLayout w:type="fixed"/>
        <w:tblLook w:val="04A0" w:firstRow="1" w:lastRow="0" w:firstColumn="1" w:lastColumn="0" w:noHBand="0" w:noVBand="1"/>
      </w:tblPr>
      <w:tblGrid>
        <w:gridCol w:w="728"/>
        <w:gridCol w:w="2386"/>
        <w:gridCol w:w="1843"/>
        <w:gridCol w:w="1842"/>
        <w:gridCol w:w="1843"/>
        <w:gridCol w:w="1655"/>
        <w:gridCol w:w="1726"/>
        <w:gridCol w:w="1515"/>
        <w:gridCol w:w="1499"/>
      </w:tblGrid>
      <w:tr w:rsidR="009307E0" w:rsidTr="009307E0">
        <w:tc>
          <w:tcPr>
            <w:tcW w:w="728" w:type="dxa"/>
            <w:vAlign w:val="center"/>
          </w:tcPr>
          <w:p w:rsidR="002C36CA" w:rsidRPr="00631465" w:rsidRDefault="003D594C" w:rsidP="003D594C">
            <w:pPr>
              <w:tabs>
                <w:tab w:val="left" w:pos="142"/>
                <w:tab w:val="left" w:pos="426"/>
              </w:tabs>
              <w:jc w:val="center"/>
              <w:rPr>
                <w:b/>
                <w:color w:val="000000"/>
                <w:sz w:val="20"/>
                <w:szCs w:val="20"/>
              </w:rPr>
            </w:pPr>
            <w:r w:rsidRPr="00631465">
              <w:rPr>
                <w:b/>
                <w:color w:val="000000"/>
                <w:sz w:val="20"/>
                <w:szCs w:val="20"/>
              </w:rPr>
              <w:t>№ Лота</w:t>
            </w:r>
          </w:p>
        </w:tc>
        <w:tc>
          <w:tcPr>
            <w:tcW w:w="2386" w:type="dxa"/>
            <w:vAlign w:val="center"/>
          </w:tcPr>
          <w:p w:rsidR="002C36CA" w:rsidRPr="00631465" w:rsidRDefault="003D594C" w:rsidP="003D594C">
            <w:pPr>
              <w:tabs>
                <w:tab w:val="left" w:pos="142"/>
                <w:tab w:val="left" w:pos="426"/>
              </w:tabs>
              <w:jc w:val="center"/>
              <w:rPr>
                <w:b/>
                <w:color w:val="000000"/>
                <w:sz w:val="20"/>
                <w:szCs w:val="20"/>
              </w:rPr>
            </w:pPr>
            <w:r w:rsidRPr="00631465">
              <w:rPr>
                <w:b/>
                <w:color w:val="000000"/>
                <w:sz w:val="20"/>
                <w:szCs w:val="20"/>
              </w:rPr>
              <w:t>Наименование лота</w:t>
            </w:r>
          </w:p>
        </w:tc>
        <w:tc>
          <w:tcPr>
            <w:tcW w:w="1843" w:type="dxa"/>
            <w:vAlign w:val="center"/>
          </w:tcPr>
          <w:p w:rsidR="002C36CA" w:rsidRPr="009307E0" w:rsidRDefault="007655AE" w:rsidP="003D594C">
            <w:pPr>
              <w:tabs>
                <w:tab w:val="left" w:pos="142"/>
                <w:tab w:val="left" w:pos="426"/>
              </w:tabs>
              <w:jc w:val="center"/>
              <w:rPr>
                <w:b/>
                <w:color w:val="000000"/>
                <w:sz w:val="20"/>
                <w:szCs w:val="20"/>
                <w:lang w:val="en-US"/>
              </w:rPr>
            </w:pPr>
            <w:r w:rsidRPr="009307E0">
              <w:rPr>
                <w:b/>
                <w:color w:val="000000"/>
                <w:sz w:val="20"/>
                <w:szCs w:val="20"/>
              </w:rPr>
              <w:t>ТОО</w:t>
            </w:r>
            <w:r w:rsidRPr="009307E0">
              <w:rPr>
                <w:b/>
                <w:color w:val="000000"/>
                <w:sz w:val="20"/>
                <w:szCs w:val="20"/>
                <w:lang w:val="en-US"/>
              </w:rPr>
              <w:t xml:space="preserve"> «MEDICAL MARKETING GROUP KZ (</w:t>
            </w:r>
            <w:r w:rsidRPr="009307E0">
              <w:rPr>
                <w:b/>
                <w:color w:val="000000"/>
                <w:sz w:val="20"/>
                <w:szCs w:val="20"/>
              </w:rPr>
              <w:t>МЕДИКАЛ</w:t>
            </w:r>
            <w:r w:rsidRPr="009307E0">
              <w:rPr>
                <w:b/>
                <w:color w:val="000000"/>
                <w:sz w:val="20"/>
                <w:szCs w:val="20"/>
                <w:lang w:val="en-US"/>
              </w:rPr>
              <w:t xml:space="preserve"> </w:t>
            </w:r>
            <w:r w:rsidRPr="009307E0">
              <w:rPr>
                <w:b/>
                <w:color w:val="000000"/>
                <w:sz w:val="20"/>
                <w:szCs w:val="20"/>
              </w:rPr>
              <w:t>МАРКЕТИНГ</w:t>
            </w:r>
            <w:r w:rsidRPr="009307E0">
              <w:rPr>
                <w:b/>
                <w:color w:val="000000"/>
                <w:sz w:val="20"/>
                <w:szCs w:val="20"/>
                <w:lang w:val="en-US"/>
              </w:rPr>
              <w:t xml:space="preserve"> </w:t>
            </w:r>
            <w:r w:rsidRPr="009307E0">
              <w:rPr>
                <w:b/>
                <w:color w:val="000000"/>
                <w:sz w:val="20"/>
                <w:szCs w:val="20"/>
              </w:rPr>
              <w:t>ГРУПП</w:t>
            </w:r>
            <w:r w:rsidRPr="009307E0">
              <w:rPr>
                <w:b/>
                <w:color w:val="000000"/>
                <w:sz w:val="20"/>
                <w:szCs w:val="20"/>
                <w:lang w:val="en-US"/>
              </w:rPr>
              <w:t xml:space="preserve"> </w:t>
            </w:r>
            <w:r w:rsidRPr="009307E0">
              <w:rPr>
                <w:b/>
                <w:color w:val="000000"/>
                <w:sz w:val="20"/>
                <w:szCs w:val="20"/>
              </w:rPr>
              <w:t>КЗ</w:t>
            </w:r>
            <w:r w:rsidRPr="009307E0">
              <w:rPr>
                <w:b/>
                <w:color w:val="000000"/>
                <w:sz w:val="20"/>
                <w:szCs w:val="20"/>
                <w:lang w:val="en-US"/>
              </w:rPr>
              <w:t>)»</w:t>
            </w:r>
          </w:p>
        </w:tc>
        <w:tc>
          <w:tcPr>
            <w:tcW w:w="1842" w:type="dxa"/>
            <w:vAlign w:val="center"/>
          </w:tcPr>
          <w:p w:rsidR="002C36CA" w:rsidRPr="009307E0" w:rsidRDefault="003D594C" w:rsidP="003D594C">
            <w:pPr>
              <w:tabs>
                <w:tab w:val="left" w:pos="142"/>
                <w:tab w:val="left" w:pos="426"/>
              </w:tabs>
              <w:jc w:val="center"/>
              <w:rPr>
                <w:b/>
                <w:color w:val="000000"/>
                <w:sz w:val="20"/>
                <w:szCs w:val="20"/>
              </w:rPr>
            </w:pPr>
            <w:r w:rsidRPr="009307E0">
              <w:rPr>
                <w:b/>
                <w:color w:val="000000"/>
                <w:sz w:val="20"/>
                <w:szCs w:val="20"/>
              </w:rPr>
              <w:t>ТОО «ЖАНАМЕДТЕХ»</w:t>
            </w:r>
          </w:p>
        </w:tc>
        <w:tc>
          <w:tcPr>
            <w:tcW w:w="1843" w:type="dxa"/>
            <w:vAlign w:val="center"/>
          </w:tcPr>
          <w:p w:rsidR="002C36CA" w:rsidRPr="009307E0" w:rsidRDefault="003D594C" w:rsidP="003D594C">
            <w:pPr>
              <w:tabs>
                <w:tab w:val="left" w:pos="142"/>
                <w:tab w:val="left" w:pos="426"/>
              </w:tabs>
              <w:jc w:val="center"/>
              <w:rPr>
                <w:b/>
                <w:color w:val="000000"/>
                <w:sz w:val="20"/>
                <w:szCs w:val="20"/>
              </w:rPr>
            </w:pPr>
            <w:r w:rsidRPr="009307E0">
              <w:rPr>
                <w:b/>
                <w:color w:val="000000"/>
                <w:sz w:val="20"/>
                <w:szCs w:val="20"/>
              </w:rPr>
              <w:t>ТОО «MedIntelCompany»</w:t>
            </w:r>
          </w:p>
        </w:tc>
        <w:tc>
          <w:tcPr>
            <w:tcW w:w="1655" w:type="dxa"/>
            <w:vAlign w:val="center"/>
          </w:tcPr>
          <w:p w:rsidR="002C36CA" w:rsidRPr="009307E0" w:rsidRDefault="003D594C" w:rsidP="003D594C">
            <w:pPr>
              <w:tabs>
                <w:tab w:val="left" w:pos="142"/>
                <w:tab w:val="left" w:pos="426"/>
              </w:tabs>
              <w:jc w:val="center"/>
              <w:rPr>
                <w:b/>
                <w:color w:val="000000"/>
                <w:sz w:val="20"/>
                <w:szCs w:val="20"/>
              </w:rPr>
            </w:pPr>
            <w:r w:rsidRPr="009307E0">
              <w:rPr>
                <w:b/>
                <w:color w:val="000000"/>
                <w:sz w:val="20"/>
                <w:szCs w:val="20"/>
              </w:rPr>
              <w:t>ТОО «Сфера-ПВЛ»</w:t>
            </w:r>
          </w:p>
        </w:tc>
        <w:tc>
          <w:tcPr>
            <w:tcW w:w="1726" w:type="dxa"/>
            <w:vAlign w:val="center"/>
          </w:tcPr>
          <w:p w:rsidR="002C36CA" w:rsidRPr="009307E0" w:rsidRDefault="007655AE" w:rsidP="007655AE">
            <w:pPr>
              <w:tabs>
                <w:tab w:val="left" w:pos="142"/>
                <w:tab w:val="left" w:pos="426"/>
              </w:tabs>
              <w:jc w:val="center"/>
              <w:rPr>
                <w:b/>
                <w:color w:val="000000"/>
                <w:sz w:val="20"/>
                <w:szCs w:val="20"/>
              </w:rPr>
            </w:pPr>
            <w:r w:rsidRPr="009307E0">
              <w:rPr>
                <w:b/>
                <w:color w:val="000000"/>
                <w:sz w:val="20"/>
                <w:szCs w:val="20"/>
              </w:rPr>
              <w:t>ТОО «ГРАНМАКС»</w:t>
            </w:r>
          </w:p>
        </w:tc>
        <w:tc>
          <w:tcPr>
            <w:tcW w:w="1515" w:type="dxa"/>
            <w:vAlign w:val="center"/>
          </w:tcPr>
          <w:p w:rsidR="002C36CA" w:rsidRPr="009307E0" w:rsidRDefault="0051031A" w:rsidP="0051031A">
            <w:pPr>
              <w:tabs>
                <w:tab w:val="left" w:pos="142"/>
                <w:tab w:val="left" w:pos="426"/>
              </w:tabs>
              <w:jc w:val="center"/>
              <w:rPr>
                <w:b/>
                <w:color w:val="000000"/>
                <w:sz w:val="20"/>
                <w:szCs w:val="20"/>
              </w:rPr>
            </w:pPr>
            <w:r w:rsidRPr="009307E0">
              <w:rPr>
                <w:b/>
                <w:color w:val="000000"/>
                <w:sz w:val="20"/>
                <w:szCs w:val="20"/>
              </w:rPr>
              <w:t>ИП «Вагнер Михаил Васильевич»</w:t>
            </w:r>
          </w:p>
        </w:tc>
        <w:tc>
          <w:tcPr>
            <w:tcW w:w="1499" w:type="dxa"/>
            <w:vAlign w:val="center"/>
          </w:tcPr>
          <w:p w:rsidR="002C36CA" w:rsidRPr="009307E0" w:rsidRDefault="0051031A" w:rsidP="0051031A">
            <w:pPr>
              <w:tabs>
                <w:tab w:val="left" w:pos="142"/>
                <w:tab w:val="left" w:pos="426"/>
              </w:tabs>
              <w:jc w:val="center"/>
              <w:rPr>
                <w:b/>
                <w:color w:val="000000"/>
                <w:sz w:val="20"/>
                <w:szCs w:val="20"/>
              </w:rPr>
            </w:pPr>
            <w:r w:rsidRPr="009307E0">
              <w:rPr>
                <w:b/>
                <w:color w:val="000000"/>
                <w:sz w:val="20"/>
                <w:szCs w:val="20"/>
              </w:rPr>
              <w:t xml:space="preserve">ТОО «КФК </w:t>
            </w:r>
            <w:proofErr w:type="spellStart"/>
            <w:r w:rsidRPr="009307E0">
              <w:rPr>
                <w:b/>
                <w:color w:val="000000"/>
                <w:sz w:val="20"/>
                <w:szCs w:val="20"/>
              </w:rPr>
              <w:t>Медсервис</w:t>
            </w:r>
            <w:proofErr w:type="spellEnd"/>
            <w:r w:rsidRPr="009307E0">
              <w:rPr>
                <w:b/>
                <w:color w:val="000000"/>
                <w:sz w:val="20"/>
                <w:szCs w:val="20"/>
              </w:rPr>
              <w:t xml:space="preserve"> плюс»</w:t>
            </w:r>
          </w:p>
        </w:tc>
      </w:tr>
      <w:tr w:rsidR="009307E0" w:rsidRPr="00631465" w:rsidTr="009307E0">
        <w:tc>
          <w:tcPr>
            <w:tcW w:w="728" w:type="dxa"/>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rPr>
            </w:pPr>
            <w:r w:rsidRPr="00631465">
              <w:rPr>
                <w:color w:val="000000"/>
                <w:sz w:val="22"/>
                <w:szCs w:val="22"/>
              </w:rPr>
              <w:t>Циркулярный сшивающий аппарат. Шток 22 см. Высота скрепок 4,8 мм.</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842" w:type="dxa"/>
            <w:vAlign w:val="center"/>
          </w:tcPr>
          <w:p w:rsidR="009307E0" w:rsidRPr="00631465" w:rsidRDefault="009307E0" w:rsidP="009307E0">
            <w:pPr>
              <w:tabs>
                <w:tab w:val="left" w:pos="142"/>
                <w:tab w:val="left" w:pos="426"/>
              </w:tabs>
              <w:jc w:val="center"/>
              <w:rPr>
                <w:color w:val="000000"/>
                <w:sz w:val="22"/>
                <w:szCs w:val="22"/>
              </w:rPr>
            </w:pP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655" w:type="dxa"/>
            <w:vAlign w:val="center"/>
          </w:tcPr>
          <w:p w:rsidR="009307E0" w:rsidRPr="00631465" w:rsidRDefault="009307E0" w:rsidP="009307E0">
            <w:pPr>
              <w:tabs>
                <w:tab w:val="left" w:pos="142"/>
                <w:tab w:val="left" w:pos="426"/>
              </w:tabs>
              <w:jc w:val="center"/>
              <w:rPr>
                <w:color w:val="000000"/>
                <w:sz w:val="22"/>
                <w:szCs w:val="22"/>
              </w:rPr>
            </w:pPr>
          </w:p>
        </w:tc>
        <w:tc>
          <w:tcPr>
            <w:tcW w:w="1726" w:type="dxa"/>
            <w:vAlign w:val="center"/>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210 000,00</w:t>
            </w:r>
          </w:p>
        </w:tc>
        <w:tc>
          <w:tcPr>
            <w:tcW w:w="1515" w:type="dxa"/>
            <w:vAlign w:val="center"/>
          </w:tcPr>
          <w:p w:rsidR="009307E0" w:rsidRPr="00631465" w:rsidRDefault="009307E0" w:rsidP="009307E0">
            <w:pPr>
              <w:tabs>
                <w:tab w:val="left" w:pos="142"/>
                <w:tab w:val="left" w:pos="426"/>
              </w:tabs>
              <w:jc w:val="center"/>
              <w:rPr>
                <w:color w:val="000000"/>
                <w:sz w:val="22"/>
                <w:szCs w:val="22"/>
              </w:rPr>
            </w:pPr>
          </w:p>
        </w:tc>
        <w:tc>
          <w:tcPr>
            <w:tcW w:w="1499" w:type="dxa"/>
            <w:vAlign w:val="center"/>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279 500,00</w:t>
            </w:r>
          </w:p>
        </w:tc>
      </w:tr>
      <w:tr w:rsidR="009307E0" w:rsidRPr="00631465" w:rsidTr="009307E0">
        <w:tc>
          <w:tcPr>
            <w:tcW w:w="728" w:type="dxa"/>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2</w:t>
            </w:r>
          </w:p>
        </w:tc>
        <w:tc>
          <w:tcPr>
            <w:tcW w:w="2386" w:type="dxa"/>
            <w:tcBorders>
              <w:top w:val="nil"/>
              <w:left w:val="single" w:sz="4" w:space="0" w:color="auto"/>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rPr>
            </w:pPr>
            <w:r w:rsidRPr="00631465">
              <w:rPr>
                <w:color w:val="000000"/>
                <w:sz w:val="22"/>
                <w:szCs w:val="22"/>
              </w:rPr>
              <w:t>Изгибаемые кассеты с технологией трехрядного шва</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842" w:type="dxa"/>
            <w:vAlign w:val="center"/>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73 000,00</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655" w:type="dxa"/>
            <w:vAlign w:val="center"/>
          </w:tcPr>
          <w:p w:rsidR="009307E0" w:rsidRPr="00631465" w:rsidRDefault="009307E0" w:rsidP="009307E0">
            <w:pPr>
              <w:tabs>
                <w:tab w:val="left" w:pos="142"/>
                <w:tab w:val="left" w:pos="426"/>
              </w:tabs>
              <w:jc w:val="center"/>
              <w:rPr>
                <w:color w:val="000000"/>
                <w:sz w:val="22"/>
                <w:szCs w:val="22"/>
              </w:rPr>
            </w:pPr>
          </w:p>
        </w:tc>
        <w:tc>
          <w:tcPr>
            <w:tcW w:w="1726" w:type="dxa"/>
            <w:vAlign w:val="center"/>
          </w:tcPr>
          <w:p w:rsidR="009307E0" w:rsidRPr="00631465" w:rsidRDefault="009307E0" w:rsidP="009307E0">
            <w:pPr>
              <w:tabs>
                <w:tab w:val="left" w:pos="142"/>
                <w:tab w:val="left" w:pos="426"/>
              </w:tabs>
              <w:jc w:val="center"/>
              <w:rPr>
                <w:color w:val="000000"/>
                <w:sz w:val="22"/>
                <w:szCs w:val="22"/>
              </w:rPr>
            </w:pPr>
          </w:p>
        </w:tc>
        <w:tc>
          <w:tcPr>
            <w:tcW w:w="1515" w:type="dxa"/>
            <w:vAlign w:val="center"/>
          </w:tcPr>
          <w:p w:rsidR="009307E0" w:rsidRPr="00631465" w:rsidRDefault="009307E0" w:rsidP="009307E0">
            <w:pPr>
              <w:tabs>
                <w:tab w:val="left" w:pos="142"/>
                <w:tab w:val="left" w:pos="426"/>
              </w:tabs>
              <w:jc w:val="center"/>
              <w:rPr>
                <w:color w:val="000000"/>
                <w:sz w:val="22"/>
                <w:szCs w:val="22"/>
              </w:rPr>
            </w:pPr>
          </w:p>
        </w:tc>
        <w:tc>
          <w:tcPr>
            <w:tcW w:w="1499" w:type="dxa"/>
            <w:vAlign w:val="center"/>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123 235,00</w:t>
            </w:r>
          </w:p>
        </w:tc>
      </w:tr>
      <w:tr w:rsidR="009307E0" w:rsidRPr="00631465" w:rsidTr="009307E0">
        <w:tc>
          <w:tcPr>
            <w:tcW w:w="728" w:type="dxa"/>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3</w:t>
            </w:r>
          </w:p>
        </w:tc>
        <w:tc>
          <w:tcPr>
            <w:tcW w:w="2386" w:type="dxa"/>
            <w:tcBorders>
              <w:top w:val="nil"/>
              <w:left w:val="single" w:sz="4" w:space="0" w:color="auto"/>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rPr>
            </w:pPr>
            <w:r w:rsidRPr="00631465">
              <w:rPr>
                <w:color w:val="000000"/>
                <w:sz w:val="22"/>
                <w:szCs w:val="22"/>
              </w:rPr>
              <w:t xml:space="preserve">Инструмент </w:t>
            </w:r>
            <w:proofErr w:type="spellStart"/>
            <w:r w:rsidRPr="00631465">
              <w:rPr>
                <w:color w:val="000000"/>
                <w:sz w:val="22"/>
                <w:szCs w:val="22"/>
              </w:rPr>
              <w:t>монополярный</w:t>
            </w:r>
            <w:proofErr w:type="spellEnd"/>
            <w:r w:rsidRPr="00631465">
              <w:rPr>
                <w:color w:val="000000"/>
                <w:sz w:val="22"/>
                <w:szCs w:val="22"/>
              </w:rPr>
              <w:t xml:space="preserve"> многоразовый </w:t>
            </w:r>
            <w:r w:rsidRPr="00631465">
              <w:rPr>
                <w:color w:val="000000"/>
                <w:sz w:val="22"/>
                <w:szCs w:val="22"/>
              </w:rPr>
              <w:lastRenderedPageBreak/>
              <w:t>хирургический для электрохирургического аппарата FX8</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842" w:type="dxa"/>
            <w:vAlign w:val="center"/>
          </w:tcPr>
          <w:p w:rsidR="009307E0" w:rsidRPr="00631465" w:rsidRDefault="009307E0" w:rsidP="009307E0">
            <w:pPr>
              <w:tabs>
                <w:tab w:val="left" w:pos="142"/>
                <w:tab w:val="left" w:pos="426"/>
              </w:tabs>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rPr>
            </w:pPr>
            <w:r w:rsidRPr="00631465">
              <w:rPr>
                <w:color w:val="000000"/>
                <w:sz w:val="22"/>
                <w:szCs w:val="22"/>
              </w:rPr>
              <w:t>94 780,00</w:t>
            </w:r>
          </w:p>
        </w:tc>
        <w:tc>
          <w:tcPr>
            <w:tcW w:w="1655" w:type="dxa"/>
            <w:tcBorders>
              <w:top w:val="single" w:sz="4" w:space="0" w:color="auto"/>
              <w:left w:val="nil"/>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rPr>
            </w:pPr>
            <w:r w:rsidRPr="00631465">
              <w:rPr>
                <w:color w:val="000000"/>
                <w:sz w:val="22"/>
                <w:szCs w:val="22"/>
              </w:rPr>
              <w:t>95 000,00</w:t>
            </w:r>
          </w:p>
        </w:tc>
        <w:tc>
          <w:tcPr>
            <w:tcW w:w="1726" w:type="dxa"/>
            <w:vAlign w:val="center"/>
          </w:tcPr>
          <w:p w:rsidR="009307E0" w:rsidRPr="00631465" w:rsidRDefault="009307E0" w:rsidP="009307E0">
            <w:pPr>
              <w:tabs>
                <w:tab w:val="left" w:pos="142"/>
                <w:tab w:val="left" w:pos="426"/>
              </w:tabs>
              <w:jc w:val="center"/>
              <w:rPr>
                <w:color w:val="000000"/>
                <w:sz w:val="22"/>
                <w:szCs w:val="22"/>
              </w:rPr>
            </w:pPr>
          </w:p>
        </w:tc>
        <w:tc>
          <w:tcPr>
            <w:tcW w:w="1515" w:type="dxa"/>
            <w:vAlign w:val="center"/>
          </w:tcPr>
          <w:p w:rsidR="009307E0" w:rsidRPr="00631465" w:rsidRDefault="009307E0" w:rsidP="009307E0">
            <w:pPr>
              <w:tabs>
                <w:tab w:val="left" w:pos="142"/>
                <w:tab w:val="left" w:pos="426"/>
              </w:tabs>
              <w:jc w:val="center"/>
              <w:rPr>
                <w:color w:val="000000"/>
                <w:sz w:val="22"/>
                <w:szCs w:val="22"/>
              </w:rPr>
            </w:pPr>
          </w:p>
        </w:tc>
        <w:tc>
          <w:tcPr>
            <w:tcW w:w="1499" w:type="dxa"/>
            <w:vAlign w:val="center"/>
          </w:tcPr>
          <w:p w:rsidR="009307E0" w:rsidRPr="00631465" w:rsidRDefault="009307E0" w:rsidP="009307E0">
            <w:pPr>
              <w:tabs>
                <w:tab w:val="left" w:pos="142"/>
                <w:tab w:val="left" w:pos="426"/>
              </w:tabs>
              <w:jc w:val="center"/>
              <w:rPr>
                <w:color w:val="000000"/>
                <w:sz w:val="22"/>
                <w:szCs w:val="22"/>
              </w:rPr>
            </w:pPr>
          </w:p>
        </w:tc>
      </w:tr>
      <w:tr w:rsidR="009307E0" w:rsidRPr="00631465" w:rsidTr="009307E0">
        <w:tc>
          <w:tcPr>
            <w:tcW w:w="728" w:type="dxa"/>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4</w:t>
            </w:r>
          </w:p>
        </w:tc>
        <w:tc>
          <w:tcPr>
            <w:tcW w:w="2386" w:type="dxa"/>
            <w:tcBorders>
              <w:top w:val="nil"/>
              <w:left w:val="single" w:sz="4" w:space="0" w:color="auto"/>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rPr>
            </w:pPr>
            <w:r w:rsidRPr="00631465">
              <w:rPr>
                <w:color w:val="000000"/>
                <w:sz w:val="22"/>
                <w:szCs w:val="22"/>
              </w:rPr>
              <w:t>Инструмент хирургический эндоскопический сшивающий</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842" w:type="dxa"/>
            <w:vAlign w:val="center"/>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108 500,00</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655" w:type="dxa"/>
            <w:vAlign w:val="center"/>
          </w:tcPr>
          <w:p w:rsidR="009307E0" w:rsidRPr="00631465" w:rsidRDefault="009307E0" w:rsidP="009307E0">
            <w:pPr>
              <w:tabs>
                <w:tab w:val="left" w:pos="142"/>
                <w:tab w:val="left" w:pos="426"/>
              </w:tabs>
              <w:jc w:val="center"/>
              <w:rPr>
                <w:color w:val="000000"/>
                <w:sz w:val="22"/>
                <w:szCs w:val="22"/>
              </w:rPr>
            </w:pPr>
          </w:p>
        </w:tc>
        <w:tc>
          <w:tcPr>
            <w:tcW w:w="1726" w:type="dxa"/>
            <w:vAlign w:val="center"/>
          </w:tcPr>
          <w:p w:rsidR="009307E0" w:rsidRPr="00631465" w:rsidRDefault="009307E0" w:rsidP="009307E0">
            <w:pPr>
              <w:tabs>
                <w:tab w:val="left" w:pos="142"/>
                <w:tab w:val="left" w:pos="426"/>
              </w:tabs>
              <w:jc w:val="center"/>
              <w:rPr>
                <w:color w:val="000000"/>
                <w:sz w:val="22"/>
                <w:szCs w:val="22"/>
              </w:rPr>
            </w:pPr>
          </w:p>
        </w:tc>
        <w:tc>
          <w:tcPr>
            <w:tcW w:w="1515" w:type="dxa"/>
            <w:vAlign w:val="center"/>
          </w:tcPr>
          <w:p w:rsidR="009307E0" w:rsidRPr="00631465" w:rsidRDefault="009307E0" w:rsidP="009307E0">
            <w:pPr>
              <w:tabs>
                <w:tab w:val="left" w:pos="142"/>
                <w:tab w:val="left" w:pos="426"/>
              </w:tabs>
              <w:jc w:val="center"/>
              <w:rPr>
                <w:color w:val="000000"/>
                <w:sz w:val="22"/>
                <w:szCs w:val="22"/>
              </w:rPr>
            </w:pPr>
          </w:p>
        </w:tc>
        <w:tc>
          <w:tcPr>
            <w:tcW w:w="1499" w:type="dxa"/>
            <w:vAlign w:val="center"/>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153 000,00</w:t>
            </w:r>
          </w:p>
        </w:tc>
      </w:tr>
      <w:tr w:rsidR="009307E0" w:rsidRPr="00631465" w:rsidTr="009307E0">
        <w:tc>
          <w:tcPr>
            <w:tcW w:w="728" w:type="dxa"/>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5</w:t>
            </w:r>
          </w:p>
        </w:tc>
        <w:tc>
          <w:tcPr>
            <w:tcW w:w="2386" w:type="dxa"/>
            <w:tcBorders>
              <w:top w:val="nil"/>
              <w:left w:val="single" w:sz="4" w:space="0" w:color="auto"/>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rPr>
            </w:pPr>
            <w:r w:rsidRPr="00631465">
              <w:rPr>
                <w:color w:val="000000"/>
                <w:sz w:val="22"/>
                <w:szCs w:val="22"/>
              </w:rPr>
              <w:t xml:space="preserve">Кассеты сменные зеленый для сшивающего аппарата изогнутого. </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842" w:type="dxa"/>
            <w:vAlign w:val="center"/>
          </w:tcPr>
          <w:p w:rsidR="009307E0" w:rsidRPr="00631465" w:rsidRDefault="009307E0" w:rsidP="009307E0">
            <w:pPr>
              <w:tabs>
                <w:tab w:val="left" w:pos="142"/>
                <w:tab w:val="left" w:pos="426"/>
              </w:tabs>
              <w:jc w:val="center"/>
              <w:rPr>
                <w:color w:val="000000"/>
                <w:sz w:val="22"/>
                <w:szCs w:val="22"/>
              </w:rPr>
            </w:pP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655" w:type="dxa"/>
            <w:vAlign w:val="center"/>
          </w:tcPr>
          <w:p w:rsidR="009307E0" w:rsidRPr="00631465" w:rsidRDefault="009307E0" w:rsidP="009307E0">
            <w:pPr>
              <w:tabs>
                <w:tab w:val="left" w:pos="142"/>
                <w:tab w:val="left" w:pos="426"/>
              </w:tabs>
              <w:jc w:val="center"/>
              <w:rPr>
                <w:color w:val="000000"/>
                <w:sz w:val="22"/>
                <w:szCs w:val="22"/>
              </w:rPr>
            </w:pPr>
          </w:p>
        </w:tc>
        <w:tc>
          <w:tcPr>
            <w:tcW w:w="1726" w:type="dxa"/>
            <w:vAlign w:val="center"/>
          </w:tcPr>
          <w:p w:rsidR="009307E0" w:rsidRPr="00631465" w:rsidRDefault="009307E0" w:rsidP="009307E0">
            <w:pPr>
              <w:tabs>
                <w:tab w:val="left" w:pos="142"/>
                <w:tab w:val="left" w:pos="426"/>
              </w:tabs>
              <w:jc w:val="center"/>
              <w:rPr>
                <w:color w:val="000000"/>
                <w:sz w:val="22"/>
                <w:szCs w:val="22"/>
              </w:rPr>
            </w:pPr>
          </w:p>
        </w:tc>
        <w:tc>
          <w:tcPr>
            <w:tcW w:w="1515" w:type="dxa"/>
            <w:vAlign w:val="center"/>
          </w:tcPr>
          <w:p w:rsidR="009307E0" w:rsidRPr="00631465" w:rsidRDefault="002D7B01" w:rsidP="009307E0">
            <w:pPr>
              <w:tabs>
                <w:tab w:val="left" w:pos="142"/>
                <w:tab w:val="left" w:pos="426"/>
              </w:tabs>
              <w:jc w:val="center"/>
              <w:rPr>
                <w:color w:val="000000"/>
                <w:sz w:val="22"/>
                <w:szCs w:val="22"/>
              </w:rPr>
            </w:pPr>
            <w:r w:rsidRPr="00631465">
              <w:rPr>
                <w:color w:val="000000"/>
                <w:sz w:val="22"/>
                <w:szCs w:val="22"/>
              </w:rPr>
              <w:t>110 900,00</w:t>
            </w:r>
          </w:p>
        </w:tc>
        <w:tc>
          <w:tcPr>
            <w:tcW w:w="1499" w:type="dxa"/>
            <w:vAlign w:val="center"/>
          </w:tcPr>
          <w:p w:rsidR="009307E0" w:rsidRPr="00631465" w:rsidRDefault="009307E0" w:rsidP="009307E0">
            <w:pPr>
              <w:tabs>
                <w:tab w:val="left" w:pos="142"/>
                <w:tab w:val="left" w:pos="426"/>
              </w:tabs>
              <w:jc w:val="center"/>
              <w:rPr>
                <w:color w:val="000000"/>
                <w:sz w:val="22"/>
                <w:szCs w:val="22"/>
              </w:rPr>
            </w:pPr>
          </w:p>
        </w:tc>
      </w:tr>
      <w:tr w:rsidR="009307E0" w:rsidRPr="00631465" w:rsidTr="009307E0">
        <w:tc>
          <w:tcPr>
            <w:tcW w:w="728" w:type="dxa"/>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6</w:t>
            </w:r>
          </w:p>
        </w:tc>
        <w:tc>
          <w:tcPr>
            <w:tcW w:w="2386" w:type="dxa"/>
            <w:tcBorders>
              <w:top w:val="nil"/>
              <w:left w:val="single" w:sz="4" w:space="0" w:color="auto"/>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rPr>
            </w:pPr>
            <w:r w:rsidRPr="00631465">
              <w:rPr>
                <w:color w:val="000000"/>
                <w:sz w:val="22"/>
                <w:szCs w:val="22"/>
              </w:rPr>
              <w:t>Кассеты (голубая) 60мм изгибаемые – 3,5мм</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842" w:type="dxa"/>
            <w:vAlign w:val="center"/>
          </w:tcPr>
          <w:p w:rsidR="009307E0" w:rsidRPr="00631465" w:rsidRDefault="002D7B01" w:rsidP="009307E0">
            <w:pPr>
              <w:tabs>
                <w:tab w:val="left" w:pos="142"/>
                <w:tab w:val="left" w:pos="426"/>
              </w:tabs>
              <w:jc w:val="center"/>
              <w:rPr>
                <w:color w:val="000000"/>
                <w:sz w:val="22"/>
                <w:szCs w:val="22"/>
              </w:rPr>
            </w:pPr>
            <w:r w:rsidRPr="00631465">
              <w:rPr>
                <w:color w:val="000000"/>
                <w:sz w:val="22"/>
                <w:szCs w:val="22"/>
              </w:rPr>
              <w:t>73 000,00</w:t>
            </w:r>
          </w:p>
        </w:tc>
        <w:tc>
          <w:tcPr>
            <w:tcW w:w="1843" w:type="dxa"/>
            <w:vAlign w:val="center"/>
          </w:tcPr>
          <w:p w:rsidR="009307E0" w:rsidRPr="00631465" w:rsidRDefault="009307E0" w:rsidP="009307E0">
            <w:pPr>
              <w:tabs>
                <w:tab w:val="left" w:pos="142"/>
                <w:tab w:val="left" w:pos="426"/>
              </w:tabs>
              <w:jc w:val="center"/>
              <w:rPr>
                <w:color w:val="000000"/>
                <w:sz w:val="22"/>
                <w:szCs w:val="22"/>
              </w:rPr>
            </w:pPr>
          </w:p>
        </w:tc>
        <w:tc>
          <w:tcPr>
            <w:tcW w:w="1655" w:type="dxa"/>
            <w:vAlign w:val="center"/>
          </w:tcPr>
          <w:p w:rsidR="009307E0" w:rsidRPr="00631465" w:rsidRDefault="009307E0" w:rsidP="009307E0">
            <w:pPr>
              <w:tabs>
                <w:tab w:val="left" w:pos="142"/>
                <w:tab w:val="left" w:pos="426"/>
              </w:tabs>
              <w:jc w:val="center"/>
              <w:rPr>
                <w:color w:val="000000"/>
                <w:sz w:val="22"/>
                <w:szCs w:val="22"/>
              </w:rPr>
            </w:pPr>
          </w:p>
        </w:tc>
        <w:tc>
          <w:tcPr>
            <w:tcW w:w="1726" w:type="dxa"/>
            <w:vAlign w:val="center"/>
          </w:tcPr>
          <w:p w:rsidR="009307E0" w:rsidRPr="00631465" w:rsidRDefault="009307E0" w:rsidP="009307E0">
            <w:pPr>
              <w:tabs>
                <w:tab w:val="left" w:pos="142"/>
                <w:tab w:val="left" w:pos="426"/>
              </w:tabs>
              <w:jc w:val="center"/>
              <w:rPr>
                <w:color w:val="000000"/>
                <w:sz w:val="22"/>
                <w:szCs w:val="22"/>
              </w:rPr>
            </w:pPr>
          </w:p>
        </w:tc>
        <w:tc>
          <w:tcPr>
            <w:tcW w:w="1515" w:type="dxa"/>
            <w:vAlign w:val="center"/>
          </w:tcPr>
          <w:p w:rsidR="009307E0" w:rsidRPr="00631465" w:rsidRDefault="009307E0" w:rsidP="009307E0">
            <w:pPr>
              <w:tabs>
                <w:tab w:val="left" w:pos="142"/>
                <w:tab w:val="left" w:pos="426"/>
              </w:tabs>
              <w:jc w:val="center"/>
              <w:rPr>
                <w:color w:val="000000"/>
                <w:sz w:val="22"/>
                <w:szCs w:val="22"/>
              </w:rPr>
            </w:pPr>
          </w:p>
        </w:tc>
        <w:tc>
          <w:tcPr>
            <w:tcW w:w="1499" w:type="dxa"/>
            <w:vAlign w:val="center"/>
          </w:tcPr>
          <w:p w:rsidR="009307E0" w:rsidRPr="00631465" w:rsidRDefault="002D7B01" w:rsidP="009307E0">
            <w:pPr>
              <w:tabs>
                <w:tab w:val="left" w:pos="142"/>
                <w:tab w:val="left" w:pos="426"/>
              </w:tabs>
              <w:jc w:val="center"/>
              <w:rPr>
                <w:color w:val="000000"/>
                <w:sz w:val="22"/>
                <w:szCs w:val="22"/>
              </w:rPr>
            </w:pPr>
            <w:r w:rsidRPr="00631465">
              <w:rPr>
                <w:color w:val="000000"/>
                <w:sz w:val="22"/>
                <w:szCs w:val="22"/>
              </w:rPr>
              <w:t>85 000,00</w:t>
            </w:r>
          </w:p>
        </w:tc>
      </w:tr>
      <w:tr w:rsidR="009307E0" w:rsidRPr="00631465" w:rsidTr="009307E0">
        <w:tc>
          <w:tcPr>
            <w:tcW w:w="728" w:type="dxa"/>
          </w:tcPr>
          <w:p w:rsidR="009307E0" w:rsidRPr="00631465" w:rsidRDefault="009307E0" w:rsidP="009307E0">
            <w:pPr>
              <w:tabs>
                <w:tab w:val="left" w:pos="142"/>
                <w:tab w:val="left" w:pos="426"/>
              </w:tabs>
              <w:jc w:val="center"/>
              <w:rPr>
                <w:color w:val="000000"/>
                <w:sz w:val="22"/>
                <w:szCs w:val="22"/>
              </w:rPr>
            </w:pPr>
            <w:r w:rsidRPr="00631465">
              <w:rPr>
                <w:color w:val="000000"/>
                <w:sz w:val="22"/>
                <w:szCs w:val="22"/>
              </w:rPr>
              <w:t>7</w:t>
            </w:r>
          </w:p>
        </w:tc>
        <w:tc>
          <w:tcPr>
            <w:tcW w:w="2386" w:type="dxa"/>
            <w:tcBorders>
              <w:top w:val="nil"/>
              <w:left w:val="single" w:sz="4" w:space="0" w:color="auto"/>
              <w:bottom w:val="single" w:sz="4" w:space="0" w:color="auto"/>
              <w:right w:val="single" w:sz="4" w:space="0" w:color="auto"/>
            </w:tcBorders>
            <w:shd w:val="clear" w:color="auto" w:fill="auto"/>
            <w:vAlign w:val="center"/>
          </w:tcPr>
          <w:p w:rsidR="009307E0" w:rsidRPr="00631465" w:rsidRDefault="009307E0" w:rsidP="009307E0">
            <w:pPr>
              <w:jc w:val="center"/>
              <w:rPr>
                <w:color w:val="000000"/>
                <w:sz w:val="22"/>
                <w:szCs w:val="22"/>
                <w:lang w:val="en-US"/>
              </w:rPr>
            </w:pPr>
            <w:r w:rsidRPr="00631465">
              <w:rPr>
                <w:color w:val="000000"/>
                <w:sz w:val="22"/>
                <w:szCs w:val="22"/>
              </w:rPr>
              <w:t>Кассеты</w:t>
            </w:r>
            <w:r w:rsidRPr="00631465">
              <w:rPr>
                <w:color w:val="000000"/>
                <w:sz w:val="22"/>
                <w:szCs w:val="22"/>
                <w:lang w:val="en-US"/>
              </w:rPr>
              <w:t xml:space="preserve"> </w:t>
            </w:r>
            <w:r w:rsidRPr="00631465">
              <w:rPr>
                <w:color w:val="000000"/>
                <w:sz w:val="22"/>
                <w:szCs w:val="22"/>
              </w:rPr>
              <w:t>изгибаемые</w:t>
            </w:r>
            <w:r w:rsidRPr="00631465">
              <w:rPr>
                <w:color w:val="000000"/>
                <w:sz w:val="22"/>
                <w:szCs w:val="22"/>
                <w:lang w:val="en-US"/>
              </w:rPr>
              <w:t xml:space="preserve"> </w:t>
            </w:r>
            <w:r w:rsidRPr="00631465">
              <w:rPr>
                <w:color w:val="000000"/>
                <w:sz w:val="22"/>
                <w:szCs w:val="22"/>
              </w:rPr>
              <w:t>для</w:t>
            </w:r>
            <w:r w:rsidRPr="00631465">
              <w:rPr>
                <w:color w:val="000000"/>
                <w:sz w:val="22"/>
                <w:szCs w:val="22"/>
                <w:lang w:val="en-US"/>
              </w:rPr>
              <w:t xml:space="preserve"> Endo GIA Universal </w:t>
            </w:r>
            <w:r w:rsidRPr="00631465">
              <w:rPr>
                <w:color w:val="000000"/>
                <w:sz w:val="22"/>
                <w:szCs w:val="22"/>
              </w:rPr>
              <w:t>и</w:t>
            </w:r>
            <w:r w:rsidRPr="00631465">
              <w:rPr>
                <w:color w:val="000000"/>
                <w:sz w:val="22"/>
                <w:szCs w:val="22"/>
                <w:lang w:val="en-US"/>
              </w:rPr>
              <w:t xml:space="preserve"> Ultra Universal  EGIA45CTAVM</w:t>
            </w:r>
          </w:p>
        </w:tc>
        <w:tc>
          <w:tcPr>
            <w:tcW w:w="1843" w:type="dxa"/>
            <w:vAlign w:val="center"/>
          </w:tcPr>
          <w:p w:rsidR="009307E0" w:rsidRPr="00631465" w:rsidRDefault="009307E0" w:rsidP="009307E0">
            <w:pPr>
              <w:tabs>
                <w:tab w:val="left" w:pos="142"/>
                <w:tab w:val="left" w:pos="426"/>
              </w:tabs>
              <w:jc w:val="center"/>
              <w:rPr>
                <w:color w:val="000000"/>
                <w:sz w:val="22"/>
                <w:szCs w:val="22"/>
                <w:lang w:val="en-US"/>
              </w:rPr>
            </w:pPr>
          </w:p>
        </w:tc>
        <w:tc>
          <w:tcPr>
            <w:tcW w:w="1842" w:type="dxa"/>
            <w:vAlign w:val="center"/>
          </w:tcPr>
          <w:p w:rsidR="009307E0" w:rsidRPr="00631465" w:rsidRDefault="009307E0" w:rsidP="009307E0">
            <w:pPr>
              <w:tabs>
                <w:tab w:val="left" w:pos="142"/>
                <w:tab w:val="left" w:pos="426"/>
              </w:tabs>
              <w:jc w:val="center"/>
              <w:rPr>
                <w:color w:val="000000"/>
                <w:sz w:val="22"/>
                <w:szCs w:val="22"/>
                <w:lang w:val="en-US"/>
              </w:rPr>
            </w:pPr>
          </w:p>
        </w:tc>
        <w:tc>
          <w:tcPr>
            <w:tcW w:w="1843" w:type="dxa"/>
            <w:vAlign w:val="center"/>
          </w:tcPr>
          <w:p w:rsidR="009307E0" w:rsidRPr="00631465" w:rsidRDefault="009307E0" w:rsidP="009307E0">
            <w:pPr>
              <w:tabs>
                <w:tab w:val="left" w:pos="142"/>
                <w:tab w:val="left" w:pos="426"/>
              </w:tabs>
              <w:jc w:val="center"/>
              <w:rPr>
                <w:color w:val="000000"/>
                <w:sz w:val="22"/>
                <w:szCs w:val="22"/>
                <w:lang w:val="en-US"/>
              </w:rPr>
            </w:pPr>
          </w:p>
        </w:tc>
        <w:tc>
          <w:tcPr>
            <w:tcW w:w="1655" w:type="dxa"/>
            <w:vAlign w:val="center"/>
          </w:tcPr>
          <w:p w:rsidR="009307E0" w:rsidRPr="00631465" w:rsidRDefault="009307E0" w:rsidP="009307E0">
            <w:pPr>
              <w:tabs>
                <w:tab w:val="left" w:pos="142"/>
                <w:tab w:val="left" w:pos="426"/>
              </w:tabs>
              <w:jc w:val="center"/>
              <w:rPr>
                <w:color w:val="000000"/>
                <w:sz w:val="22"/>
                <w:szCs w:val="22"/>
                <w:lang w:val="en-US"/>
              </w:rPr>
            </w:pPr>
          </w:p>
        </w:tc>
        <w:tc>
          <w:tcPr>
            <w:tcW w:w="1726" w:type="dxa"/>
            <w:vAlign w:val="center"/>
          </w:tcPr>
          <w:p w:rsidR="009307E0" w:rsidRPr="00631465" w:rsidRDefault="009307E0" w:rsidP="009307E0">
            <w:pPr>
              <w:tabs>
                <w:tab w:val="left" w:pos="142"/>
                <w:tab w:val="left" w:pos="426"/>
              </w:tabs>
              <w:jc w:val="center"/>
              <w:rPr>
                <w:color w:val="000000"/>
                <w:sz w:val="22"/>
                <w:szCs w:val="22"/>
                <w:lang w:val="en-US"/>
              </w:rPr>
            </w:pPr>
          </w:p>
        </w:tc>
        <w:tc>
          <w:tcPr>
            <w:tcW w:w="1515" w:type="dxa"/>
            <w:vAlign w:val="center"/>
          </w:tcPr>
          <w:p w:rsidR="009307E0" w:rsidRPr="00631465" w:rsidRDefault="009307E0" w:rsidP="009307E0">
            <w:pPr>
              <w:tabs>
                <w:tab w:val="left" w:pos="142"/>
                <w:tab w:val="left" w:pos="426"/>
              </w:tabs>
              <w:jc w:val="center"/>
              <w:rPr>
                <w:color w:val="000000"/>
                <w:sz w:val="22"/>
                <w:szCs w:val="22"/>
                <w:lang w:val="en-US"/>
              </w:rPr>
            </w:pPr>
          </w:p>
        </w:tc>
        <w:tc>
          <w:tcPr>
            <w:tcW w:w="1499" w:type="dxa"/>
            <w:vAlign w:val="center"/>
          </w:tcPr>
          <w:p w:rsidR="009307E0" w:rsidRPr="00631465" w:rsidRDefault="002D7B01" w:rsidP="009307E0">
            <w:pPr>
              <w:tabs>
                <w:tab w:val="left" w:pos="142"/>
                <w:tab w:val="left" w:pos="426"/>
              </w:tabs>
              <w:jc w:val="center"/>
              <w:rPr>
                <w:color w:val="000000"/>
                <w:sz w:val="22"/>
                <w:szCs w:val="22"/>
              </w:rPr>
            </w:pPr>
            <w:r w:rsidRPr="00631465">
              <w:rPr>
                <w:color w:val="000000"/>
                <w:sz w:val="22"/>
                <w:szCs w:val="22"/>
                <w:lang w:val="en-US"/>
              </w:rPr>
              <w:t>194</w:t>
            </w:r>
            <w:r w:rsidRPr="00631465">
              <w:rPr>
                <w:color w:val="000000"/>
                <w:sz w:val="22"/>
                <w:szCs w:val="22"/>
              </w:rPr>
              <w:t> </w:t>
            </w:r>
            <w:r w:rsidRPr="00631465">
              <w:rPr>
                <w:color w:val="000000"/>
                <w:sz w:val="22"/>
                <w:szCs w:val="22"/>
                <w:lang w:val="en-US"/>
              </w:rPr>
              <w:t>500</w:t>
            </w:r>
            <w:r w:rsidRPr="00631465">
              <w:rPr>
                <w:color w:val="000000"/>
                <w:sz w:val="22"/>
                <w:szCs w:val="22"/>
              </w:rPr>
              <w:t>,00</w:t>
            </w:r>
          </w:p>
        </w:tc>
      </w:tr>
      <w:tr w:rsidR="00D93C9D" w:rsidRPr="00631465" w:rsidTr="008475A6">
        <w:tc>
          <w:tcPr>
            <w:tcW w:w="728" w:type="dxa"/>
          </w:tcPr>
          <w:p w:rsidR="00D93C9D" w:rsidRPr="00631465" w:rsidRDefault="00D93C9D" w:rsidP="00D93C9D">
            <w:pPr>
              <w:tabs>
                <w:tab w:val="left" w:pos="142"/>
                <w:tab w:val="left" w:pos="426"/>
              </w:tabs>
              <w:jc w:val="center"/>
              <w:rPr>
                <w:color w:val="000000"/>
                <w:sz w:val="22"/>
                <w:szCs w:val="22"/>
              </w:rPr>
            </w:pPr>
            <w:r w:rsidRPr="00631465">
              <w:rPr>
                <w:color w:val="000000"/>
                <w:sz w:val="22"/>
                <w:szCs w:val="22"/>
              </w:rPr>
              <w:t>8</w:t>
            </w:r>
          </w:p>
        </w:tc>
        <w:tc>
          <w:tcPr>
            <w:tcW w:w="2386" w:type="dxa"/>
            <w:tcBorders>
              <w:top w:val="nil"/>
              <w:left w:val="single" w:sz="4" w:space="0" w:color="auto"/>
              <w:bottom w:val="single" w:sz="4" w:space="0" w:color="auto"/>
              <w:right w:val="single" w:sz="4" w:space="0" w:color="auto"/>
            </w:tcBorders>
            <w:shd w:val="clear" w:color="auto" w:fill="auto"/>
            <w:vAlign w:val="center"/>
          </w:tcPr>
          <w:p w:rsidR="00D93C9D" w:rsidRPr="00631465" w:rsidRDefault="00D93C9D" w:rsidP="00D93C9D">
            <w:pPr>
              <w:jc w:val="center"/>
              <w:rPr>
                <w:color w:val="000000"/>
                <w:sz w:val="22"/>
                <w:szCs w:val="22"/>
              </w:rPr>
            </w:pPr>
            <w:r w:rsidRPr="00631465">
              <w:rPr>
                <w:color w:val="000000"/>
                <w:sz w:val="22"/>
                <w:szCs w:val="22"/>
              </w:rPr>
              <w:t xml:space="preserve">Изогнутый сшивающий аппарат с ножом со сменными кассетами. </w:t>
            </w:r>
          </w:p>
        </w:tc>
        <w:tc>
          <w:tcPr>
            <w:tcW w:w="1843" w:type="dxa"/>
            <w:vAlign w:val="center"/>
          </w:tcPr>
          <w:p w:rsidR="00D93C9D" w:rsidRPr="00631465" w:rsidRDefault="00D93C9D" w:rsidP="00D93C9D">
            <w:pPr>
              <w:tabs>
                <w:tab w:val="left" w:pos="142"/>
                <w:tab w:val="left" w:pos="426"/>
              </w:tabs>
              <w:jc w:val="center"/>
              <w:rPr>
                <w:color w:val="000000"/>
                <w:sz w:val="22"/>
                <w:szCs w:val="22"/>
              </w:rPr>
            </w:pPr>
          </w:p>
        </w:tc>
        <w:tc>
          <w:tcPr>
            <w:tcW w:w="1842" w:type="dxa"/>
            <w:vAlign w:val="center"/>
          </w:tcPr>
          <w:p w:rsidR="00D93C9D" w:rsidRPr="00631465" w:rsidRDefault="00D93C9D" w:rsidP="00D93C9D">
            <w:pPr>
              <w:tabs>
                <w:tab w:val="left" w:pos="142"/>
                <w:tab w:val="left" w:pos="426"/>
              </w:tabs>
              <w:jc w:val="center"/>
              <w:rPr>
                <w:color w:val="000000"/>
                <w:sz w:val="22"/>
                <w:szCs w:val="22"/>
              </w:rPr>
            </w:pPr>
          </w:p>
        </w:tc>
        <w:tc>
          <w:tcPr>
            <w:tcW w:w="1843" w:type="dxa"/>
            <w:vAlign w:val="center"/>
          </w:tcPr>
          <w:p w:rsidR="00D93C9D" w:rsidRPr="00631465" w:rsidRDefault="00D93C9D" w:rsidP="00D93C9D">
            <w:pPr>
              <w:tabs>
                <w:tab w:val="left" w:pos="142"/>
                <w:tab w:val="left" w:pos="426"/>
              </w:tabs>
              <w:jc w:val="center"/>
              <w:rPr>
                <w:color w:val="000000"/>
                <w:sz w:val="22"/>
                <w:szCs w:val="22"/>
              </w:rPr>
            </w:pPr>
          </w:p>
        </w:tc>
        <w:tc>
          <w:tcPr>
            <w:tcW w:w="1655" w:type="dxa"/>
            <w:vAlign w:val="center"/>
          </w:tcPr>
          <w:p w:rsidR="00D93C9D" w:rsidRPr="00631465" w:rsidRDefault="00D93C9D" w:rsidP="00D93C9D">
            <w:pPr>
              <w:tabs>
                <w:tab w:val="left" w:pos="142"/>
                <w:tab w:val="left" w:pos="426"/>
              </w:tabs>
              <w:jc w:val="center"/>
              <w:rPr>
                <w:color w:val="000000"/>
                <w:sz w:val="22"/>
                <w:szCs w:val="22"/>
              </w:rPr>
            </w:pPr>
          </w:p>
        </w:tc>
        <w:tc>
          <w:tcPr>
            <w:tcW w:w="1726" w:type="dxa"/>
            <w:vAlign w:val="center"/>
          </w:tcPr>
          <w:p w:rsidR="00D93C9D" w:rsidRPr="00631465" w:rsidRDefault="00D93C9D" w:rsidP="00D93C9D">
            <w:pPr>
              <w:tabs>
                <w:tab w:val="left" w:pos="142"/>
                <w:tab w:val="left" w:pos="426"/>
              </w:tabs>
              <w:jc w:val="center"/>
              <w:rPr>
                <w:color w:val="000000"/>
                <w:sz w:val="22"/>
                <w:szCs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tcPr>
          <w:p w:rsidR="00D93C9D" w:rsidRPr="00631465" w:rsidRDefault="00D93C9D" w:rsidP="00D93C9D">
            <w:pPr>
              <w:jc w:val="center"/>
              <w:rPr>
                <w:sz w:val="22"/>
                <w:szCs w:val="22"/>
              </w:rPr>
            </w:pPr>
            <w:r w:rsidRPr="00631465">
              <w:rPr>
                <w:sz w:val="22"/>
                <w:szCs w:val="22"/>
              </w:rPr>
              <w:t>299 900,00</w:t>
            </w:r>
          </w:p>
        </w:tc>
        <w:tc>
          <w:tcPr>
            <w:tcW w:w="1499" w:type="dxa"/>
            <w:vAlign w:val="center"/>
          </w:tcPr>
          <w:p w:rsidR="00D93C9D" w:rsidRPr="00631465" w:rsidRDefault="00D93C9D" w:rsidP="00D93C9D">
            <w:pPr>
              <w:tabs>
                <w:tab w:val="left" w:pos="142"/>
                <w:tab w:val="left" w:pos="426"/>
              </w:tabs>
              <w:jc w:val="center"/>
              <w:rPr>
                <w:color w:val="000000"/>
                <w:sz w:val="22"/>
                <w:szCs w:val="22"/>
              </w:rPr>
            </w:pPr>
          </w:p>
        </w:tc>
      </w:tr>
      <w:tr w:rsidR="00D93C9D" w:rsidRPr="00631465" w:rsidTr="008475A6">
        <w:tc>
          <w:tcPr>
            <w:tcW w:w="728" w:type="dxa"/>
          </w:tcPr>
          <w:p w:rsidR="00D93C9D" w:rsidRPr="00631465" w:rsidRDefault="00D93C9D" w:rsidP="00D93C9D">
            <w:pPr>
              <w:tabs>
                <w:tab w:val="left" w:pos="142"/>
                <w:tab w:val="left" w:pos="426"/>
              </w:tabs>
              <w:jc w:val="center"/>
              <w:rPr>
                <w:color w:val="000000"/>
                <w:sz w:val="22"/>
                <w:szCs w:val="22"/>
              </w:rPr>
            </w:pPr>
            <w:r w:rsidRPr="00631465">
              <w:rPr>
                <w:color w:val="000000"/>
                <w:sz w:val="22"/>
                <w:szCs w:val="22"/>
              </w:rPr>
              <w:t>9</w:t>
            </w:r>
          </w:p>
        </w:tc>
        <w:tc>
          <w:tcPr>
            <w:tcW w:w="2386" w:type="dxa"/>
            <w:tcBorders>
              <w:top w:val="nil"/>
              <w:left w:val="single" w:sz="4" w:space="0" w:color="auto"/>
              <w:bottom w:val="single" w:sz="4" w:space="0" w:color="auto"/>
              <w:right w:val="single" w:sz="4" w:space="0" w:color="auto"/>
            </w:tcBorders>
            <w:shd w:val="clear" w:color="auto" w:fill="auto"/>
            <w:vAlign w:val="center"/>
          </w:tcPr>
          <w:p w:rsidR="00D93C9D" w:rsidRPr="00631465" w:rsidRDefault="00D93C9D" w:rsidP="00D93C9D">
            <w:pPr>
              <w:jc w:val="center"/>
              <w:rPr>
                <w:color w:val="000000"/>
                <w:sz w:val="22"/>
                <w:szCs w:val="22"/>
              </w:rPr>
            </w:pPr>
            <w:r w:rsidRPr="00631465">
              <w:rPr>
                <w:color w:val="000000"/>
                <w:sz w:val="22"/>
                <w:szCs w:val="22"/>
              </w:rPr>
              <w:t>Сменные кассеты синие для сшивающего аппарата изогнутого.</w:t>
            </w:r>
          </w:p>
        </w:tc>
        <w:tc>
          <w:tcPr>
            <w:tcW w:w="1843" w:type="dxa"/>
            <w:vAlign w:val="center"/>
          </w:tcPr>
          <w:p w:rsidR="00D93C9D" w:rsidRPr="00631465" w:rsidRDefault="00D93C9D" w:rsidP="00D93C9D">
            <w:pPr>
              <w:tabs>
                <w:tab w:val="left" w:pos="142"/>
                <w:tab w:val="left" w:pos="426"/>
              </w:tabs>
              <w:jc w:val="center"/>
              <w:rPr>
                <w:color w:val="000000"/>
                <w:sz w:val="22"/>
                <w:szCs w:val="22"/>
              </w:rPr>
            </w:pPr>
          </w:p>
        </w:tc>
        <w:tc>
          <w:tcPr>
            <w:tcW w:w="1842" w:type="dxa"/>
            <w:vAlign w:val="center"/>
          </w:tcPr>
          <w:p w:rsidR="00D93C9D" w:rsidRPr="00631465" w:rsidRDefault="00D93C9D" w:rsidP="00D93C9D">
            <w:pPr>
              <w:tabs>
                <w:tab w:val="left" w:pos="142"/>
                <w:tab w:val="left" w:pos="426"/>
              </w:tabs>
              <w:jc w:val="center"/>
              <w:rPr>
                <w:color w:val="000000"/>
                <w:sz w:val="22"/>
                <w:szCs w:val="22"/>
              </w:rPr>
            </w:pPr>
          </w:p>
        </w:tc>
        <w:tc>
          <w:tcPr>
            <w:tcW w:w="1843" w:type="dxa"/>
            <w:vAlign w:val="center"/>
          </w:tcPr>
          <w:p w:rsidR="00D93C9D" w:rsidRPr="00631465" w:rsidRDefault="00D93C9D" w:rsidP="00D93C9D">
            <w:pPr>
              <w:tabs>
                <w:tab w:val="left" w:pos="142"/>
                <w:tab w:val="left" w:pos="426"/>
              </w:tabs>
              <w:jc w:val="center"/>
              <w:rPr>
                <w:color w:val="000000"/>
                <w:sz w:val="22"/>
                <w:szCs w:val="22"/>
              </w:rPr>
            </w:pPr>
          </w:p>
        </w:tc>
        <w:tc>
          <w:tcPr>
            <w:tcW w:w="1655" w:type="dxa"/>
            <w:vAlign w:val="center"/>
          </w:tcPr>
          <w:p w:rsidR="00D93C9D" w:rsidRPr="00631465" w:rsidRDefault="00D93C9D" w:rsidP="00D93C9D">
            <w:pPr>
              <w:tabs>
                <w:tab w:val="left" w:pos="142"/>
                <w:tab w:val="left" w:pos="426"/>
              </w:tabs>
              <w:jc w:val="center"/>
              <w:rPr>
                <w:color w:val="000000"/>
                <w:sz w:val="22"/>
                <w:szCs w:val="22"/>
              </w:rPr>
            </w:pPr>
          </w:p>
        </w:tc>
        <w:tc>
          <w:tcPr>
            <w:tcW w:w="1726" w:type="dxa"/>
            <w:vAlign w:val="center"/>
          </w:tcPr>
          <w:p w:rsidR="00D93C9D" w:rsidRPr="00631465" w:rsidRDefault="00D93C9D" w:rsidP="00D93C9D">
            <w:pPr>
              <w:tabs>
                <w:tab w:val="left" w:pos="142"/>
                <w:tab w:val="left" w:pos="426"/>
              </w:tabs>
              <w:jc w:val="center"/>
              <w:rPr>
                <w:color w:val="000000"/>
                <w:sz w:val="22"/>
                <w:szCs w:val="22"/>
              </w:rPr>
            </w:pPr>
          </w:p>
        </w:tc>
        <w:tc>
          <w:tcPr>
            <w:tcW w:w="1515" w:type="dxa"/>
            <w:tcBorders>
              <w:top w:val="nil"/>
              <w:left w:val="single" w:sz="4" w:space="0" w:color="auto"/>
              <w:bottom w:val="single" w:sz="4" w:space="0" w:color="auto"/>
              <w:right w:val="single" w:sz="4" w:space="0" w:color="auto"/>
            </w:tcBorders>
            <w:shd w:val="clear" w:color="000000" w:fill="FFFFFF"/>
            <w:vAlign w:val="center"/>
          </w:tcPr>
          <w:p w:rsidR="00D93C9D" w:rsidRPr="00631465" w:rsidRDefault="00D93C9D" w:rsidP="00D93C9D">
            <w:pPr>
              <w:jc w:val="center"/>
              <w:rPr>
                <w:sz w:val="22"/>
                <w:szCs w:val="22"/>
              </w:rPr>
            </w:pPr>
            <w:r w:rsidRPr="00631465">
              <w:rPr>
                <w:sz w:val="22"/>
                <w:szCs w:val="22"/>
              </w:rPr>
              <w:t>110 900,00</w:t>
            </w:r>
          </w:p>
        </w:tc>
        <w:tc>
          <w:tcPr>
            <w:tcW w:w="1499" w:type="dxa"/>
            <w:vAlign w:val="center"/>
          </w:tcPr>
          <w:p w:rsidR="00D93C9D" w:rsidRPr="00631465" w:rsidRDefault="00D93C9D" w:rsidP="00D93C9D">
            <w:pPr>
              <w:tabs>
                <w:tab w:val="left" w:pos="142"/>
                <w:tab w:val="left" w:pos="426"/>
              </w:tabs>
              <w:jc w:val="center"/>
              <w:rPr>
                <w:color w:val="000000"/>
                <w:sz w:val="22"/>
                <w:szCs w:val="22"/>
              </w:rPr>
            </w:pPr>
          </w:p>
        </w:tc>
      </w:tr>
      <w:tr w:rsidR="00A15DDD" w:rsidRPr="00631465" w:rsidTr="00D07561">
        <w:tc>
          <w:tcPr>
            <w:tcW w:w="728" w:type="dxa"/>
          </w:tcPr>
          <w:p w:rsidR="00A15DDD" w:rsidRPr="00631465" w:rsidRDefault="00A15DDD" w:rsidP="00A15DDD">
            <w:pPr>
              <w:tabs>
                <w:tab w:val="left" w:pos="142"/>
                <w:tab w:val="left" w:pos="426"/>
              </w:tabs>
              <w:jc w:val="center"/>
              <w:rPr>
                <w:color w:val="000000"/>
                <w:sz w:val="22"/>
                <w:szCs w:val="22"/>
              </w:rPr>
            </w:pPr>
            <w:r w:rsidRPr="00631465">
              <w:rPr>
                <w:color w:val="000000"/>
                <w:sz w:val="22"/>
                <w:szCs w:val="22"/>
              </w:rPr>
              <w:t>10</w:t>
            </w:r>
          </w:p>
        </w:tc>
        <w:tc>
          <w:tcPr>
            <w:tcW w:w="2386"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Кассеты к инструментам сшивающим линейным ТА</w:t>
            </w:r>
          </w:p>
        </w:tc>
        <w:tc>
          <w:tcPr>
            <w:tcW w:w="1843" w:type="dxa"/>
            <w:vAlign w:val="center"/>
          </w:tcPr>
          <w:p w:rsidR="00A15DDD" w:rsidRPr="00631465" w:rsidRDefault="00A15DDD" w:rsidP="00A15DDD">
            <w:pPr>
              <w:tabs>
                <w:tab w:val="left" w:pos="142"/>
                <w:tab w:val="left" w:pos="426"/>
              </w:tabs>
              <w:jc w:val="center"/>
              <w:rPr>
                <w:color w:val="000000"/>
                <w:sz w:val="22"/>
                <w:szCs w:val="22"/>
              </w:rPr>
            </w:pPr>
          </w:p>
        </w:tc>
        <w:tc>
          <w:tcPr>
            <w:tcW w:w="1842" w:type="dxa"/>
            <w:vAlign w:val="center"/>
          </w:tcPr>
          <w:p w:rsidR="00A15DDD" w:rsidRPr="00631465" w:rsidRDefault="00A15DDD" w:rsidP="00A15DDD">
            <w:pPr>
              <w:tabs>
                <w:tab w:val="left" w:pos="142"/>
                <w:tab w:val="left" w:pos="426"/>
              </w:tabs>
              <w:jc w:val="center"/>
              <w:rPr>
                <w:color w:val="000000"/>
                <w:sz w:val="22"/>
                <w:szCs w:val="22"/>
              </w:rPr>
            </w:pPr>
          </w:p>
        </w:tc>
        <w:tc>
          <w:tcPr>
            <w:tcW w:w="1843" w:type="dxa"/>
            <w:vAlign w:val="center"/>
          </w:tcPr>
          <w:p w:rsidR="00A15DDD" w:rsidRPr="00631465" w:rsidRDefault="00A15DDD" w:rsidP="00A15DDD">
            <w:pPr>
              <w:tabs>
                <w:tab w:val="left" w:pos="142"/>
                <w:tab w:val="left" w:pos="426"/>
              </w:tabs>
              <w:jc w:val="center"/>
              <w:rPr>
                <w:color w:val="000000"/>
                <w:sz w:val="22"/>
                <w:szCs w:val="22"/>
              </w:rPr>
            </w:pPr>
          </w:p>
        </w:tc>
        <w:tc>
          <w:tcPr>
            <w:tcW w:w="1655" w:type="dxa"/>
            <w:vAlign w:val="center"/>
          </w:tcPr>
          <w:p w:rsidR="00A15DDD" w:rsidRPr="00631465" w:rsidRDefault="00A15DDD" w:rsidP="00A15DDD">
            <w:pPr>
              <w:tabs>
                <w:tab w:val="left" w:pos="142"/>
                <w:tab w:val="left" w:pos="426"/>
              </w:tabs>
              <w:jc w:val="center"/>
              <w:rPr>
                <w:color w:val="000000"/>
                <w:sz w:val="22"/>
                <w:szCs w:val="22"/>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34 000,00</w:t>
            </w:r>
          </w:p>
        </w:tc>
        <w:tc>
          <w:tcPr>
            <w:tcW w:w="1515" w:type="dxa"/>
            <w:vAlign w:val="center"/>
          </w:tcPr>
          <w:p w:rsidR="00A15DDD" w:rsidRPr="00631465" w:rsidRDefault="00A15DDD" w:rsidP="00A15DDD">
            <w:pPr>
              <w:tabs>
                <w:tab w:val="left" w:pos="142"/>
                <w:tab w:val="left" w:pos="426"/>
              </w:tabs>
              <w:jc w:val="center"/>
              <w:rPr>
                <w:color w:val="000000"/>
                <w:sz w:val="22"/>
                <w:szCs w:val="22"/>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23 500,00</w:t>
            </w:r>
          </w:p>
        </w:tc>
      </w:tr>
      <w:tr w:rsidR="00A15DDD" w:rsidRPr="00631465" w:rsidTr="00D07561">
        <w:tc>
          <w:tcPr>
            <w:tcW w:w="728" w:type="dxa"/>
          </w:tcPr>
          <w:p w:rsidR="00A15DDD" w:rsidRPr="00631465" w:rsidRDefault="00A15DDD" w:rsidP="00A15DDD">
            <w:pPr>
              <w:tabs>
                <w:tab w:val="left" w:pos="142"/>
                <w:tab w:val="left" w:pos="426"/>
              </w:tabs>
              <w:jc w:val="center"/>
              <w:rPr>
                <w:color w:val="000000"/>
                <w:sz w:val="22"/>
                <w:szCs w:val="22"/>
              </w:rPr>
            </w:pPr>
            <w:r w:rsidRPr="00631465">
              <w:rPr>
                <w:color w:val="000000"/>
                <w:sz w:val="22"/>
                <w:szCs w:val="22"/>
              </w:rPr>
              <w:t>11</w:t>
            </w:r>
          </w:p>
        </w:tc>
        <w:tc>
          <w:tcPr>
            <w:tcW w:w="2386"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 xml:space="preserve">Инструменты хирургические сшивающие линейные </w:t>
            </w:r>
          </w:p>
        </w:tc>
        <w:tc>
          <w:tcPr>
            <w:tcW w:w="1843" w:type="dxa"/>
            <w:vAlign w:val="center"/>
          </w:tcPr>
          <w:p w:rsidR="00A15DDD" w:rsidRPr="00631465" w:rsidRDefault="00A15DDD" w:rsidP="00A15DDD">
            <w:pPr>
              <w:tabs>
                <w:tab w:val="left" w:pos="142"/>
                <w:tab w:val="left" w:pos="426"/>
              </w:tabs>
              <w:jc w:val="center"/>
              <w:rPr>
                <w:color w:val="000000"/>
                <w:sz w:val="22"/>
                <w:szCs w:val="22"/>
              </w:rPr>
            </w:pPr>
          </w:p>
        </w:tc>
        <w:tc>
          <w:tcPr>
            <w:tcW w:w="1842" w:type="dxa"/>
            <w:vAlign w:val="center"/>
          </w:tcPr>
          <w:p w:rsidR="00A15DDD" w:rsidRPr="00631465" w:rsidRDefault="00A15DDD" w:rsidP="00A15DDD">
            <w:pPr>
              <w:tabs>
                <w:tab w:val="left" w:pos="142"/>
                <w:tab w:val="left" w:pos="426"/>
              </w:tabs>
              <w:jc w:val="center"/>
              <w:rPr>
                <w:color w:val="000000"/>
                <w:sz w:val="22"/>
                <w:szCs w:val="22"/>
              </w:rPr>
            </w:pPr>
          </w:p>
        </w:tc>
        <w:tc>
          <w:tcPr>
            <w:tcW w:w="1843" w:type="dxa"/>
            <w:vAlign w:val="center"/>
          </w:tcPr>
          <w:p w:rsidR="00A15DDD" w:rsidRPr="00631465" w:rsidRDefault="00A15DDD" w:rsidP="00A15DDD">
            <w:pPr>
              <w:tabs>
                <w:tab w:val="left" w:pos="142"/>
                <w:tab w:val="left" w:pos="426"/>
              </w:tabs>
              <w:jc w:val="center"/>
              <w:rPr>
                <w:color w:val="000000"/>
                <w:sz w:val="22"/>
                <w:szCs w:val="22"/>
              </w:rPr>
            </w:pPr>
          </w:p>
        </w:tc>
        <w:tc>
          <w:tcPr>
            <w:tcW w:w="1655" w:type="dxa"/>
            <w:vAlign w:val="center"/>
          </w:tcPr>
          <w:p w:rsidR="00A15DDD" w:rsidRPr="00631465" w:rsidRDefault="00A15DDD" w:rsidP="00A15DDD">
            <w:pPr>
              <w:tabs>
                <w:tab w:val="left" w:pos="142"/>
                <w:tab w:val="left" w:pos="426"/>
              </w:tabs>
              <w:jc w:val="center"/>
              <w:rPr>
                <w:color w:val="000000"/>
                <w:sz w:val="22"/>
                <w:szCs w:val="22"/>
              </w:rPr>
            </w:pPr>
          </w:p>
        </w:tc>
        <w:tc>
          <w:tcPr>
            <w:tcW w:w="1726"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126 000,00</w:t>
            </w:r>
          </w:p>
        </w:tc>
        <w:tc>
          <w:tcPr>
            <w:tcW w:w="1515" w:type="dxa"/>
            <w:vAlign w:val="center"/>
          </w:tcPr>
          <w:p w:rsidR="00A15DDD" w:rsidRPr="00631465" w:rsidRDefault="00A15DDD" w:rsidP="00A15DDD">
            <w:pPr>
              <w:tabs>
                <w:tab w:val="left" w:pos="142"/>
                <w:tab w:val="left" w:pos="426"/>
              </w:tabs>
              <w:jc w:val="center"/>
              <w:rPr>
                <w:color w:val="000000"/>
                <w:sz w:val="22"/>
                <w:szCs w:val="22"/>
              </w:rPr>
            </w:pPr>
          </w:p>
        </w:tc>
        <w:tc>
          <w:tcPr>
            <w:tcW w:w="1499"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131 500,00</w:t>
            </w:r>
          </w:p>
        </w:tc>
      </w:tr>
      <w:tr w:rsidR="00A15DDD" w:rsidRPr="00631465" w:rsidTr="00D07561">
        <w:tc>
          <w:tcPr>
            <w:tcW w:w="728" w:type="dxa"/>
          </w:tcPr>
          <w:p w:rsidR="00A15DDD" w:rsidRPr="00631465" w:rsidRDefault="00A15DDD" w:rsidP="00A15DDD">
            <w:pPr>
              <w:tabs>
                <w:tab w:val="left" w:pos="142"/>
                <w:tab w:val="left" w:pos="426"/>
              </w:tabs>
              <w:jc w:val="center"/>
              <w:rPr>
                <w:color w:val="000000"/>
                <w:sz w:val="22"/>
                <w:szCs w:val="22"/>
              </w:rPr>
            </w:pPr>
            <w:r w:rsidRPr="00631465">
              <w:rPr>
                <w:color w:val="000000"/>
                <w:sz w:val="22"/>
                <w:szCs w:val="22"/>
              </w:rPr>
              <w:t>12</w:t>
            </w:r>
          </w:p>
        </w:tc>
        <w:tc>
          <w:tcPr>
            <w:tcW w:w="2386"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 xml:space="preserve">Кассеты к инструментам </w:t>
            </w:r>
            <w:r w:rsidRPr="00631465">
              <w:rPr>
                <w:color w:val="000000"/>
                <w:sz w:val="22"/>
                <w:szCs w:val="22"/>
              </w:rPr>
              <w:lastRenderedPageBreak/>
              <w:t>сшивающим линейным ТА</w:t>
            </w:r>
          </w:p>
        </w:tc>
        <w:tc>
          <w:tcPr>
            <w:tcW w:w="1843" w:type="dxa"/>
            <w:vAlign w:val="center"/>
          </w:tcPr>
          <w:p w:rsidR="00A15DDD" w:rsidRPr="00631465" w:rsidRDefault="00A15DDD" w:rsidP="00A15DDD">
            <w:pPr>
              <w:tabs>
                <w:tab w:val="left" w:pos="142"/>
                <w:tab w:val="left" w:pos="426"/>
              </w:tabs>
              <w:jc w:val="center"/>
              <w:rPr>
                <w:color w:val="000000"/>
                <w:sz w:val="22"/>
                <w:szCs w:val="22"/>
              </w:rPr>
            </w:pPr>
          </w:p>
        </w:tc>
        <w:tc>
          <w:tcPr>
            <w:tcW w:w="1842" w:type="dxa"/>
            <w:vAlign w:val="center"/>
          </w:tcPr>
          <w:p w:rsidR="00A15DDD" w:rsidRPr="00631465" w:rsidRDefault="00A15DDD" w:rsidP="00A15DDD">
            <w:pPr>
              <w:tabs>
                <w:tab w:val="left" w:pos="142"/>
                <w:tab w:val="left" w:pos="426"/>
              </w:tabs>
              <w:jc w:val="center"/>
              <w:rPr>
                <w:color w:val="000000"/>
                <w:sz w:val="22"/>
                <w:szCs w:val="22"/>
              </w:rPr>
            </w:pPr>
          </w:p>
        </w:tc>
        <w:tc>
          <w:tcPr>
            <w:tcW w:w="1843" w:type="dxa"/>
            <w:vAlign w:val="center"/>
          </w:tcPr>
          <w:p w:rsidR="00A15DDD" w:rsidRPr="00631465" w:rsidRDefault="00A15DDD" w:rsidP="00A15DDD">
            <w:pPr>
              <w:tabs>
                <w:tab w:val="left" w:pos="142"/>
                <w:tab w:val="left" w:pos="426"/>
              </w:tabs>
              <w:jc w:val="center"/>
              <w:rPr>
                <w:color w:val="000000"/>
                <w:sz w:val="22"/>
                <w:szCs w:val="22"/>
              </w:rPr>
            </w:pPr>
          </w:p>
        </w:tc>
        <w:tc>
          <w:tcPr>
            <w:tcW w:w="1655" w:type="dxa"/>
            <w:vAlign w:val="center"/>
          </w:tcPr>
          <w:p w:rsidR="00A15DDD" w:rsidRPr="00631465" w:rsidRDefault="00A15DDD" w:rsidP="00A15DDD">
            <w:pPr>
              <w:tabs>
                <w:tab w:val="left" w:pos="142"/>
                <w:tab w:val="left" w:pos="426"/>
              </w:tabs>
              <w:jc w:val="center"/>
              <w:rPr>
                <w:color w:val="000000"/>
                <w:sz w:val="22"/>
                <w:szCs w:val="22"/>
              </w:rPr>
            </w:pPr>
          </w:p>
        </w:tc>
        <w:tc>
          <w:tcPr>
            <w:tcW w:w="1726"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34 000,00</w:t>
            </w:r>
          </w:p>
        </w:tc>
        <w:tc>
          <w:tcPr>
            <w:tcW w:w="1515" w:type="dxa"/>
            <w:vAlign w:val="center"/>
          </w:tcPr>
          <w:p w:rsidR="00A15DDD" w:rsidRPr="00631465" w:rsidRDefault="00A15DDD" w:rsidP="00A15DDD">
            <w:pPr>
              <w:tabs>
                <w:tab w:val="left" w:pos="142"/>
                <w:tab w:val="left" w:pos="426"/>
              </w:tabs>
              <w:jc w:val="center"/>
              <w:rPr>
                <w:color w:val="000000"/>
                <w:sz w:val="22"/>
                <w:szCs w:val="22"/>
              </w:rPr>
            </w:pPr>
          </w:p>
        </w:tc>
        <w:tc>
          <w:tcPr>
            <w:tcW w:w="1499"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23 500,00</w:t>
            </w:r>
          </w:p>
        </w:tc>
      </w:tr>
      <w:tr w:rsidR="00A15DDD" w:rsidRPr="00631465" w:rsidTr="00D07561">
        <w:tc>
          <w:tcPr>
            <w:tcW w:w="728" w:type="dxa"/>
          </w:tcPr>
          <w:p w:rsidR="00A15DDD" w:rsidRPr="00631465" w:rsidRDefault="00A15DDD" w:rsidP="00A15DDD">
            <w:pPr>
              <w:tabs>
                <w:tab w:val="left" w:pos="142"/>
                <w:tab w:val="left" w:pos="426"/>
              </w:tabs>
              <w:jc w:val="center"/>
              <w:rPr>
                <w:color w:val="000000"/>
                <w:sz w:val="22"/>
                <w:szCs w:val="22"/>
              </w:rPr>
            </w:pPr>
            <w:r w:rsidRPr="00631465">
              <w:rPr>
                <w:color w:val="000000"/>
                <w:sz w:val="22"/>
                <w:szCs w:val="22"/>
              </w:rPr>
              <w:t>13</w:t>
            </w:r>
          </w:p>
        </w:tc>
        <w:tc>
          <w:tcPr>
            <w:tcW w:w="2386"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 xml:space="preserve">Инструменты хирургические сшивающие линейные </w:t>
            </w:r>
          </w:p>
        </w:tc>
        <w:tc>
          <w:tcPr>
            <w:tcW w:w="1843" w:type="dxa"/>
            <w:vAlign w:val="center"/>
          </w:tcPr>
          <w:p w:rsidR="00A15DDD" w:rsidRPr="00631465" w:rsidRDefault="00A15DDD" w:rsidP="00A15DDD">
            <w:pPr>
              <w:tabs>
                <w:tab w:val="left" w:pos="142"/>
                <w:tab w:val="left" w:pos="426"/>
              </w:tabs>
              <w:jc w:val="center"/>
              <w:rPr>
                <w:color w:val="000000"/>
                <w:sz w:val="22"/>
                <w:szCs w:val="22"/>
              </w:rPr>
            </w:pPr>
          </w:p>
        </w:tc>
        <w:tc>
          <w:tcPr>
            <w:tcW w:w="1842" w:type="dxa"/>
            <w:vAlign w:val="center"/>
          </w:tcPr>
          <w:p w:rsidR="00A15DDD" w:rsidRPr="00631465" w:rsidRDefault="00A15DDD" w:rsidP="00A15DDD">
            <w:pPr>
              <w:tabs>
                <w:tab w:val="left" w:pos="142"/>
                <w:tab w:val="left" w:pos="426"/>
              </w:tabs>
              <w:jc w:val="center"/>
              <w:rPr>
                <w:color w:val="000000"/>
                <w:sz w:val="22"/>
                <w:szCs w:val="22"/>
              </w:rPr>
            </w:pPr>
          </w:p>
        </w:tc>
        <w:tc>
          <w:tcPr>
            <w:tcW w:w="1843" w:type="dxa"/>
            <w:vAlign w:val="center"/>
          </w:tcPr>
          <w:p w:rsidR="00A15DDD" w:rsidRPr="00631465" w:rsidRDefault="00A15DDD" w:rsidP="00A15DDD">
            <w:pPr>
              <w:tabs>
                <w:tab w:val="left" w:pos="142"/>
                <w:tab w:val="left" w:pos="426"/>
              </w:tabs>
              <w:jc w:val="center"/>
              <w:rPr>
                <w:color w:val="000000"/>
                <w:sz w:val="22"/>
                <w:szCs w:val="22"/>
              </w:rPr>
            </w:pPr>
          </w:p>
        </w:tc>
        <w:tc>
          <w:tcPr>
            <w:tcW w:w="1655" w:type="dxa"/>
            <w:vAlign w:val="center"/>
          </w:tcPr>
          <w:p w:rsidR="00A15DDD" w:rsidRPr="00631465" w:rsidRDefault="00A15DDD" w:rsidP="00A15DDD">
            <w:pPr>
              <w:tabs>
                <w:tab w:val="left" w:pos="142"/>
                <w:tab w:val="left" w:pos="426"/>
              </w:tabs>
              <w:jc w:val="center"/>
              <w:rPr>
                <w:color w:val="000000"/>
                <w:sz w:val="22"/>
                <w:szCs w:val="22"/>
              </w:rPr>
            </w:pPr>
          </w:p>
        </w:tc>
        <w:tc>
          <w:tcPr>
            <w:tcW w:w="1726"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126 000,00</w:t>
            </w:r>
          </w:p>
        </w:tc>
        <w:tc>
          <w:tcPr>
            <w:tcW w:w="1515" w:type="dxa"/>
            <w:vAlign w:val="center"/>
          </w:tcPr>
          <w:p w:rsidR="00A15DDD" w:rsidRPr="00631465" w:rsidRDefault="00A15DDD" w:rsidP="00A15DDD">
            <w:pPr>
              <w:tabs>
                <w:tab w:val="left" w:pos="142"/>
                <w:tab w:val="left" w:pos="426"/>
              </w:tabs>
              <w:jc w:val="center"/>
              <w:rPr>
                <w:color w:val="000000"/>
                <w:sz w:val="22"/>
                <w:szCs w:val="22"/>
              </w:rPr>
            </w:pPr>
          </w:p>
        </w:tc>
        <w:tc>
          <w:tcPr>
            <w:tcW w:w="1499" w:type="dxa"/>
            <w:tcBorders>
              <w:top w:val="nil"/>
              <w:left w:val="single" w:sz="4" w:space="0" w:color="auto"/>
              <w:bottom w:val="single" w:sz="4" w:space="0" w:color="auto"/>
              <w:right w:val="single" w:sz="4" w:space="0" w:color="auto"/>
            </w:tcBorders>
            <w:shd w:val="clear" w:color="auto" w:fill="auto"/>
            <w:vAlign w:val="center"/>
          </w:tcPr>
          <w:p w:rsidR="00A15DDD" w:rsidRPr="00631465" w:rsidRDefault="00A15DDD" w:rsidP="00A15DDD">
            <w:pPr>
              <w:jc w:val="center"/>
              <w:rPr>
                <w:color w:val="000000"/>
                <w:sz w:val="22"/>
                <w:szCs w:val="22"/>
              </w:rPr>
            </w:pPr>
            <w:r w:rsidRPr="00631465">
              <w:rPr>
                <w:color w:val="000000"/>
                <w:sz w:val="22"/>
                <w:szCs w:val="22"/>
              </w:rPr>
              <w:t>131 500,00</w:t>
            </w:r>
          </w:p>
        </w:tc>
      </w:tr>
      <w:tr w:rsidR="00631465" w:rsidRPr="00631465" w:rsidTr="00BB59ED">
        <w:tc>
          <w:tcPr>
            <w:tcW w:w="728" w:type="dxa"/>
          </w:tcPr>
          <w:p w:rsidR="00631465" w:rsidRPr="00631465" w:rsidRDefault="00631465" w:rsidP="00631465">
            <w:pPr>
              <w:tabs>
                <w:tab w:val="left" w:pos="142"/>
                <w:tab w:val="left" w:pos="426"/>
              </w:tabs>
              <w:jc w:val="center"/>
              <w:rPr>
                <w:color w:val="000000"/>
                <w:sz w:val="22"/>
                <w:szCs w:val="22"/>
              </w:rPr>
            </w:pPr>
            <w:r w:rsidRPr="00631465">
              <w:rPr>
                <w:color w:val="000000"/>
                <w:sz w:val="22"/>
                <w:szCs w:val="22"/>
              </w:rPr>
              <w:t>14</w:t>
            </w:r>
          </w:p>
        </w:tc>
        <w:tc>
          <w:tcPr>
            <w:tcW w:w="2386" w:type="dxa"/>
            <w:tcBorders>
              <w:top w:val="nil"/>
              <w:left w:val="single" w:sz="4" w:space="0" w:color="auto"/>
              <w:bottom w:val="single" w:sz="4" w:space="0" w:color="auto"/>
              <w:right w:val="single" w:sz="4" w:space="0" w:color="auto"/>
            </w:tcBorders>
            <w:shd w:val="clear" w:color="auto" w:fill="auto"/>
            <w:vAlign w:val="center"/>
          </w:tcPr>
          <w:p w:rsidR="00631465" w:rsidRPr="00631465" w:rsidRDefault="00631465" w:rsidP="00631465">
            <w:pPr>
              <w:jc w:val="center"/>
              <w:rPr>
                <w:color w:val="000000"/>
                <w:sz w:val="22"/>
                <w:szCs w:val="22"/>
              </w:rPr>
            </w:pPr>
            <w:r w:rsidRPr="00631465">
              <w:rPr>
                <w:color w:val="000000"/>
                <w:sz w:val="22"/>
                <w:szCs w:val="22"/>
              </w:rPr>
              <w:t xml:space="preserve">Кассеты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31465" w:rsidRPr="00631465" w:rsidRDefault="00631465" w:rsidP="00631465">
            <w:pPr>
              <w:jc w:val="center"/>
              <w:rPr>
                <w:sz w:val="22"/>
                <w:szCs w:val="22"/>
              </w:rPr>
            </w:pPr>
            <w:r w:rsidRPr="00631465">
              <w:rPr>
                <w:sz w:val="22"/>
                <w:szCs w:val="22"/>
              </w:rPr>
              <w:t>125 000,00</w:t>
            </w:r>
          </w:p>
        </w:tc>
        <w:tc>
          <w:tcPr>
            <w:tcW w:w="1842" w:type="dxa"/>
            <w:vAlign w:val="center"/>
          </w:tcPr>
          <w:p w:rsidR="00631465" w:rsidRPr="00631465" w:rsidRDefault="00631465" w:rsidP="00631465">
            <w:pPr>
              <w:tabs>
                <w:tab w:val="left" w:pos="142"/>
                <w:tab w:val="left" w:pos="426"/>
              </w:tabs>
              <w:jc w:val="center"/>
              <w:rPr>
                <w:color w:val="000000"/>
                <w:sz w:val="22"/>
                <w:szCs w:val="22"/>
              </w:rPr>
            </w:pPr>
          </w:p>
        </w:tc>
        <w:tc>
          <w:tcPr>
            <w:tcW w:w="1843" w:type="dxa"/>
            <w:vAlign w:val="center"/>
          </w:tcPr>
          <w:p w:rsidR="00631465" w:rsidRPr="00631465" w:rsidRDefault="00631465" w:rsidP="00631465">
            <w:pPr>
              <w:tabs>
                <w:tab w:val="left" w:pos="142"/>
                <w:tab w:val="left" w:pos="426"/>
              </w:tabs>
              <w:jc w:val="center"/>
              <w:rPr>
                <w:color w:val="000000"/>
                <w:sz w:val="22"/>
                <w:szCs w:val="22"/>
              </w:rPr>
            </w:pPr>
          </w:p>
        </w:tc>
        <w:tc>
          <w:tcPr>
            <w:tcW w:w="1655" w:type="dxa"/>
            <w:vAlign w:val="center"/>
          </w:tcPr>
          <w:p w:rsidR="00631465" w:rsidRPr="00631465" w:rsidRDefault="00631465" w:rsidP="00631465">
            <w:pPr>
              <w:tabs>
                <w:tab w:val="left" w:pos="142"/>
                <w:tab w:val="left" w:pos="426"/>
              </w:tabs>
              <w:jc w:val="center"/>
              <w:rPr>
                <w:color w:val="000000"/>
                <w:sz w:val="22"/>
                <w:szCs w:val="22"/>
              </w:rPr>
            </w:pPr>
          </w:p>
        </w:tc>
        <w:tc>
          <w:tcPr>
            <w:tcW w:w="1726" w:type="dxa"/>
            <w:vAlign w:val="center"/>
          </w:tcPr>
          <w:p w:rsidR="00631465" w:rsidRPr="00631465" w:rsidRDefault="00631465" w:rsidP="00631465">
            <w:pPr>
              <w:tabs>
                <w:tab w:val="left" w:pos="142"/>
                <w:tab w:val="left" w:pos="426"/>
              </w:tabs>
              <w:jc w:val="center"/>
              <w:rPr>
                <w:color w:val="000000"/>
                <w:sz w:val="22"/>
                <w:szCs w:val="22"/>
              </w:rPr>
            </w:pPr>
          </w:p>
        </w:tc>
        <w:tc>
          <w:tcPr>
            <w:tcW w:w="1515" w:type="dxa"/>
            <w:vAlign w:val="center"/>
          </w:tcPr>
          <w:p w:rsidR="00631465" w:rsidRPr="00631465" w:rsidRDefault="00631465" w:rsidP="00631465">
            <w:pPr>
              <w:tabs>
                <w:tab w:val="left" w:pos="142"/>
                <w:tab w:val="left" w:pos="426"/>
              </w:tabs>
              <w:jc w:val="center"/>
              <w:rPr>
                <w:color w:val="000000"/>
                <w:sz w:val="22"/>
                <w:szCs w:val="22"/>
              </w:rPr>
            </w:pPr>
          </w:p>
        </w:tc>
        <w:tc>
          <w:tcPr>
            <w:tcW w:w="1499" w:type="dxa"/>
            <w:vAlign w:val="center"/>
          </w:tcPr>
          <w:p w:rsidR="00631465" w:rsidRPr="00631465" w:rsidRDefault="00631465" w:rsidP="00631465">
            <w:pPr>
              <w:tabs>
                <w:tab w:val="left" w:pos="142"/>
                <w:tab w:val="left" w:pos="426"/>
              </w:tabs>
              <w:jc w:val="center"/>
              <w:rPr>
                <w:color w:val="000000"/>
                <w:sz w:val="22"/>
                <w:szCs w:val="22"/>
              </w:rPr>
            </w:pPr>
          </w:p>
        </w:tc>
      </w:tr>
      <w:tr w:rsidR="00631465" w:rsidRPr="00631465" w:rsidTr="00BB59ED">
        <w:tc>
          <w:tcPr>
            <w:tcW w:w="728" w:type="dxa"/>
          </w:tcPr>
          <w:p w:rsidR="00631465" w:rsidRPr="00631465" w:rsidRDefault="00631465" w:rsidP="00631465">
            <w:pPr>
              <w:tabs>
                <w:tab w:val="left" w:pos="142"/>
                <w:tab w:val="left" w:pos="426"/>
              </w:tabs>
              <w:jc w:val="center"/>
              <w:rPr>
                <w:color w:val="000000"/>
                <w:sz w:val="22"/>
                <w:szCs w:val="22"/>
              </w:rPr>
            </w:pPr>
            <w:r w:rsidRPr="00631465">
              <w:rPr>
                <w:color w:val="000000"/>
                <w:sz w:val="22"/>
                <w:szCs w:val="22"/>
              </w:rPr>
              <w:t>15</w:t>
            </w:r>
          </w:p>
        </w:tc>
        <w:tc>
          <w:tcPr>
            <w:tcW w:w="2386" w:type="dxa"/>
            <w:tcBorders>
              <w:top w:val="nil"/>
              <w:left w:val="single" w:sz="4" w:space="0" w:color="auto"/>
              <w:bottom w:val="single" w:sz="4" w:space="0" w:color="auto"/>
              <w:right w:val="single" w:sz="4" w:space="0" w:color="auto"/>
            </w:tcBorders>
            <w:shd w:val="clear" w:color="auto" w:fill="auto"/>
            <w:vAlign w:val="center"/>
          </w:tcPr>
          <w:p w:rsidR="00631465" w:rsidRPr="00631465" w:rsidRDefault="00631465" w:rsidP="00631465">
            <w:pPr>
              <w:jc w:val="center"/>
              <w:rPr>
                <w:color w:val="000000"/>
                <w:sz w:val="22"/>
                <w:szCs w:val="22"/>
              </w:rPr>
            </w:pPr>
            <w:r w:rsidRPr="00631465">
              <w:rPr>
                <w:color w:val="000000"/>
                <w:sz w:val="22"/>
                <w:szCs w:val="22"/>
              </w:rPr>
              <w:t xml:space="preserve">Кассеты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1843" w:type="dxa"/>
            <w:tcBorders>
              <w:top w:val="nil"/>
              <w:left w:val="single" w:sz="4" w:space="0" w:color="auto"/>
              <w:bottom w:val="single" w:sz="4" w:space="0" w:color="auto"/>
              <w:right w:val="single" w:sz="4" w:space="0" w:color="auto"/>
            </w:tcBorders>
            <w:shd w:val="clear" w:color="000000" w:fill="FFFFFF"/>
            <w:vAlign w:val="center"/>
          </w:tcPr>
          <w:p w:rsidR="00631465" w:rsidRPr="00631465" w:rsidRDefault="00631465" w:rsidP="00631465">
            <w:pPr>
              <w:jc w:val="center"/>
              <w:rPr>
                <w:sz w:val="22"/>
                <w:szCs w:val="22"/>
              </w:rPr>
            </w:pPr>
            <w:r w:rsidRPr="00631465">
              <w:rPr>
                <w:sz w:val="22"/>
                <w:szCs w:val="22"/>
              </w:rPr>
              <w:t>125 000,00</w:t>
            </w:r>
          </w:p>
        </w:tc>
        <w:tc>
          <w:tcPr>
            <w:tcW w:w="1842" w:type="dxa"/>
            <w:vAlign w:val="center"/>
          </w:tcPr>
          <w:p w:rsidR="00631465" w:rsidRPr="00631465" w:rsidRDefault="00631465" w:rsidP="00631465">
            <w:pPr>
              <w:tabs>
                <w:tab w:val="left" w:pos="142"/>
                <w:tab w:val="left" w:pos="426"/>
              </w:tabs>
              <w:jc w:val="center"/>
              <w:rPr>
                <w:color w:val="000000"/>
                <w:sz w:val="22"/>
                <w:szCs w:val="22"/>
              </w:rPr>
            </w:pPr>
          </w:p>
        </w:tc>
        <w:tc>
          <w:tcPr>
            <w:tcW w:w="1843" w:type="dxa"/>
            <w:vAlign w:val="center"/>
          </w:tcPr>
          <w:p w:rsidR="00631465" w:rsidRPr="00631465" w:rsidRDefault="00631465" w:rsidP="00631465">
            <w:pPr>
              <w:tabs>
                <w:tab w:val="left" w:pos="142"/>
                <w:tab w:val="left" w:pos="426"/>
              </w:tabs>
              <w:jc w:val="center"/>
              <w:rPr>
                <w:color w:val="000000"/>
                <w:sz w:val="22"/>
                <w:szCs w:val="22"/>
              </w:rPr>
            </w:pPr>
          </w:p>
        </w:tc>
        <w:tc>
          <w:tcPr>
            <w:tcW w:w="1655" w:type="dxa"/>
            <w:vAlign w:val="center"/>
          </w:tcPr>
          <w:p w:rsidR="00631465" w:rsidRPr="00631465" w:rsidRDefault="00631465" w:rsidP="00631465">
            <w:pPr>
              <w:tabs>
                <w:tab w:val="left" w:pos="142"/>
                <w:tab w:val="left" w:pos="426"/>
              </w:tabs>
              <w:jc w:val="center"/>
              <w:rPr>
                <w:color w:val="000000"/>
                <w:sz w:val="22"/>
                <w:szCs w:val="22"/>
              </w:rPr>
            </w:pPr>
          </w:p>
        </w:tc>
        <w:tc>
          <w:tcPr>
            <w:tcW w:w="1726" w:type="dxa"/>
            <w:vAlign w:val="center"/>
          </w:tcPr>
          <w:p w:rsidR="00631465" w:rsidRPr="00631465" w:rsidRDefault="00631465" w:rsidP="00631465">
            <w:pPr>
              <w:tabs>
                <w:tab w:val="left" w:pos="142"/>
                <w:tab w:val="left" w:pos="426"/>
              </w:tabs>
              <w:jc w:val="center"/>
              <w:rPr>
                <w:color w:val="000000"/>
                <w:sz w:val="22"/>
                <w:szCs w:val="22"/>
              </w:rPr>
            </w:pPr>
          </w:p>
        </w:tc>
        <w:tc>
          <w:tcPr>
            <w:tcW w:w="1515" w:type="dxa"/>
            <w:vAlign w:val="center"/>
          </w:tcPr>
          <w:p w:rsidR="00631465" w:rsidRPr="00631465" w:rsidRDefault="00631465" w:rsidP="00631465">
            <w:pPr>
              <w:tabs>
                <w:tab w:val="left" w:pos="142"/>
                <w:tab w:val="left" w:pos="426"/>
              </w:tabs>
              <w:jc w:val="center"/>
              <w:rPr>
                <w:color w:val="000000"/>
                <w:sz w:val="22"/>
                <w:szCs w:val="22"/>
              </w:rPr>
            </w:pPr>
          </w:p>
        </w:tc>
        <w:tc>
          <w:tcPr>
            <w:tcW w:w="1499" w:type="dxa"/>
            <w:vAlign w:val="center"/>
          </w:tcPr>
          <w:p w:rsidR="00631465" w:rsidRPr="00631465" w:rsidRDefault="00631465" w:rsidP="00631465">
            <w:pPr>
              <w:tabs>
                <w:tab w:val="left" w:pos="142"/>
                <w:tab w:val="left" w:pos="426"/>
              </w:tabs>
              <w:jc w:val="center"/>
              <w:rPr>
                <w:color w:val="000000"/>
                <w:sz w:val="22"/>
                <w:szCs w:val="22"/>
              </w:rPr>
            </w:pPr>
          </w:p>
        </w:tc>
      </w:tr>
      <w:tr w:rsidR="00631465" w:rsidRPr="00631465" w:rsidTr="00BB59ED">
        <w:tc>
          <w:tcPr>
            <w:tcW w:w="728" w:type="dxa"/>
          </w:tcPr>
          <w:p w:rsidR="00631465" w:rsidRPr="00631465" w:rsidRDefault="00631465" w:rsidP="00631465">
            <w:pPr>
              <w:tabs>
                <w:tab w:val="left" w:pos="142"/>
                <w:tab w:val="left" w:pos="426"/>
              </w:tabs>
              <w:jc w:val="center"/>
              <w:rPr>
                <w:color w:val="000000"/>
                <w:sz w:val="22"/>
                <w:szCs w:val="22"/>
              </w:rPr>
            </w:pPr>
            <w:r w:rsidRPr="00631465">
              <w:rPr>
                <w:color w:val="000000"/>
                <w:sz w:val="22"/>
                <w:szCs w:val="22"/>
              </w:rPr>
              <w:t>16</w:t>
            </w:r>
          </w:p>
        </w:tc>
        <w:tc>
          <w:tcPr>
            <w:tcW w:w="2386" w:type="dxa"/>
            <w:tcBorders>
              <w:top w:val="nil"/>
              <w:left w:val="single" w:sz="4" w:space="0" w:color="auto"/>
              <w:bottom w:val="single" w:sz="4" w:space="0" w:color="auto"/>
              <w:right w:val="single" w:sz="4" w:space="0" w:color="auto"/>
            </w:tcBorders>
            <w:shd w:val="clear" w:color="auto" w:fill="auto"/>
            <w:vAlign w:val="center"/>
          </w:tcPr>
          <w:p w:rsidR="00631465" w:rsidRPr="00631465" w:rsidRDefault="00631465" w:rsidP="00631465">
            <w:pPr>
              <w:jc w:val="center"/>
              <w:rPr>
                <w:color w:val="000000"/>
                <w:sz w:val="22"/>
                <w:szCs w:val="22"/>
              </w:rPr>
            </w:pPr>
            <w:r w:rsidRPr="00631465">
              <w:rPr>
                <w:color w:val="000000"/>
                <w:sz w:val="22"/>
                <w:szCs w:val="22"/>
              </w:rPr>
              <w:t xml:space="preserve">Хирургический </w:t>
            </w:r>
            <w:proofErr w:type="spellStart"/>
            <w:r w:rsidRPr="00631465">
              <w:rPr>
                <w:color w:val="000000"/>
                <w:sz w:val="22"/>
                <w:szCs w:val="22"/>
              </w:rPr>
              <w:t>клипаппликатор</w:t>
            </w:r>
            <w:proofErr w:type="spellEnd"/>
            <w:r w:rsidRPr="00631465">
              <w:rPr>
                <w:color w:val="000000"/>
                <w:sz w:val="22"/>
                <w:szCs w:val="22"/>
              </w:rPr>
              <w:t xml:space="preserve">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1843" w:type="dxa"/>
            <w:tcBorders>
              <w:top w:val="nil"/>
              <w:left w:val="single" w:sz="4" w:space="0" w:color="auto"/>
              <w:bottom w:val="single" w:sz="4" w:space="0" w:color="auto"/>
              <w:right w:val="single" w:sz="4" w:space="0" w:color="auto"/>
            </w:tcBorders>
            <w:shd w:val="clear" w:color="000000" w:fill="FFFFFF"/>
            <w:vAlign w:val="center"/>
          </w:tcPr>
          <w:p w:rsidR="00631465" w:rsidRPr="00631465" w:rsidRDefault="00631465" w:rsidP="00631465">
            <w:pPr>
              <w:jc w:val="center"/>
              <w:rPr>
                <w:sz w:val="22"/>
                <w:szCs w:val="22"/>
              </w:rPr>
            </w:pPr>
            <w:r w:rsidRPr="00631465">
              <w:rPr>
                <w:sz w:val="22"/>
                <w:szCs w:val="22"/>
              </w:rPr>
              <w:t>495 000,00</w:t>
            </w:r>
          </w:p>
        </w:tc>
        <w:tc>
          <w:tcPr>
            <w:tcW w:w="1842" w:type="dxa"/>
            <w:vAlign w:val="center"/>
          </w:tcPr>
          <w:p w:rsidR="00631465" w:rsidRPr="00631465" w:rsidRDefault="00631465" w:rsidP="00631465">
            <w:pPr>
              <w:tabs>
                <w:tab w:val="left" w:pos="142"/>
                <w:tab w:val="left" w:pos="426"/>
              </w:tabs>
              <w:jc w:val="center"/>
              <w:rPr>
                <w:color w:val="000000"/>
                <w:sz w:val="22"/>
                <w:szCs w:val="22"/>
              </w:rPr>
            </w:pPr>
          </w:p>
        </w:tc>
        <w:tc>
          <w:tcPr>
            <w:tcW w:w="1843" w:type="dxa"/>
            <w:vAlign w:val="center"/>
          </w:tcPr>
          <w:p w:rsidR="00631465" w:rsidRPr="00631465" w:rsidRDefault="00631465" w:rsidP="00631465">
            <w:pPr>
              <w:tabs>
                <w:tab w:val="left" w:pos="142"/>
                <w:tab w:val="left" w:pos="426"/>
              </w:tabs>
              <w:jc w:val="center"/>
              <w:rPr>
                <w:color w:val="000000"/>
                <w:sz w:val="22"/>
                <w:szCs w:val="22"/>
              </w:rPr>
            </w:pPr>
          </w:p>
        </w:tc>
        <w:tc>
          <w:tcPr>
            <w:tcW w:w="1655" w:type="dxa"/>
            <w:vAlign w:val="center"/>
          </w:tcPr>
          <w:p w:rsidR="00631465" w:rsidRPr="00631465" w:rsidRDefault="00631465" w:rsidP="00631465">
            <w:pPr>
              <w:tabs>
                <w:tab w:val="left" w:pos="142"/>
                <w:tab w:val="left" w:pos="426"/>
              </w:tabs>
              <w:jc w:val="center"/>
              <w:rPr>
                <w:color w:val="000000"/>
                <w:sz w:val="22"/>
                <w:szCs w:val="22"/>
              </w:rPr>
            </w:pPr>
          </w:p>
        </w:tc>
        <w:tc>
          <w:tcPr>
            <w:tcW w:w="1726" w:type="dxa"/>
            <w:vAlign w:val="center"/>
          </w:tcPr>
          <w:p w:rsidR="00631465" w:rsidRPr="00631465" w:rsidRDefault="00631465" w:rsidP="00631465">
            <w:pPr>
              <w:tabs>
                <w:tab w:val="left" w:pos="142"/>
                <w:tab w:val="left" w:pos="426"/>
              </w:tabs>
              <w:jc w:val="center"/>
              <w:rPr>
                <w:color w:val="000000"/>
                <w:sz w:val="22"/>
                <w:szCs w:val="22"/>
              </w:rPr>
            </w:pPr>
          </w:p>
        </w:tc>
        <w:tc>
          <w:tcPr>
            <w:tcW w:w="1515" w:type="dxa"/>
            <w:vAlign w:val="center"/>
          </w:tcPr>
          <w:p w:rsidR="00631465" w:rsidRPr="00631465" w:rsidRDefault="00631465" w:rsidP="00631465">
            <w:pPr>
              <w:tabs>
                <w:tab w:val="left" w:pos="142"/>
                <w:tab w:val="left" w:pos="426"/>
              </w:tabs>
              <w:jc w:val="center"/>
              <w:rPr>
                <w:color w:val="000000"/>
                <w:sz w:val="22"/>
                <w:szCs w:val="22"/>
              </w:rPr>
            </w:pPr>
          </w:p>
        </w:tc>
        <w:tc>
          <w:tcPr>
            <w:tcW w:w="1499" w:type="dxa"/>
            <w:vAlign w:val="center"/>
          </w:tcPr>
          <w:p w:rsidR="00631465" w:rsidRPr="00631465" w:rsidRDefault="00631465" w:rsidP="00631465">
            <w:pPr>
              <w:tabs>
                <w:tab w:val="left" w:pos="142"/>
                <w:tab w:val="left" w:pos="426"/>
              </w:tabs>
              <w:jc w:val="center"/>
              <w:rPr>
                <w:color w:val="000000"/>
                <w:sz w:val="22"/>
                <w:szCs w:val="22"/>
              </w:rPr>
            </w:pPr>
          </w:p>
        </w:tc>
      </w:tr>
      <w:tr w:rsidR="00631465" w:rsidRPr="00631465" w:rsidTr="00BB59ED">
        <w:tc>
          <w:tcPr>
            <w:tcW w:w="728" w:type="dxa"/>
          </w:tcPr>
          <w:p w:rsidR="00631465" w:rsidRPr="00631465" w:rsidRDefault="00631465" w:rsidP="00631465">
            <w:pPr>
              <w:tabs>
                <w:tab w:val="left" w:pos="142"/>
                <w:tab w:val="left" w:pos="426"/>
              </w:tabs>
              <w:jc w:val="center"/>
              <w:rPr>
                <w:color w:val="000000"/>
                <w:sz w:val="22"/>
                <w:szCs w:val="22"/>
              </w:rPr>
            </w:pPr>
            <w:r w:rsidRPr="00631465">
              <w:rPr>
                <w:color w:val="000000"/>
                <w:sz w:val="22"/>
                <w:szCs w:val="22"/>
              </w:rPr>
              <w:t>17</w:t>
            </w:r>
          </w:p>
        </w:tc>
        <w:tc>
          <w:tcPr>
            <w:tcW w:w="2386" w:type="dxa"/>
            <w:tcBorders>
              <w:top w:val="nil"/>
              <w:left w:val="single" w:sz="4" w:space="0" w:color="auto"/>
              <w:bottom w:val="single" w:sz="4" w:space="0" w:color="auto"/>
              <w:right w:val="single" w:sz="4" w:space="0" w:color="auto"/>
            </w:tcBorders>
            <w:shd w:val="clear" w:color="auto" w:fill="auto"/>
            <w:vAlign w:val="center"/>
          </w:tcPr>
          <w:p w:rsidR="00631465" w:rsidRPr="00631465" w:rsidRDefault="00631465" w:rsidP="00631465">
            <w:pPr>
              <w:jc w:val="center"/>
              <w:rPr>
                <w:color w:val="000000"/>
                <w:sz w:val="22"/>
                <w:szCs w:val="22"/>
              </w:rPr>
            </w:pPr>
            <w:r w:rsidRPr="00631465">
              <w:rPr>
                <w:color w:val="000000"/>
                <w:sz w:val="22"/>
                <w:szCs w:val="22"/>
              </w:rPr>
              <w:t xml:space="preserve">Хирургический </w:t>
            </w:r>
            <w:proofErr w:type="spellStart"/>
            <w:r w:rsidRPr="00631465">
              <w:rPr>
                <w:color w:val="000000"/>
                <w:sz w:val="22"/>
                <w:szCs w:val="22"/>
              </w:rPr>
              <w:t>клипаппликатор</w:t>
            </w:r>
            <w:proofErr w:type="spellEnd"/>
            <w:r w:rsidRPr="00631465">
              <w:rPr>
                <w:color w:val="000000"/>
                <w:sz w:val="22"/>
                <w:szCs w:val="22"/>
              </w:rPr>
              <w:t xml:space="preserve"> </w:t>
            </w:r>
            <w:proofErr w:type="spellStart"/>
            <w:r w:rsidRPr="00631465">
              <w:rPr>
                <w:color w:val="000000"/>
                <w:sz w:val="22"/>
                <w:szCs w:val="22"/>
              </w:rPr>
              <w:t>Hem</w:t>
            </w:r>
            <w:proofErr w:type="spellEnd"/>
            <w:r w:rsidRPr="00631465">
              <w:rPr>
                <w:color w:val="000000"/>
                <w:sz w:val="22"/>
                <w:szCs w:val="22"/>
              </w:rPr>
              <w:t>-o-</w:t>
            </w:r>
            <w:proofErr w:type="spellStart"/>
            <w:r w:rsidRPr="00631465">
              <w:rPr>
                <w:color w:val="000000"/>
                <w:sz w:val="22"/>
                <w:szCs w:val="22"/>
              </w:rPr>
              <w:t>lok</w:t>
            </w:r>
            <w:proofErr w:type="spellEnd"/>
          </w:p>
        </w:tc>
        <w:tc>
          <w:tcPr>
            <w:tcW w:w="1843" w:type="dxa"/>
            <w:tcBorders>
              <w:top w:val="nil"/>
              <w:left w:val="single" w:sz="4" w:space="0" w:color="auto"/>
              <w:bottom w:val="single" w:sz="4" w:space="0" w:color="auto"/>
              <w:right w:val="single" w:sz="4" w:space="0" w:color="auto"/>
            </w:tcBorders>
            <w:shd w:val="clear" w:color="000000" w:fill="FFFFFF"/>
            <w:vAlign w:val="center"/>
          </w:tcPr>
          <w:p w:rsidR="00631465" w:rsidRPr="00631465" w:rsidRDefault="00631465" w:rsidP="00631465">
            <w:pPr>
              <w:jc w:val="center"/>
              <w:rPr>
                <w:sz w:val="22"/>
                <w:szCs w:val="22"/>
              </w:rPr>
            </w:pPr>
            <w:r w:rsidRPr="00631465">
              <w:rPr>
                <w:sz w:val="22"/>
                <w:szCs w:val="22"/>
              </w:rPr>
              <w:t>495 000,00</w:t>
            </w:r>
          </w:p>
        </w:tc>
        <w:tc>
          <w:tcPr>
            <w:tcW w:w="1842" w:type="dxa"/>
            <w:vAlign w:val="center"/>
          </w:tcPr>
          <w:p w:rsidR="00631465" w:rsidRPr="00631465" w:rsidRDefault="00631465" w:rsidP="00631465">
            <w:pPr>
              <w:tabs>
                <w:tab w:val="left" w:pos="142"/>
                <w:tab w:val="left" w:pos="426"/>
              </w:tabs>
              <w:jc w:val="center"/>
              <w:rPr>
                <w:color w:val="000000"/>
                <w:sz w:val="22"/>
                <w:szCs w:val="22"/>
              </w:rPr>
            </w:pPr>
          </w:p>
        </w:tc>
        <w:tc>
          <w:tcPr>
            <w:tcW w:w="1843" w:type="dxa"/>
            <w:vAlign w:val="center"/>
          </w:tcPr>
          <w:p w:rsidR="00631465" w:rsidRPr="00631465" w:rsidRDefault="00631465" w:rsidP="00631465">
            <w:pPr>
              <w:tabs>
                <w:tab w:val="left" w:pos="142"/>
                <w:tab w:val="left" w:pos="426"/>
              </w:tabs>
              <w:jc w:val="center"/>
              <w:rPr>
                <w:color w:val="000000"/>
                <w:sz w:val="22"/>
                <w:szCs w:val="22"/>
              </w:rPr>
            </w:pPr>
          </w:p>
        </w:tc>
        <w:tc>
          <w:tcPr>
            <w:tcW w:w="1655" w:type="dxa"/>
            <w:vAlign w:val="center"/>
          </w:tcPr>
          <w:p w:rsidR="00631465" w:rsidRPr="00631465" w:rsidRDefault="00631465" w:rsidP="00631465">
            <w:pPr>
              <w:tabs>
                <w:tab w:val="left" w:pos="142"/>
                <w:tab w:val="left" w:pos="426"/>
              </w:tabs>
              <w:jc w:val="center"/>
              <w:rPr>
                <w:color w:val="000000"/>
                <w:sz w:val="22"/>
                <w:szCs w:val="22"/>
              </w:rPr>
            </w:pPr>
          </w:p>
        </w:tc>
        <w:tc>
          <w:tcPr>
            <w:tcW w:w="1726" w:type="dxa"/>
            <w:vAlign w:val="center"/>
          </w:tcPr>
          <w:p w:rsidR="00631465" w:rsidRPr="00631465" w:rsidRDefault="00631465" w:rsidP="00631465">
            <w:pPr>
              <w:tabs>
                <w:tab w:val="left" w:pos="142"/>
                <w:tab w:val="left" w:pos="426"/>
              </w:tabs>
              <w:jc w:val="center"/>
              <w:rPr>
                <w:color w:val="000000"/>
                <w:sz w:val="22"/>
                <w:szCs w:val="22"/>
              </w:rPr>
            </w:pPr>
          </w:p>
        </w:tc>
        <w:tc>
          <w:tcPr>
            <w:tcW w:w="1515" w:type="dxa"/>
            <w:vAlign w:val="center"/>
          </w:tcPr>
          <w:p w:rsidR="00631465" w:rsidRPr="00631465" w:rsidRDefault="00631465" w:rsidP="00631465">
            <w:pPr>
              <w:tabs>
                <w:tab w:val="left" w:pos="142"/>
                <w:tab w:val="left" w:pos="426"/>
              </w:tabs>
              <w:jc w:val="center"/>
              <w:rPr>
                <w:color w:val="000000"/>
                <w:sz w:val="22"/>
                <w:szCs w:val="22"/>
              </w:rPr>
            </w:pPr>
          </w:p>
        </w:tc>
        <w:tc>
          <w:tcPr>
            <w:tcW w:w="1499" w:type="dxa"/>
            <w:vAlign w:val="center"/>
          </w:tcPr>
          <w:p w:rsidR="00631465" w:rsidRPr="00631465" w:rsidRDefault="00631465" w:rsidP="00631465">
            <w:pPr>
              <w:tabs>
                <w:tab w:val="left" w:pos="142"/>
                <w:tab w:val="left" w:pos="426"/>
              </w:tabs>
              <w:jc w:val="center"/>
              <w:rPr>
                <w:color w:val="000000"/>
                <w:sz w:val="22"/>
                <w:szCs w:val="22"/>
              </w:rPr>
            </w:pPr>
          </w:p>
        </w:tc>
      </w:tr>
    </w:tbl>
    <w:p w:rsidR="002C36CA" w:rsidRPr="00631465" w:rsidRDefault="002C36CA" w:rsidP="00E255BD">
      <w:pPr>
        <w:tabs>
          <w:tab w:val="left" w:pos="142"/>
          <w:tab w:val="left" w:pos="426"/>
        </w:tabs>
        <w:rPr>
          <w:color w:val="000000"/>
          <w:sz w:val="22"/>
          <w:szCs w:val="22"/>
        </w:rPr>
      </w:pPr>
    </w:p>
    <w:p w:rsidR="0055039E" w:rsidRPr="003F2CCF" w:rsidRDefault="00D377C2" w:rsidP="00E255BD">
      <w:pPr>
        <w:tabs>
          <w:tab w:val="left" w:pos="142"/>
          <w:tab w:val="left" w:pos="426"/>
        </w:tabs>
        <w:rPr>
          <w:color w:val="000000"/>
        </w:rPr>
      </w:pPr>
      <w:r w:rsidRPr="003F2CCF">
        <w:rPr>
          <w:color w:val="000000"/>
        </w:rPr>
        <w:t xml:space="preserve">4. </w:t>
      </w:r>
      <w:r w:rsidR="00E255BD" w:rsidRPr="00E255BD">
        <w:rPr>
          <w:color w:val="000000"/>
        </w:rPr>
        <w:t xml:space="preserve"> </w:t>
      </w:r>
      <w:r w:rsidR="0055039E" w:rsidRPr="003F2CCF">
        <w:rPr>
          <w:color w:val="000000"/>
        </w:rPr>
        <w:t>Присутствовали представители потенциальных поставщиков при вскрытии конвертов:</w:t>
      </w:r>
    </w:p>
    <w:p w:rsidR="00B77306" w:rsidRPr="003F2CCF" w:rsidRDefault="007A5182" w:rsidP="003F2CCF">
      <w:pPr>
        <w:rPr>
          <w:color w:val="000000"/>
        </w:rPr>
      </w:pPr>
      <w:r w:rsidRPr="003F2CCF">
        <w:rPr>
          <w:color w:val="000000"/>
        </w:rPr>
        <w:t>ТОО</w:t>
      </w:r>
      <w:r w:rsidRPr="002547B7">
        <w:rPr>
          <w:color w:val="000000"/>
        </w:rPr>
        <w:t xml:space="preserve"> «</w:t>
      </w:r>
      <w:r w:rsidR="002C36CA" w:rsidRPr="002C36CA">
        <w:rPr>
          <w:color w:val="000000"/>
        </w:rPr>
        <w:t xml:space="preserve">КФК </w:t>
      </w:r>
      <w:proofErr w:type="spellStart"/>
      <w:r w:rsidR="002C36CA" w:rsidRPr="002C36CA">
        <w:rPr>
          <w:color w:val="000000"/>
        </w:rPr>
        <w:t>Медсервис</w:t>
      </w:r>
      <w:proofErr w:type="spellEnd"/>
      <w:r w:rsidR="002C36CA" w:rsidRPr="002C36CA">
        <w:rPr>
          <w:color w:val="000000"/>
        </w:rPr>
        <w:t xml:space="preserve"> плюс</w:t>
      </w:r>
      <w:r w:rsidRPr="002547B7">
        <w:rPr>
          <w:color w:val="000000"/>
        </w:rPr>
        <w:t>»</w:t>
      </w:r>
      <w:r>
        <w:rPr>
          <w:color w:val="000000"/>
        </w:rPr>
        <w:t xml:space="preserve"> по доверенности</w:t>
      </w:r>
      <w:r w:rsidR="00D377C2" w:rsidRPr="003F2CCF">
        <w:rPr>
          <w:color w:val="000000"/>
        </w:rPr>
        <w:t>.</w:t>
      </w:r>
    </w:p>
    <w:p w:rsidR="005D453F" w:rsidRPr="003F2CCF" w:rsidRDefault="005D453F" w:rsidP="003F2CCF"/>
    <w:p w:rsidR="00631465" w:rsidRDefault="00631465" w:rsidP="00631465">
      <w:pPr>
        <w:jc w:val="both"/>
        <w:rPr>
          <w:b/>
        </w:rPr>
      </w:pPr>
      <w:r w:rsidRPr="00631465">
        <w:rPr>
          <w:b/>
        </w:rPr>
        <w:t>Председатель</w:t>
      </w:r>
      <w:r w:rsidRPr="00631465">
        <w:rPr>
          <w:b/>
        </w:rPr>
        <w:tab/>
      </w:r>
      <w:r w:rsidRPr="00631465">
        <w:rPr>
          <w:b/>
        </w:rPr>
        <w:tab/>
      </w:r>
      <w:r w:rsidRPr="00631465">
        <w:rPr>
          <w:b/>
        </w:rPr>
        <w:tab/>
      </w:r>
      <w:r w:rsidRPr="00631465">
        <w:rPr>
          <w:b/>
        </w:rPr>
        <w:t xml:space="preserve">                                      </w:t>
      </w:r>
      <w:r>
        <w:rPr>
          <w:b/>
        </w:rPr>
        <w:t xml:space="preserve">                                                                                                                           </w:t>
      </w:r>
      <w:proofErr w:type="spellStart"/>
      <w:r w:rsidRPr="00631465">
        <w:rPr>
          <w:b/>
        </w:rPr>
        <w:t>Чертищева</w:t>
      </w:r>
      <w:proofErr w:type="spellEnd"/>
      <w:r w:rsidRPr="00631465">
        <w:rPr>
          <w:b/>
        </w:rPr>
        <w:t xml:space="preserve"> И.Л.</w:t>
      </w:r>
    </w:p>
    <w:p w:rsidR="00D27F32" w:rsidRPr="00631465" w:rsidRDefault="00D27F32" w:rsidP="00631465">
      <w:pPr>
        <w:jc w:val="both"/>
        <w:rPr>
          <w:b/>
        </w:rPr>
      </w:pPr>
      <w:bookmarkStart w:id="0" w:name="_GoBack"/>
      <w:bookmarkEnd w:id="0"/>
    </w:p>
    <w:p w:rsidR="00631465" w:rsidRDefault="00631465" w:rsidP="00631465">
      <w:pPr>
        <w:jc w:val="both"/>
      </w:pPr>
      <w:r>
        <w:t>Заместитель председателя</w:t>
      </w:r>
      <w:r>
        <w:tab/>
      </w:r>
      <w:r>
        <w:tab/>
      </w:r>
      <w:r>
        <w:tab/>
      </w:r>
      <w:r>
        <w:t xml:space="preserve">                                                                                                                                                        </w:t>
      </w:r>
      <w:proofErr w:type="spellStart"/>
      <w:r>
        <w:t>Магзумов</w:t>
      </w:r>
      <w:proofErr w:type="spellEnd"/>
      <w:r>
        <w:t xml:space="preserve"> Ж.М.</w:t>
      </w:r>
    </w:p>
    <w:p w:rsidR="00631465" w:rsidRDefault="00631465" w:rsidP="00631465">
      <w:pPr>
        <w:jc w:val="both"/>
      </w:pPr>
      <w:r>
        <w:tab/>
      </w:r>
      <w:r>
        <w:tab/>
      </w:r>
      <w:r>
        <w:tab/>
      </w:r>
    </w:p>
    <w:p w:rsidR="00631465" w:rsidRDefault="00631465" w:rsidP="00631465">
      <w:pPr>
        <w:jc w:val="both"/>
      </w:pPr>
      <w:r>
        <w:t>Члены комиссии:</w:t>
      </w:r>
      <w:r>
        <w:tab/>
      </w:r>
      <w:r>
        <w:tab/>
      </w:r>
      <w:r>
        <w:tab/>
      </w:r>
    </w:p>
    <w:p w:rsidR="00631465" w:rsidRDefault="00631465" w:rsidP="00631465">
      <w:pPr>
        <w:jc w:val="both"/>
      </w:pPr>
      <w:proofErr w:type="spellStart"/>
      <w:r>
        <w:t>Баймусанов</w:t>
      </w:r>
      <w:proofErr w:type="spellEnd"/>
      <w:r>
        <w:t xml:space="preserve"> А.Н.</w:t>
      </w:r>
      <w:r>
        <w:tab/>
      </w:r>
      <w:r>
        <w:tab/>
      </w:r>
      <w:r>
        <w:tab/>
      </w:r>
    </w:p>
    <w:p w:rsidR="00631465" w:rsidRDefault="00631465" w:rsidP="00631465">
      <w:pPr>
        <w:jc w:val="both"/>
      </w:pPr>
      <w:proofErr w:type="spellStart"/>
      <w:r>
        <w:t>Кайсарулы</w:t>
      </w:r>
      <w:proofErr w:type="spellEnd"/>
      <w:r>
        <w:t xml:space="preserve"> Т.</w:t>
      </w:r>
      <w:r>
        <w:tab/>
      </w:r>
      <w:r>
        <w:tab/>
      </w:r>
      <w:r>
        <w:tab/>
      </w:r>
    </w:p>
    <w:p w:rsidR="00631465" w:rsidRDefault="00631465" w:rsidP="00631465">
      <w:pPr>
        <w:jc w:val="both"/>
      </w:pPr>
      <w:r>
        <w:t>Советов Н.А.</w:t>
      </w:r>
      <w:r>
        <w:tab/>
      </w:r>
      <w:r>
        <w:tab/>
      </w:r>
      <w:r>
        <w:tab/>
      </w:r>
    </w:p>
    <w:p w:rsidR="00631465" w:rsidRDefault="00631465" w:rsidP="00631465">
      <w:pPr>
        <w:jc w:val="both"/>
      </w:pPr>
      <w:r>
        <w:tab/>
      </w:r>
      <w:r>
        <w:tab/>
      </w:r>
      <w:r>
        <w:tab/>
      </w:r>
    </w:p>
    <w:p w:rsidR="00B01A9D" w:rsidRDefault="00631465" w:rsidP="00631465">
      <w:pPr>
        <w:jc w:val="both"/>
      </w:pPr>
      <w:r>
        <w:t>Секретарь</w:t>
      </w:r>
      <w:r>
        <w:tab/>
      </w:r>
      <w:r>
        <w:tab/>
      </w:r>
      <w:r>
        <w:tab/>
      </w:r>
      <w:r>
        <w:t xml:space="preserve">                                                                                                                                                                                 </w:t>
      </w:r>
      <w:r>
        <w:t>Корженко О.О.</w:t>
      </w:r>
    </w:p>
    <w:p w:rsidR="00B01A9D" w:rsidRDefault="00B01A9D" w:rsidP="00B01A9D">
      <w:pPr>
        <w:jc w:val="both"/>
      </w:pPr>
    </w:p>
    <w:p w:rsidR="00417BC7" w:rsidRPr="003F2CCF" w:rsidRDefault="00417BC7" w:rsidP="003F2CCF"/>
    <w:sectPr w:rsidR="00417BC7" w:rsidRPr="003F2CCF" w:rsidSect="0051031A">
      <w:pgSz w:w="16838" w:h="11906" w:orient="landscape"/>
      <w:pgMar w:top="1701" w:right="67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517A4"/>
    <w:rsid w:val="0008351B"/>
    <w:rsid w:val="000857DA"/>
    <w:rsid w:val="00144E82"/>
    <w:rsid w:val="001E0FE4"/>
    <w:rsid w:val="00244D6E"/>
    <w:rsid w:val="002547B7"/>
    <w:rsid w:val="00283E9D"/>
    <w:rsid w:val="002C36CA"/>
    <w:rsid w:val="002D7B01"/>
    <w:rsid w:val="003830BD"/>
    <w:rsid w:val="003D594C"/>
    <w:rsid w:val="003D6F62"/>
    <w:rsid w:val="003E4160"/>
    <w:rsid w:val="003F2CCF"/>
    <w:rsid w:val="00417BC7"/>
    <w:rsid w:val="00434FDC"/>
    <w:rsid w:val="004642E7"/>
    <w:rsid w:val="004E536F"/>
    <w:rsid w:val="0051031A"/>
    <w:rsid w:val="00526641"/>
    <w:rsid w:val="0055039E"/>
    <w:rsid w:val="00573CE2"/>
    <w:rsid w:val="00583695"/>
    <w:rsid w:val="0059233F"/>
    <w:rsid w:val="005A54C7"/>
    <w:rsid w:val="005D453F"/>
    <w:rsid w:val="00631465"/>
    <w:rsid w:val="0068612A"/>
    <w:rsid w:val="006A6DAE"/>
    <w:rsid w:val="00711D2C"/>
    <w:rsid w:val="00730FF7"/>
    <w:rsid w:val="0075072C"/>
    <w:rsid w:val="007655AE"/>
    <w:rsid w:val="007A5182"/>
    <w:rsid w:val="007C74E6"/>
    <w:rsid w:val="008A556C"/>
    <w:rsid w:val="008C2BEA"/>
    <w:rsid w:val="009307E0"/>
    <w:rsid w:val="00995A88"/>
    <w:rsid w:val="009C789A"/>
    <w:rsid w:val="00A15DDD"/>
    <w:rsid w:val="00A20466"/>
    <w:rsid w:val="00A74CB3"/>
    <w:rsid w:val="00AA37D8"/>
    <w:rsid w:val="00AE786F"/>
    <w:rsid w:val="00B01A9D"/>
    <w:rsid w:val="00B34726"/>
    <w:rsid w:val="00B77306"/>
    <w:rsid w:val="00B9187A"/>
    <w:rsid w:val="00BE72F0"/>
    <w:rsid w:val="00CB69D8"/>
    <w:rsid w:val="00CD3AC7"/>
    <w:rsid w:val="00D13123"/>
    <w:rsid w:val="00D15ED9"/>
    <w:rsid w:val="00D208EB"/>
    <w:rsid w:val="00D27F32"/>
    <w:rsid w:val="00D377C2"/>
    <w:rsid w:val="00D51782"/>
    <w:rsid w:val="00D81307"/>
    <w:rsid w:val="00D93C9D"/>
    <w:rsid w:val="00D9719D"/>
    <w:rsid w:val="00E14110"/>
    <w:rsid w:val="00E255BD"/>
    <w:rsid w:val="00E76F51"/>
    <w:rsid w:val="00E937AF"/>
    <w:rsid w:val="00EB55B9"/>
    <w:rsid w:val="00ED5F1B"/>
    <w:rsid w:val="00FA27EC"/>
    <w:rsid w:val="00FD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589B"/>
  <w15:docId w15:val="{CB7B0CB0-DAD3-40AC-94D3-BC5E09E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 w:type="table" w:styleId="a5">
    <w:name w:val="Table Grid"/>
    <w:basedOn w:val="a1"/>
    <w:uiPriority w:val="59"/>
    <w:rsid w:val="002C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2C3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4963</Words>
  <Characters>28291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12</cp:revision>
  <cp:lastPrinted>2020-02-25T14:47:00Z</cp:lastPrinted>
  <dcterms:created xsi:type="dcterms:W3CDTF">2021-05-31T10:30:00Z</dcterms:created>
  <dcterms:modified xsi:type="dcterms:W3CDTF">2021-05-31T11:31:00Z</dcterms:modified>
</cp:coreProperties>
</file>