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00" w:rsidRPr="00B1325F" w:rsidRDefault="00844800" w:rsidP="00844800">
      <w:pPr>
        <w:jc w:val="center"/>
      </w:pPr>
      <w:r w:rsidRPr="00064CBD">
        <w:rPr>
          <w:b/>
          <w:bCs/>
          <w:color w:val="000000"/>
        </w:rPr>
        <w:t xml:space="preserve">Протокол об итогах </w:t>
      </w:r>
      <w:r>
        <w:rPr>
          <w:b/>
          <w:bCs/>
          <w:color w:val="000000"/>
        </w:rPr>
        <w:t xml:space="preserve">закупа способом </w:t>
      </w:r>
      <w:r w:rsidRPr="00064CBD">
        <w:rPr>
          <w:b/>
          <w:bCs/>
          <w:color w:val="000000"/>
        </w:rPr>
        <w:t>запроса ценовых предложении</w:t>
      </w:r>
    </w:p>
    <w:p w:rsidR="00844800" w:rsidRPr="00064CBD" w:rsidRDefault="00844800" w:rsidP="00844800">
      <w:pPr>
        <w:jc w:val="center"/>
      </w:pPr>
      <w:r w:rsidRPr="00064CBD">
        <w:rPr>
          <w:bCs/>
          <w:color w:val="000000"/>
        </w:rPr>
        <w:t>«</w:t>
      </w:r>
      <w:r w:rsidR="00E32E4E">
        <w:rPr>
          <w:color w:val="000000"/>
        </w:rPr>
        <w:t xml:space="preserve">Приобретение </w:t>
      </w:r>
      <w:r w:rsidR="00D9591D" w:rsidRPr="00D9591D">
        <w:rPr>
          <w:color w:val="000000"/>
        </w:rPr>
        <w:t>медицинских изделий</w:t>
      </w:r>
      <w:r w:rsidRPr="00064CBD">
        <w:t xml:space="preserve">»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t xml:space="preserve">по объявлению № </w:t>
      </w:r>
      <w:r w:rsidR="00E25878">
        <w:t>89</w:t>
      </w:r>
      <w:r w:rsidRPr="00064CBD">
        <w:t xml:space="preserve"> от </w:t>
      </w:r>
      <w:r w:rsidR="00D9591D">
        <w:t>0</w:t>
      </w:r>
      <w:r w:rsidR="00F763C3">
        <w:t>7</w:t>
      </w:r>
      <w:r w:rsidRPr="00064CBD">
        <w:t>.</w:t>
      </w:r>
      <w:r w:rsidR="00D9591D">
        <w:t>1</w:t>
      </w:r>
      <w:r w:rsidR="00F763C3">
        <w:t>1</w:t>
      </w:r>
      <w:r w:rsidRPr="00064CBD">
        <w:t>.202</w:t>
      </w:r>
      <w:r>
        <w:t>4</w:t>
      </w:r>
      <w:r w:rsidRPr="00064CBD">
        <w:t>г.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>«Центр Онкологии и Хирургии» УЗ ВКО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</w:p>
    <w:tbl>
      <w:tblPr>
        <w:tblW w:w="50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8"/>
        <w:gridCol w:w="7332"/>
      </w:tblGrid>
      <w:tr w:rsidR="00844800" w:rsidRPr="00064CBD" w:rsidTr="007466B3">
        <w:tc>
          <w:tcPr>
            <w:tcW w:w="2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г. Усть-Каменогорск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КГП на ПХВ ВКО М «ЦОиХ»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УЗ ВКО,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ул. Серикбаева, 1</w:t>
            </w:r>
          </w:p>
          <w:p w:rsidR="00844800" w:rsidRPr="00064CBD" w:rsidRDefault="00844800" w:rsidP="007466B3">
            <w:pPr>
              <w:jc w:val="both"/>
            </w:pPr>
          </w:p>
        </w:tc>
        <w:tc>
          <w:tcPr>
            <w:tcW w:w="2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EF10BE">
            <w:pPr>
              <w:jc w:val="right"/>
              <w:rPr>
                <w:b/>
              </w:rPr>
            </w:pPr>
            <w:r w:rsidRPr="00064CBD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</w:t>
            </w:r>
            <w:r w:rsidRPr="00064CBD">
              <w:rPr>
                <w:b/>
              </w:rPr>
              <w:t xml:space="preserve">                                                </w:t>
            </w:r>
            <w:r w:rsidR="001745BD">
              <w:rPr>
                <w:b/>
              </w:rPr>
              <w:t>10</w:t>
            </w:r>
            <w:r w:rsidR="000A331E" w:rsidRPr="00064CBD">
              <w:rPr>
                <w:b/>
              </w:rPr>
              <w:t>.</w:t>
            </w:r>
            <w:r w:rsidR="000E0934">
              <w:rPr>
                <w:b/>
              </w:rPr>
              <w:t>3</w:t>
            </w:r>
            <w:r w:rsidR="000A331E" w:rsidRPr="00064CBD">
              <w:rPr>
                <w:b/>
              </w:rPr>
              <w:t xml:space="preserve">0ч. </w:t>
            </w:r>
            <w:r w:rsidR="00EF10BE">
              <w:rPr>
                <w:b/>
              </w:rPr>
              <w:t>1</w:t>
            </w:r>
            <w:r w:rsidR="001745BD">
              <w:rPr>
                <w:b/>
              </w:rPr>
              <w:t>4</w:t>
            </w:r>
            <w:r w:rsidR="000A331E" w:rsidRPr="00064CBD">
              <w:rPr>
                <w:b/>
              </w:rPr>
              <w:t>.</w:t>
            </w:r>
            <w:r w:rsidR="00EF10BE">
              <w:rPr>
                <w:b/>
              </w:rPr>
              <w:t>1</w:t>
            </w:r>
            <w:r w:rsidR="001745BD">
              <w:rPr>
                <w:b/>
              </w:rPr>
              <w:t>1</w:t>
            </w:r>
            <w:r w:rsidR="000A331E" w:rsidRPr="00064CBD">
              <w:rPr>
                <w:b/>
              </w:rPr>
              <w:t>.202</w:t>
            </w:r>
            <w:r w:rsidR="000A331E">
              <w:rPr>
                <w:b/>
              </w:rPr>
              <w:t>4</w:t>
            </w:r>
            <w:r w:rsidR="000A331E" w:rsidRPr="00064CBD">
              <w:rPr>
                <w:b/>
              </w:rPr>
              <w:t>г</w:t>
            </w:r>
            <w:r w:rsidRPr="00064CBD">
              <w:rPr>
                <w:b/>
              </w:rPr>
              <w:t>.</w:t>
            </w:r>
          </w:p>
        </w:tc>
      </w:tr>
    </w:tbl>
    <w:p w:rsidR="00844800" w:rsidRPr="00AF2F7A" w:rsidRDefault="00844800" w:rsidP="00844800">
      <w:pPr>
        <w:ind w:firstLine="567"/>
        <w:jc w:val="both"/>
        <w:rPr>
          <w:color w:val="000000"/>
        </w:rPr>
      </w:pPr>
      <w:r w:rsidRPr="00AF2F7A">
        <w:t xml:space="preserve">В соответствии с п.77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 Организатор и заказчик в лице КГП на ПХВ </w:t>
      </w:r>
      <w:r w:rsidRPr="00AF2F7A">
        <w:rPr>
          <w:rStyle w:val="s1"/>
          <w:b w:val="0"/>
          <w:sz w:val="24"/>
          <w:szCs w:val="24"/>
        </w:rPr>
        <w:t xml:space="preserve">Восточно-Казахстанский областной Многопрофильный «Центр Онкологии и Хирургии» УЗ ВКО </w:t>
      </w:r>
      <w:r w:rsidRPr="00AF2F7A">
        <w:t>составил протокол итогов закупа способом запроса ценовых предложении «</w:t>
      </w:r>
      <w:r w:rsidR="00D9591D" w:rsidRPr="00D9591D">
        <w:rPr>
          <w:color w:val="000000"/>
        </w:rPr>
        <w:t>Приобретение медицинских изделий</w:t>
      </w:r>
      <w:r w:rsidRPr="00AF2F7A">
        <w:rPr>
          <w:color w:val="000000"/>
        </w:rPr>
        <w:t xml:space="preserve">» по объявлению № </w:t>
      </w:r>
      <w:r w:rsidR="009C3576">
        <w:rPr>
          <w:color w:val="000000"/>
        </w:rPr>
        <w:t>89</w:t>
      </w:r>
      <w:r w:rsidRPr="00AF2F7A">
        <w:rPr>
          <w:color w:val="000000"/>
        </w:rPr>
        <w:t xml:space="preserve"> от </w:t>
      </w:r>
      <w:r w:rsidR="00D9591D">
        <w:rPr>
          <w:color w:val="000000"/>
        </w:rPr>
        <w:t>0</w:t>
      </w:r>
      <w:r w:rsidR="009C3576">
        <w:rPr>
          <w:color w:val="000000"/>
        </w:rPr>
        <w:t>7</w:t>
      </w:r>
      <w:r w:rsidRPr="00AF2F7A">
        <w:rPr>
          <w:color w:val="000000"/>
        </w:rPr>
        <w:t>.</w:t>
      </w:r>
      <w:r w:rsidR="00D9591D">
        <w:rPr>
          <w:color w:val="000000"/>
        </w:rPr>
        <w:t>1</w:t>
      </w:r>
      <w:r w:rsidR="009C3576">
        <w:rPr>
          <w:color w:val="000000"/>
        </w:rPr>
        <w:t>1</w:t>
      </w:r>
      <w:r w:rsidRPr="00AF2F7A">
        <w:rPr>
          <w:color w:val="000000"/>
        </w:rPr>
        <w:t>.2024г.</w:t>
      </w:r>
    </w:p>
    <w:p w:rsidR="00844800" w:rsidRPr="00C034E5" w:rsidRDefault="00844800" w:rsidP="00844800">
      <w:pPr>
        <w:numPr>
          <w:ilvl w:val="0"/>
          <w:numId w:val="1"/>
        </w:numPr>
        <w:tabs>
          <w:tab w:val="left" w:pos="0"/>
        </w:tabs>
        <w:ind w:left="851" w:hanging="251"/>
        <w:jc w:val="both"/>
      </w:pPr>
      <w:r w:rsidRPr="00C034E5">
        <w:rPr>
          <w:color w:val="000000"/>
        </w:rPr>
        <w:t xml:space="preserve"> Краткое описание и цена, закупаемых товаров:</w:t>
      </w:r>
    </w:p>
    <w:tbl>
      <w:tblPr>
        <w:tblW w:w="15449" w:type="dxa"/>
        <w:tblInd w:w="-3" w:type="dxa"/>
        <w:tblLook w:val="04A0" w:firstRow="1" w:lastRow="0" w:firstColumn="1" w:lastColumn="0" w:noHBand="0" w:noVBand="1"/>
      </w:tblPr>
      <w:tblGrid>
        <w:gridCol w:w="681"/>
        <w:gridCol w:w="3570"/>
        <w:gridCol w:w="5245"/>
        <w:gridCol w:w="1134"/>
        <w:gridCol w:w="1275"/>
        <w:gridCol w:w="1843"/>
        <w:gridCol w:w="1701"/>
      </w:tblGrid>
      <w:tr w:rsidR="00D82121" w:rsidRPr="00C034E5" w:rsidTr="00C30B89">
        <w:trPr>
          <w:trHeight w:val="98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Наименование лота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Ед изм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 xml:space="preserve"> Цена, тенге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Сумма, тенге</w:t>
            </w:r>
          </w:p>
        </w:tc>
      </w:tr>
      <w:tr w:rsidR="005E6D7E" w:rsidRPr="00C034E5" w:rsidTr="001C0529">
        <w:trPr>
          <w:trHeight w:val="240"/>
        </w:trPr>
        <w:tc>
          <w:tcPr>
            <w:tcW w:w="137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5E6D7E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 w:rsidRPr="005E6D7E">
              <w:rPr>
                <w:b/>
                <w:bCs/>
                <w:sz w:val="18"/>
                <w:szCs w:val="18"/>
              </w:rPr>
              <w:t>Медицинские изделия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5E6D7E" w:rsidRDefault="005E6D7E" w:rsidP="005E6D7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9D7FEA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Pr="00C034E5" w:rsidRDefault="009D7FEA" w:rsidP="009D7F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Бахилы низкие полиэтиленовые на резинке для поситетелей, в упаковке 500 пар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Бахилы низкие полиэтиленовые на резинке для поситетелей, в упаковке 500 пар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7,00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350 000,00</w:t>
            </w:r>
          </w:p>
        </w:tc>
      </w:tr>
      <w:tr w:rsidR="009D7FEA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Pr="00C034E5" w:rsidRDefault="009D7FEA" w:rsidP="009D7F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Стент пищеводный никель титановый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Стент пищеводный никель-титановый, тип стента – цельно-каркасный для обеспечения равномерного раскрытия (не допускается разрыва плетения стента по всей длине), с анти миграционным механизмом, полностью покрытый, материал покрытия – медицинский силикон - устойчивый к среде с повышенной кислотностью обеспечивающий ребристость поверхности покрытого участка, Стент из материала  (сплав Никеля и Титана), диаметр покрытого участка стента не менее 20 мм, диаметр непокрытой воронкообразной верхней и нижней манжеты не менее 26 мм, общая длина стента от 80 мм до 160 мм, общая длинна покрытого участка стента не менее 5 см, Стент с не менее 10-ю рентгенноконтрастными метками, рентгенноконтрастные метки расположены на дистальной и проксимальной воронкообразной манжетах, а также в центральной части стента. Стент снабжен проксимальным и дистальным механизмом для релокации, предустановленный в просвет тефлонового тубуса системы доставки, система </w:t>
            </w:r>
            <w:r>
              <w:rPr>
                <w:sz w:val="18"/>
                <w:szCs w:val="18"/>
              </w:rPr>
              <w:lastRenderedPageBreak/>
              <w:t>доставки с механизмом затягивания стента в просвет тефлонового тубуса  для релокации стента, система доставки с возможностью фиксации раскрытия при помощи кольца-стоппера с резьбовым соединением, ручка системы доставки с замком типа "Luer-Lock", диаметр тефлонового тубуса системы доставки не более  24 Fr., длина тефлонового тубуса системы доставки не менее 700мм, олива системы доставки стента длинной не более 20 мм конусообразного типа с диаметром носика не более 2мм, верхняя и нижняя границы установленного в систему доставки стента обозначены рентгенноконтрастными металлическими кольцами, система доставки с каналом для рентген контрастного проводника диаметром не более 0,052”, протяженность стента установленного в просвет системы доставки указана в мм на стерильной упаковке. Стент упакован стерильно, срок стерильности упаковки не менее 24месяцев.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400 000,00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2 000 000,00</w:t>
            </w:r>
          </w:p>
        </w:tc>
      </w:tr>
      <w:tr w:rsidR="009D7FEA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Pr="00C034E5" w:rsidRDefault="009D7FEA" w:rsidP="009D7F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Стент пилородуоденальный никель-титановый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Стент пилородуоденальный никель-титановый, тип стента – цельно-каркасный для обеспечения равномерного раскрытия (не допускается разрыва плетения стента по всей длине), непокрытый, толстокишечный, стент из материала (сплав Никеля и Титана), диаметр стента не менее 22 мм, диаметр воронкообразной верхней и нижней манжеты не менее 28 мм, общая длина стента от 80 мм до 120 мм, длина тела стента не менее 9 см, Стент с 6-ю рентгенноконтрастными метками, рентгенноконтрастные метки расположены на дистальной и проксимальной воронкообразной манжетах, а также в центральной части стента. Предустановленный в просвет тефлонового тубуса системы доставки, система доставки с механизмом затягивания стента в просвет тефлонового тубуса  для релокации стента, система доставки с возможностью фиксации раскрытия при помощи кольца-стоппера с резьбовым соединением, ручка системы доставки с замком типа "Luer-Lock", диаметр тефлонового тубуса системы доставки не более 10 Fr., длинна тефлонового тубуса системы доставки не менее 2300мм, олива системы доставки стента длинной не более 10 мм конусообразного типа с диаметром носика не более 3,3 мм, верхняя и нижняя границы установленного в систему доставки стента обозначены рентгенноконтрастными металлическими кольцами, система доставки с каналом для рентген контрастного проводника диаметром не более 0,035”, протяженность стента установленного в просвет системы доставки указана в мм на стерильной упаковке, Стент упакован стерильно, срок стерильности упаковки не менее 24 месяцев.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400 000,00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FEA" w:rsidRDefault="009D7FEA" w:rsidP="009D7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2 000 000,00</w:t>
            </w:r>
          </w:p>
        </w:tc>
      </w:tr>
      <w:tr w:rsidR="009D7FEA" w:rsidRPr="00C034E5" w:rsidTr="0056097F">
        <w:trPr>
          <w:trHeight w:val="27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EA" w:rsidRPr="00C034E5" w:rsidRDefault="009D7FEA" w:rsidP="009D7FEA">
            <w:pPr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EA" w:rsidRDefault="009D7FEA" w:rsidP="009D7F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 закупа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FEA" w:rsidRDefault="009D7FEA" w:rsidP="009D7F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FEA" w:rsidRDefault="009D7FEA" w:rsidP="009D7F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FEA" w:rsidRDefault="009D7FEA" w:rsidP="009D7FE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EA" w:rsidRDefault="009D7FEA" w:rsidP="009D7FEA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EA" w:rsidRDefault="009D7FEA" w:rsidP="009D7F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4 350 000,00</w:t>
            </w:r>
          </w:p>
        </w:tc>
      </w:tr>
    </w:tbl>
    <w:p w:rsidR="00844800" w:rsidRPr="0075352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 xml:space="preserve">  Дата и время предоставления ценового предложения потенциальными поставщиками: </w:t>
      </w:r>
    </w:p>
    <w:p w:rsidR="0084480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 «</w:t>
      </w:r>
      <w:r w:rsidR="00E06795">
        <w:rPr>
          <w:color w:val="000000"/>
        </w:rPr>
        <w:t>Фарм Гранд</w:t>
      </w:r>
      <w:r w:rsidR="00CF24F4" w:rsidRPr="00753520">
        <w:rPr>
          <w:color w:val="000000"/>
        </w:rPr>
        <w:t xml:space="preserve">», </w:t>
      </w:r>
      <w:r w:rsidRPr="00753520">
        <w:rPr>
          <w:color w:val="000000"/>
        </w:rPr>
        <w:t>г.</w:t>
      </w:r>
      <w:r w:rsidR="006A581B">
        <w:rPr>
          <w:color w:val="000000"/>
        </w:rPr>
        <w:t xml:space="preserve"> </w:t>
      </w:r>
      <w:r w:rsidR="00191478">
        <w:rPr>
          <w:color w:val="000000"/>
        </w:rPr>
        <w:t>Астана</w:t>
      </w:r>
      <w:r w:rsidR="0028285F">
        <w:rPr>
          <w:color w:val="000000"/>
        </w:rPr>
        <w:t xml:space="preserve">, </w:t>
      </w:r>
      <w:r w:rsidR="005E6D7E">
        <w:rPr>
          <w:color w:val="000000"/>
        </w:rPr>
        <w:t>ул.</w:t>
      </w:r>
      <w:r w:rsidR="00191478">
        <w:rPr>
          <w:color w:val="000000"/>
        </w:rPr>
        <w:t xml:space="preserve"> Шевченко 10/1</w:t>
      </w:r>
      <w:r w:rsidR="005E6D7E">
        <w:rPr>
          <w:color w:val="000000"/>
        </w:rPr>
        <w:t xml:space="preserve">, </w:t>
      </w:r>
      <w:r w:rsidR="00191478">
        <w:rPr>
          <w:color w:val="000000"/>
        </w:rPr>
        <w:t>офис</w:t>
      </w:r>
      <w:r w:rsidR="0028285F">
        <w:rPr>
          <w:color w:val="000000"/>
        </w:rPr>
        <w:t xml:space="preserve"> </w:t>
      </w:r>
      <w:r w:rsidR="00191478">
        <w:rPr>
          <w:color w:val="000000"/>
        </w:rPr>
        <w:t xml:space="preserve">1 </w:t>
      </w:r>
      <w:r w:rsidRPr="00753520">
        <w:rPr>
          <w:color w:val="000000"/>
        </w:rPr>
        <w:t xml:space="preserve">– </w:t>
      </w:r>
      <w:r w:rsidR="003A433B">
        <w:rPr>
          <w:color w:val="000000"/>
        </w:rPr>
        <w:t>11</w:t>
      </w:r>
      <w:r w:rsidR="002A67A2" w:rsidRPr="00753520">
        <w:rPr>
          <w:color w:val="000000"/>
        </w:rPr>
        <w:t>.</w:t>
      </w:r>
      <w:r w:rsidR="00CE3780">
        <w:rPr>
          <w:color w:val="000000"/>
        </w:rPr>
        <w:t>1</w:t>
      </w:r>
      <w:r w:rsidR="003A433B">
        <w:rPr>
          <w:color w:val="000000"/>
        </w:rPr>
        <w:t>1</w:t>
      </w:r>
      <w:r w:rsidRPr="00753520">
        <w:rPr>
          <w:color w:val="000000"/>
        </w:rPr>
        <w:t>.202</w:t>
      </w:r>
      <w:r w:rsidR="0028285F">
        <w:rPr>
          <w:color w:val="000000"/>
        </w:rPr>
        <w:t>4г. в 1</w:t>
      </w:r>
      <w:r w:rsidR="00CE3780">
        <w:rPr>
          <w:color w:val="000000"/>
        </w:rPr>
        <w:t>2</w:t>
      </w:r>
      <w:r w:rsidRPr="00753520">
        <w:rPr>
          <w:color w:val="000000"/>
        </w:rPr>
        <w:t>.</w:t>
      </w:r>
      <w:r w:rsidR="003A433B">
        <w:rPr>
          <w:color w:val="000000"/>
        </w:rPr>
        <w:t>36</w:t>
      </w:r>
      <w:r w:rsidR="007B0FFC">
        <w:rPr>
          <w:color w:val="000000"/>
        </w:rPr>
        <w:t xml:space="preserve"> часов;</w:t>
      </w:r>
    </w:p>
    <w:p w:rsidR="007B0FFC" w:rsidRDefault="007B0FFC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 «</w:t>
      </w:r>
      <w:r w:rsidR="00E06795">
        <w:rPr>
          <w:color w:val="000000"/>
          <w:lang w:val="en-US"/>
        </w:rPr>
        <w:t>VITA</w:t>
      </w:r>
      <w:r w:rsidR="00E06795" w:rsidRPr="00E06795">
        <w:rPr>
          <w:color w:val="000000"/>
        </w:rPr>
        <w:t xml:space="preserve"> </w:t>
      </w:r>
      <w:r w:rsidR="00E06795">
        <w:rPr>
          <w:color w:val="000000"/>
          <w:lang w:val="en-US"/>
        </w:rPr>
        <w:t>PHARMA</w:t>
      </w:r>
      <w:r w:rsidRPr="00753520">
        <w:rPr>
          <w:color w:val="000000"/>
        </w:rPr>
        <w:t>», г.</w:t>
      </w:r>
      <w:r w:rsidR="006A581B">
        <w:rPr>
          <w:color w:val="000000"/>
        </w:rPr>
        <w:t xml:space="preserve"> Астана,</w:t>
      </w:r>
      <w:r>
        <w:rPr>
          <w:color w:val="000000"/>
        </w:rPr>
        <w:t xml:space="preserve"> район</w:t>
      </w:r>
      <w:r w:rsidR="006A581B">
        <w:rPr>
          <w:color w:val="000000"/>
        </w:rPr>
        <w:t xml:space="preserve"> Байконыр</w:t>
      </w:r>
      <w:r>
        <w:rPr>
          <w:color w:val="000000"/>
        </w:rPr>
        <w:t xml:space="preserve">, </w:t>
      </w:r>
      <w:r w:rsidR="006A581B">
        <w:rPr>
          <w:color w:val="000000"/>
        </w:rPr>
        <w:t>ул.</w:t>
      </w:r>
      <w:r w:rsidR="006A581B">
        <w:rPr>
          <w:color w:val="000000"/>
          <w:lang w:val="kk-KZ"/>
        </w:rPr>
        <w:t xml:space="preserve"> Ж. Тәшенев</w:t>
      </w:r>
      <w:r>
        <w:rPr>
          <w:color w:val="000000"/>
        </w:rPr>
        <w:t xml:space="preserve">, </w:t>
      </w:r>
      <w:r w:rsidR="006A581B">
        <w:rPr>
          <w:color w:val="000000"/>
          <w:lang w:val="kk-KZ"/>
        </w:rPr>
        <w:t xml:space="preserve">здание </w:t>
      </w:r>
      <w:r w:rsidR="00240763">
        <w:rPr>
          <w:color w:val="000000"/>
          <w:lang w:val="kk-KZ"/>
        </w:rPr>
        <w:t>4</w:t>
      </w:r>
      <w:r>
        <w:rPr>
          <w:color w:val="000000"/>
        </w:rPr>
        <w:t xml:space="preserve"> </w:t>
      </w:r>
      <w:r w:rsidRPr="00753520">
        <w:rPr>
          <w:color w:val="000000"/>
        </w:rPr>
        <w:t xml:space="preserve">– </w:t>
      </w:r>
      <w:r w:rsidR="009E2AAD">
        <w:rPr>
          <w:color w:val="000000"/>
        </w:rPr>
        <w:t>12</w:t>
      </w:r>
      <w:r w:rsidRPr="00753520">
        <w:rPr>
          <w:color w:val="000000"/>
        </w:rPr>
        <w:t>.</w:t>
      </w:r>
      <w:r>
        <w:rPr>
          <w:color w:val="000000"/>
        </w:rPr>
        <w:t>1</w:t>
      </w:r>
      <w:r w:rsidR="009E2AAD">
        <w:rPr>
          <w:color w:val="000000"/>
        </w:rPr>
        <w:t>1</w:t>
      </w:r>
      <w:r w:rsidRPr="00753520">
        <w:rPr>
          <w:color w:val="000000"/>
        </w:rPr>
        <w:t>.202</w:t>
      </w:r>
      <w:r>
        <w:rPr>
          <w:color w:val="000000"/>
        </w:rPr>
        <w:t>4г. в 1</w:t>
      </w:r>
      <w:r w:rsidR="009E2AAD">
        <w:rPr>
          <w:color w:val="000000"/>
        </w:rPr>
        <w:t>1</w:t>
      </w:r>
      <w:r w:rsidRPr="00753520">
        <w:rPr>
          <w:color w:val="000000"/>
        </w:rPr>
        <w:t>.</w:t>
      </w:r>
      <w:r w:rsidR="009E2AAD">
        <w:rPr>
          <w:color w:val="000000"/>
        </w:rPr>
        <w:t>1</w:t>
      </w:r>
      <w:r>
        <w:rPr>
          <w:color w:val="000000"/>
        </w:rPr>
        <w:t>0 часов</w:t>
      </w:r>
      <w:r>
        <w:rPr>
          <w:color w:val="000000"/>
        </w:rPr>
        <w:t>.</w:t>
      </w:r>
    </w:p>
    <w:p w:rsidR="00844800" w:rsidRPr="00753520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  <w:rPr>
          <w:bCs/>
          <w:kern w:val="36"/>
        </w:rPr>
      </w:pPr>
      <w:r w:rsidRPr="00753520">
        <w:rPr>
          <w:bCs/>
          <w:kern w:val="36"/>
        </w:rPr>
        <w:t xml:space="preserve">Конверты следующих потенциальных поставщиков оставлены без рассмотрения: </w:t>
      </w:r>
      <w:r w:rsidR="0000779A" w:rsidRPr="00753520">
        <w:rPr>
          <w:color w:val="000000"/>
        </w:rPr>
        <w:t>не имеетс</w:t>
      </w:r>
      <w:r w:rsidR="00490FE1" w:rsidRPr="00753520">
        <w:rPr>
          <w:color w:val="000000"/>
        </w:rPr>
        <w:t>я.</w:t>
      </w:r>
    </w:p>
    <w:p w:rsidR="00844800" w:rsidRPr="00753520" w:rsidRDefault="00844800" w:rsidP="00844800">
      <w:pPr>
        <w:numPr>
          <w:ilvl w:val="0"/>
          <w:numId w:val="1"/>
        </w:numPr>
        <w:tabs>
          <w:tab w:val="left" w:pos="851"/>
        </w:tabs>
        <w:jc w:val="both"/>
        <w:rPr>
          <w:bCs/>
          <w:kern w:val="36"/>
        </w:rPr>
      </w:pPr>
      <w:r w:rsidRPr="00753520">
        <w:t xml:space="preserve">Рассмотрены ценовые предложения, согласно приложения 1 к данному протоколу в формате </w:t>
      </w:r>
      <w:r w:rsidRPr="00753520">
        <w:rPr>
          <w:lang w:val="en-US"/>
        </w:rPr>
        <w:t>Excel</w:t>
      </w:r>
      <w:r w:rsidRPr="00753520">
        <w:t>.</w:t>
      </w:r>
    </w:p>
    <w:p w:rsidR="00844800" w:rsidRPr="00753520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</w:pPr>
      <w:r w:rsidRPr="00753520">
        <w:lastRenderedPageBreak/>
        <w:t>Наименование потенциальных поставщиков, присутствовавших при процедуре вскрытия конв</w:t>
      </w:r>
      <w:r w:rsidR="00024C91" w:rsidRPr="00753520">
        <w:t xml:space="preserve">ертов с ценовыми предложениями: </w:t>
      </w:r>
      <w:r w:rsidRPr="00753520">
        <w:rPr>
          <w:color w:val="000000"/>
        </w:rPr>
        <w:t>не присутствовало</w:t>
      </w:r>
      <w:r w:rsidRPr="00753520">
        <w:t>.</w:t>
      </w:r>
    </w:p>
    <w:p w:rsidR="00844800" w:rsidRPr="00753520" w:rsidRDefault="00844800" w:rsidP="00844800">
      <w:pPr>
        <w:jc w:val="both"/>
        <w:rPr>
          <w:b/>
          <w:color w:val="000000"/>
        </w:rPr>
      </w:pPr>
      <w:r w:rsidRPr="00753520">
        <w:rPr>
          <w:b/>
          <w:color w:val="000000"/>
        </w:rPr>
        <w:t>РЕШЕНИЕ:</w:t>
      </w:r>
    </w:p>
    <w:p w:rsidR="00844800" w:rsidRDefault="001D38CD" w:rsidP="001D38CD">
      <w:pPr>
        <w:pStyle w:val="a3"/>
        <w:numPr>
          <w:ilvl w:val="0"/>
          <w:numId w:val="3"/>
        </w:numPr>
        <w:jc w:val="both"/>
        <w:rPr>
          <w:color w:val="000000"/>
        </w:rPr>
      </w:pPr>
      <w:r w:rsidRPr="001D38CD">
        <w:t>Согласно п.78 Правил при соответствии документов п.80 Правил</w:t>
      </w:r>
      <w:r w:rsidR="00C47517">
        <w:t xml:space="preserve">, признать выигрышной заявкой </w:t>
      </w:r>
      <w:r w:rsidR="00FE1603" w:rsidRPr="00FE1603">
        <w:rPr>
          <w:color w:val="000000"/>
        </w:rPr>
        <w:t>ТОО «Фарм Гранд»</w:t>
      </w:r>
      <w:r w:rsidR="00FE1603">
        <w:rPr>
          <w:color w:val="000000"/>
        </w:rPr>
        <w:t xml:space="preserve"> </w:t>
      </w:r>
      <w:r w:rsidR="00FE1603">
        <w:t>по лотам</w:t>
      </w:r>
      <w:r w:rsidR="00C47517">
        <w:t xml:space="preserve"> № </w:t>
      </w:r>
      <w:r w:rsidR="00FE1603">
        <w:t>2-3</w:t>
      </w:r>
      <w:r w:rsidR="006B1072">
        <w:rPr>
          <w:color w:val="000000"/>
        </w:rPr>
        <w:t>;</w:t>
      </w:r>
    </w:p>
    <w:p w:rsidR="002737B2" w:rsidRDefault="009B1AE7" w:rsidP="006B1072">
      <w:pPr>
        <w:ind w:firstLine="567"/>
        <w:jc w:val="both"/>
      </w:pPr>
      <w:r w:rsidRPr="00753520">
        <w:rPr>
          <w:color w:val="000000"/>
        </w:rPr>
        <w:t xml:space="preserve"> </w:t>
      </w:r>
      <w:r w:rsidR="00F55058" w:rsidRPr="00F55058">
        <w:rPr>
          <w:color w:val="000000"/>
        </w:rPr>
        <w:t>ТОО «Фарм Гранд»</w:t>
      </w:r>
      <w:r w:rsidR="00F55058">
        <w:rPr>
          <w:color w:val="000000"/>
        </w:rPr>
        <w:t xml:space="preserve"> </w:t>
      </w:r>
      <w:r w:rsidRPr="00753520">
        <w:t>необходимо предоставить документы в соответствии с п. 80 Правил в течение 10 календарных дня со дня опубликования настоящего Протокола для признания по</w:t>
      </w:r>
      <w:r w:rsidR="00F55058">
        <w:t>бедителем закупки по лотам</w:t>
      </w:r>
      <w:r w:rsidR="002737B2">
        <w:t xml:space="preserve"> №</w:t>
      </w:r>
      <w:r w:rsidR="00F55058">
        <w:t xml:space="preserve"> 2-3</w:t>
      </w:r>
      <w:r w:rsidR="002B1E63">
        <w:t>;</w:t>
      </w:r>
    </w:p>
    <w:p w:rsidR="002B1E63" w:rsidRDefault="001D38CD" w:rsidP="001D38CD">
      <w:pPr>
        <w:pStyle w:val="a3"/>
        <w:numPr>
          <w:ilvl w:val="0"/>
          <w:numId w:val="3"/>
        </w:numPr>
        <w:jc w:val="both"/>
        <w:rPr>
          <w:color w:val="000000"/>
        </w:rPr>
      </w:pPr>
      <w:bookmarkStart w:id="0" w:name="_GoBack"/>
      <w:bookmarkEnd w:id="0"/>
      <w:r w:rsidRPr="001D38CD">
        <w:t>Согласно п.78 Правил при соответствии документов п.80 Правил</w:t>
      </w:r>
      <w:r w:rsidR="002B1E63">
        <w:t xml:space="preserve">, признать выигрышной заявкой </w:t>
      </w:r>
      <w:r w:rsidR="002B1E63" w:rsidRPr="004E4317">
        <w:rPr>
          <w:color w:val="000000"/>
        </w:rPr>
        <w:t xml:space="preserve">ТОО </w:t>
      </w:r>
      <w:r w:rsidR="00D00F53" w:rsidRPr="00D00F53">
        <w:rPr>
          <w:color w:val="000000"/>
        </w:rPr>
        <w:t>«VITA PHARMA»</w:t>
      </w:r>
      <w:r w:rsidR="002B1E63" w:rsidRPr="004E4317">
        <w:rPr>
          <w:color w:val="000000"/>
        </w:rPr>
        <w:t xml:space="preserve"> </w:t>
      </w:r>
      <w:r w:rsidR="002B1E63">
        <w:t xml:space="preserve">по лоту № </w:t>
      </w:r>
      <w:r w:rsidR="00D00F53">
        <w:t>1</w:t>
      </w:r>
      <w:r w:rsidR="002B1E63">
        <w:rPr>
          <w:color w:val="000000"/>
        </w:rPr>
        <w:t>;</w:t>
      </w:r>
    </w:p>
    <w:p w:rsidR="002B1E63" w:rsidRPr="006B1072" w:rsidRDefault="002B1E63" w:rsidP="002B1E63">
      <w:pPr>
        <w:ind w:firstLine="567"/>
        <w:jc w:val="both"/>
      </w:pPr>
      <w:r w:rsidRPr="00753520">
        <w:rPr>
          <w:color w:val="000000"/>
        </w:rPr>
        <w:t xml:space="preserve">ТОО </w:t>
      </w:r>
      <w:r w:rsidR="009E3847" w:rsidRPr="009E3847">
        <w:rPr>
          <w:color w:val="000000"/>
        </w:rPr>
        <w:t>«VITA PHARMA»</w:t>
      </w:r>
      <w:r w:rsidRPr="00753520">
        <w:rPr>
          <w:color w:val="000000"/>
        </w:rPr>
        <w:t xml:space="preserve"> </w:t>
      </w:r>
      <w:r w:rsidRPr="00753520">
        <w:t>необходимо предоставить документы в соответствии с п. 80 Правил в течение 10 календарных дня со дня опубликования настоящего Протокола для признания по</w:t>
      </w:r>
      <w:r>
        <w:t xml:space="preserve">бедителем закупки по лоту № </w:t>
      </w:r>
      <w:r w:rsidR="00EB2542">
        <w:t>1.</w:t>
      </w:r>
    </w:p>
    <w:p w:rsidR="00844800" w:rsidRPr="00753520" w:rsidRDefault="006B1072" w:rsidP="0036476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36476B" w:rsidRPr="00753520">
        <w:rPr>
          <w:color w:val="000000"/>
        </w:rPr>
        <w:t xml:space="preserve">. </w:t>
      </w:r>
      <w:r w:rsidR="00844800" w:rsidRPr="00753520">
        <w:rPr>
          <w:color w:val="00000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205B1F" w:rsidRDefault="0072728B" w:rsidP="00205B1F">
      <w:pPr>
        <w:jc w:val="both"/>
        <w:rPr>
          <w:lang w:val="kk-KZ"/>
        </w:rPr>
      </w:pPr>
      <w:r>
        <w:rPr>
          <w:color w:val="000000"/>
        </w:rPr>
        <w:t xml:space="preserve">         </w:t>
      </w:r>
      <w:r w:rsidR="00844800" w:rsidRPr="00753520">
        <w:rPr>
          <w:color w:val="000000"/>
        </w:rPr>
        <w:t xml:space="preserve">- </w:t>
      </w:r>
      <w:r w:rsidR="006D1A46" w:rsidRPr="006D1A46">
        <w:rPr>
          <w:color w:val="000000"/>
        </w:rPr>
        <w:t>ТОО «Фарм Гранд», г. Астана, ул. Шевченко 10/1, офис 1</w:t>
      </w:r>
      <w:r w:rsidR="00844800" w:rsidRPr="00753520">
        <w:rPr>
          <w:color w:val="000000"/>
        </w:rPr>
        <w:t xml:space="preserve">, цена договора </w:t>
      </w:r>
      <w:r w:rsidR="00CC7D30">
        <w:rPr>
          <w:lang w:val="kk-KZ"/>
        </w:rPr>
        <w:t>3 950 000</w:t>
      </w:r>
      <w:r w:rsidR="0060097E">
        <w:rPr>
          <w:lang w:val="kk-KZ"/>
        </w:rPr>
        <w:t xml:space="preserve">,00 </w:t>
      </w:r>
      <w:r w:rsidRPr="0060097E">
        <w:rPr>
          <w:lang w:val="kk-KZ"/>
        </w:rPr>
        <w:t>т</w:t>
      </w:r>
      <w:r>
        <w:t>енге</w:t>
      </w:r>
      <w:r w:rsidR="00D241DD">
        <w:rPr>
          <w:lang w:val="kk-KZ"/>
        </w:rPr>
        <w:t>;</w:t>
      </w:r>
    </w:p>
    <w:p w:rsidR="00D241DD" w:rsidRPr="00205B1F" w:rsidRDefault="00D241DD" w:rsidP="00205B1F">
      <w:pPr>
        <w:jc w:val="both"/>
        <w:rPr>
          <w:b/>
          <w:bCs/>
          <w:sz w:val="18"/>
          <w:szCs w:val="18"/>
          <w:lang w:val="kk-KZ"/>
        </w:rPr>
      </w:pPr>
      <w:r>
        <w:rPr>
          <w:lang w:val="kk-KZ"/>
        </w:rPr>
        <w:t xml:space="preserve">        -  </w:t>
      </w:r>
      <w:r w:rsidR="007421AF" w:rsidRPr="007421AF">
        <w:rPr>
          <w:color w:val="000000"/>
          <w:lang w:val="kk-KZ"/>
        </w:rPr>
        <w:t>ТОО «VITA PHARMA», г. Астана, район Байконыр, ул. Ж. Тәшенев, здание 4</w:t>
      </w:r>
      <w:r w:rsidRPr="00753520">
        <w:rPr>
          <w:color w:val="000000"/>
        </w:rPr>
        <w:t>, цена договора</w:t>
      </w:r>
      <w:r w:rsidR="00AC2058">
        <w:rPr>
          <w:lang w:val="kk-KZ"/>
        </w:rPr>
        <w:t xml:space="preserve"> 345 000</w:t>
      </w:r>
      <w:r>
        <w:rPr>
          <w:lang w:val="kk-KZ"/>
        </w:rPr>
        <w:t xml:space="preserve">,00 </w:t>
      </w:r>
      <w:r w:rsidRPr="0060097E">
        <w:rPr>
          <w:lang w:val="kk-KZ"/>
        </w:rPr>
        <w:t>т</w:t>
      </w:r>
      <w:r>
        <w:t>енге</w:t>
      </w:r>
      <w:r>
        <w:t>.</w:t>
      </w:r>
    </w:p>
    <w:p w:rsidR="00844800" w:rsidRPr="00753520" w:rsidRDefault="00844800" w:rsidP="00844800">
      <w:pPr>
        <w:ind w:left="709"/>
        <w:jc w:val="both"/>
        <w:rPr>
          <w:rStyle w:val="s0"/>
          <w:sz w:val="24"/>
          <w:szCs w:val="24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9"/>
        <w:gridCol w:w="4156"/>
        <w:gridCol w:w="935"/>
        <w:gridCol w:w="935"/>
        <w:gridCol w:w="1085"/>
        <w:gridCol w:w="2894"/>
        <w:gridCol w:w="1844"/>
      </w:tblGrid>
      <w:tr w:rsidR="00844800" w:rsidRPr="00753520" w:rsidTr="007466B3">
        <w:trPr>
          <w:trHeight w:val="476"/>
        </w:trPr>
        <w:tc>
          <w:tcPr>
            <w:tcW w:w="3349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Руководитель ОГЗ и ЮС</w:t>
            </w:r>
          </w:p>
        </w:tc>
        <w:tc>
          <w:tcPr>
            <w:tcW w:w="4156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9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Иманғали Д.Қ.</w:t>
            </w:r>
          </w:p>
        </w:tc>
      </w:tr>
      <w:tr w:rsidR="00D241DD" w:rsidRPr="00753520" w:rsidTr="008C0F19">
        <w:trPr>
          <w:trHeight w:val="476"/>
        </w:trPr>
        <w:tc>
          <w:tcPr>
            <w:tcW w:w="7505" w:type="dxa"/>
            <w:gridSpan w:val="2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 xml:space="preserve">Специалист по государственным закупкам </w:t>
            </w:r>
          </w:p>
        </w:tc>
        <w:tc>
          <w:tcPr>
            <w:tcW w:w="935" w:type="dxa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D241DD" w:rsidRPr="00753520" w:rsidRDefault="00D241DD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738" w:type="dxa"/>
            <w:gridSpan w:val="2"/>
          </w:tcPr>
          <w:p w:rsidR="00D241DD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Кушкумбаева Р.К.</w:t>
            </w:r>
          </w:p>
          <w:p w:rsidR="00D241DD" w:rsidRPr="00753520" w:rsidRDefault="00D241DD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292085" w:rsidRDefault="00292085"/>
    <w:sectPr w:rsidR="00292085" w:rsidSect="007A56B7">
      <w:pgSz w:w="16838" w:h="11906" w:orient="landscape"/>
      <w:pgMar w:top="568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498" w:rsidRDefault="00A55498" w:rsidP="00AC115E">
      <w:r>
        <w:separator/>
      </w:r>
    </w:p>
  </w:endnote>
  <w:endnote w:type="continuationSeparator" w:id="0">
    <w:p w:rsidR="00A55498" w:rsidRDefault="00A55498" w:rsidP="00A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498" w:rsidRDefault="00A55498" w:rsidP="00AC115E">
      <w:r>
        <w:separator/>
      </w:r>
    </w:p>
  </w:footnote>
  <w:footnote w:type="continuationSeparator" w:id="0">
    <w:p w:rsidR="00A55498" w:rsidRDefault="00A55498" w:rsidP="00AC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B156012"/>
    <w:multiLevelType w:val="hybridMultilevel"/>
    <w:tmpl w:val="E1169CA6"/>
    <w:lvl w:ilvl="0" w:tplc="6FC08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EB"/>
    <w:rsid w:val="0000779A"/>
    <w:rsid w:val="000209E7"/>
    <w:rsid w:val="00024C91"/>
    <w:rsid w:val="00041E26"/>
    <w:rsid w:val="000507F9"/>
    <w:rsid w:val="00056E39"/>
    <w:rsid w:val="000664AC"/>
    <w:rsid w:val="00067568"/>
    <w:rsid w:val="00072188"/>
    <w:rsid w:val="00087732"/>
    <w:rsid w:val="000A331E"/>
    <w:rsid w:val="000E0934"/>
    <w:rsid w:val="000E3366"/>
    <w:rsid w:val="000F1278"/>
    <w:rsid w:val="001368EA"/>
    <w:rsid w:val="0016691F"/>
    <w:rsid w:val="00172F4A"/>
    <w:rsid w:val="001745BD"/>
    <w:rsid w:val="0017543B"/>
    <w:rsid w:val="00191478"/>
    <w:rsid w:val="001C6E27"/>
    <w:rsid w:val="001D38CD"/>
    <w:rsid w:val="001D6B57"/>
    <w:rsid w:val="001F4699"/>
    <w:rsid w:val="00205B1F"/>
    <w:rsid w:val="002134BC"/>
    <w:rsid w:val="00240763"/>
    <w:rsid w:val="002737B2"/>
    <w:rsid w:val="00277868"/>
    <w:rsid w:val="0028285F"/>
    <w:rsid w:val="002909FD"/>
    <w:rsid w:val="00292085"/>
    <w:rsid w:val="002A67A2"/>
    <w:rsid w:val="002B1E63"/>
    <w:rsid w:val="002B542D"/>
    <w:rsid w:val="00307CF8"/>
    <w:rsid w:val="00307F4D"/>
    <w:rsid w:val="003259F6"/>
    <w:rsid w:val="0033479E"/>
    <w:rsid w:val="003478BF"/>
    <w:rsid w:val="0036476B"/>
    <w:rsid w:val="003A433B"/>
    <w:rsid w:val="003D543A"/>
    <w:rsid w:val="003E035A"/>
    <w:rsid w:val="00455F66"/>
    <w:rsid w:val="00470102"/>
    <w:rsid w:val="0048063D"/>
    <w:rsid w:val="00490FE1"/>
    <w:rsid w:val="0051212F"/>
    <w:rsid w:val="00540F3B"/>
    <w:rsid w:val="00577E67"/>
    <w:rsid w:val="00580D87"/>
    <w:rsid w:val="005A3A22"/>
    <w:rsid w:val="005A5B37"/>
    <w:rsid w:val="005B779D"/>
    <w:rsid w:val="005C1B8C"/>
    <w:rsid w:val="005C67AD"/>
    <w:rsid w:val="005E6D7E"/>
    <w:rsid w:val="005F2676"/>
    <w:rsid w:val="0060097E"/>
    <w:rsid w:val="006144EB"/>
    <w:rsid w:val="00624B7A"/>
    <w:rsid w:val="00637F31"/>
    <w:rsid w:val="006507D9"/>
    <w:rsid w:val="00656CD7"/>
    <w:rsid w:val="00663C8A"/>
    <w:rsid w:val="00670D57"/>
    <w:rsid w:val="006A581B"/>
    <w:rsid w:val="006B1072"/>
    <w:rsid w:val="006D1A46"/>
    <w:rsid w:val="006D527E"/>
    <w:rsid w:val="006D5F4D"/>
    <w:rsid w:val="007078C5"/>
    <w:rsid w:val="0072728B"/>
    <w:rsid w:val="00731479"/>
    <w:rsid w:val="00740AC5"/>
    <w:rsid w:val="007421AF"/>
    <w:rsid w:val="00753520"/>
    <w:rsid w:val="00757F11"/>
    <w:rsid w:val="00791F06"/>
    <w:rsid w:val="00792F9C"/>
    <w:rsid w:val="007A56B7"/>
    <w:rsid w:val="007B0FFC"/>
    <w:rsid w:val="00810A0D"/>
    <w:rsid w:val="00844800"/>
    <w:rsid w:val="0086243A"/>
    <w:rsid w:val="0086283F"/>
    <w:rsid w:val="00874583"/>
    <w:rsid w:val="008B4156"/>
    <w:rsid w:val="008D1EDD"/>
    <w:rsid w:val="00907D12"/>
    <w:rsid w:val="00945CB4"/>
    <w:rsid w:val="009745D6"/>
    <w:rsid w:val="009B1AE7"/>
    <w:rsid w:val="009C3576"/>
    <w:rsid w:val="009D7FEA"/>
    <w:rsid w:val="009E2AAD"/>
    <w:rsid w:val="009E3847"/>
    <w:rsid w:val="00A1180E"/>
    <w:rsid w:val="00A12508"/>
    <w:rsid w:val="00A26127"/>
    <w:rsid w:val="00A34C39"/>
    <w:rsid w:val="00A47420"/>
    <w:rsid w:val="00A55498"/>
    <w:rsid w:val="00A92F06"/>
    <w:rsid w:val="00AA104E"/>
    <w:rsid w:val="00AA7872"/>
    <w:rsid w:val="00AC115E"/>
    <w:rsid w:val="00AC2058"/>
    <w:rsid w:val="00AD50AA"/>
    <w:rsid w:val="00AE2166"/>
    <w:rsid w:val="00AE4BED"/>
    <w:rsid w:val="00AF2F7A"/>
    <w:rsid w:val="00B001F7"/>
    <w:rsid w:val="00B37ABB"/>
    <w:rsid w:val="00B47303"/>
    <w:rsid w:val="00B8156C"/>
    <w:rsid w:val="00B91012"/>
    <w:rsid w:val="00BA6FA4"/>
    <w:rsid w:val="00BD4A0D"/>
    <w:rsid w:val="00C034E5"/>
    <w:rsid w:val="00C30B89"/>
    <w:rsid w:val="00C47517"/>
    <w:rsid w:val="00C77016"/>
    <w:rsid w:val="00CC76EB"/>
    <w:rsid w:val="00CC7D30"/>
    <w:rsid w:val="00CE3780"/>
    <w:rsid w:val="00CF24F4"/>
    <w:rsid w:val="00D00F53"/>
    <w:rsid w:val="00D241DD"/>
    <w:rsid w:val="00D82121"/>
    <w:rsid w:val="00D94D61"/>
    <w:rsid w:val="00D9591D"/>
    <w:rsid w:val="00DD2014"/>
    <w:rsid w:val="00DD740B"/>
    <w:rsid w:val="00E06795"/>
    <w:rsid w:val="00E143A9"/>
    <w:rsid w:val="00E25878"/>
    <w:rsid w:val="00E32E4E"/>
    <w:rsid w:val="00E71064"/>
    <w:rsid w:val="00E9611D"/>
    <w:rsid w:val="00EB2542"/>
    <w:rsid w:val="00ED5B29"/>
    <w:rsid w:val="00EF10BE"/>
    <w:rsid w:val="00EF49A9"/>
    <w:rsid w:val="00F25845"/>
    <w:rsid w:val="00F55058"/>
    <w:rsid w:val="00F6278F"/>
    <w:rsid w:val="00F763C3"/>
    <w:rsid w:val="00F77203"/>
    <w:rsid w:val="00F92529"/>
    <w:rsid w:val="00FA4F1E"/>
    <w:rsid w:val="00FE1603"/>
    <w:rsid w:val="00FF53F4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1C6AD0-4F3A-4D25-BC41-F10ECF0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4480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8448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3D54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181</cp:revision>
  <dcterms:created xsi:type="dcterms:W3CDTF">2024-10-10T11:04:00Z</dcterms:created>
  <dcterms:modified xsi:type="dcterms:W3CDTF">2024-11-14T05:19:00Z</dcterms:modified>
</cp:coreProperties>
</file>