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27E1" w:rsidRPr="00224887" w:rsidRDefault="009427E1" w:rsidP="00A177C3">
      <w:pPr>
        <w:pStyle w:val="a9"/>
        <w:ind w:firstLine="709"/>
        <w:jc w:val="center"/>
        <w:rPr>
          <w:rFonts w:ascii="Times New Roman" w:hAnsi="Times New Roman"/>
          <w:b/>
          <w:sz w:val="28"/>
        </w:rPr>
      </w:pPr>
      <w:r w:rsidRPr="00224887">
        <w:rPr>
          <w:rFonts w:ascii="Times New Roman" w:hAnsi="Times New Roman"/>
          <w:b/>
          <w:sz w:val="28"/>
        </w:rPr>
        <w:t>КГП на ПХВ Восточно-Казахстанский областной многопрофильный «Центр Онкологи и Хирургии» Управления здравоохранения ВКО</w:t>
      </w:r>
    </w:p>
    <w:p w:rsidR="009427E1" w:rsidRPr="00224887" w:rsidRDefault="009427E1" w:rsidP="00A177C3">
      <w:pPr>
        <w:pStyle w:val="a9"/>
        <w:ind w:firstLine="709"/>
        <w:jc w:val="center"/>
        <w:rPr>
          <w:rFonts w:ascii="Times New Roman" w:hAnsi="Times New Roman"/>
          <w:b/>
          <w:sz w:val="28"/>
        </w:rPr>
      </w:pPr>
    </w:p>
    <w:p w:rsidR="0027430C" w:rsidRDefault="0027430C" w:rsidP="00A177C3">
      <w:pPr>
        <w:pStyle w:val="a9"/>
        <w:ind w:firstLine="709"/>
        <w:jc w:val="center"/>
        <w:rPr>
          <w:rFonts w:ascii="Times New Roman" w:hAnsi="Times New Roman"/>
          <w:b/>
          <w:sz w:val="28"/>
        </w:rPr>
      </w:pPr>
    </w:p>
    <w:p w:rsidR="00DE6718" w:rsidRPr="00DE6718" w:rsidRDefault="00DE6718" w:rsidP="00DE6718">
      <w:pPr>
        <w:pStyle w:val="a9"/>
        <w:ind w:firstLine="709"/>
        <w:jc w:val="center"/>
        <w:rPr>
          <w:rFonts w:ascii="Times New Roman" w:hAnsi="Times New Roman"/>
          <w:b/>
          <w:i/>
          <w:iCs/>
          <w:sz w:val="28"/>
        </w:rPr>
      </w:pPr>
      <w:r w:rsidRPr="00DE6718">
        <w:rPr>
          <w:rFonts w:ascii="Times New Roman" w:hAnsi="Times New Roman"/>
          <w:b/>
          <w:i/>
          <w:iCs/>
          <w:sz w:val="28"/>
        </w:rPr>
        <w:t xml:space="preserve">Оказание государственных услуг </w:t>
      </w:r>
    </w:p>
    <w:p w:rsidR="00321CBB" w:rsidRPr="00DE6718" w:rsidRDefault="00DE6718" w:rsidP="00A177C3">
      <w:pPr>
        <w:pStyle w:val="a9"/>
        <w:ind w:firstLine="709"/>
        <w:jc w:val="center"/>
        <w:rPr>
          <w:rFonts w:ascii="Times New Roman" w:hAnsi="Times New Roman"/>
          <w:b/>
          <w:i/>
          <w:iCs/>
          <w:sz w:val="28"/>
        </w:rPr>
      </w:pPr>
      <w:r w:rsidRPr="00DE6718">
        <w:rPr>
          <w:rFonts w:ascii="Times New Roman" w:hAnsi="Times New Roman"/>
          <w:b/>
          <w:i/>
          <w:iCs/>
          <w:sz w:val="28"/>
        </w:rPr>
        <w:t>З</w:t>
      </w:r>
      <w:r w:rsidR="00321CBB" w:rsidRPr="00DE6718">
        <w:rPr>
          <w:rFonts w:ascii="Times New Roman" w:hAnsi="Times New Roman"/>
          <w:b/>
          <w:i/>
          <w:iCs/>
          <w:sz w:val="28"/>
        </w:rPr>
        <w:t>а</w:t>
      </w:r>
      <w:r w:rsidRPr="00DE6718">
        <w:rPr>
          <w:rFonts w:ascii="Times New Roman" w:hAnsi="Times New Roman"/>
          <w:b/>
          <w:i/>
          <w:iCs/>
          <w:sz w:val="28"/>
        </w:rPr>
        <w:t xml:space="preserve"> </w:t>
      </w:r>
      <w:r w:rsidRPr="00DE6718">
        <w:rPr>
          <w:rFonts w:ascii="Times New Roman" w:hAnsi="Times New Roman"/>
          <w:b/>
          <w:i/>
          <w:iCs/>
          <w:sz w:val="28"/>
          <w:lang w:val="en-US"/>
        </w:rPr>
        <w:t>I</w:t>
      </w:r>
      <w:r w:rsidRPr="00DE6718">
        <w:rPr>
          <w:rFonts w:ascii="Times New Roman" w:hAnsi="Times New Roman"/>
          <w:b/>
          <w:i/>
          <w:iCs/>
          <w:sz w:val="28"/>
        </w:rPr>
        <w:t>-</w:t>
      </w:r>
      <w:r w:rsidRPr="00DE6718">
        <w:rPr>
          <w:rFonts w:ascii="Times New Roman" w:hAnsi="Times New Roman"/>
          <w:b/>
          <w:i/>
          <w:iCs/>
          <w:sz w:val="28"/>
          <w:lang w:val="en-US"/>
        </w:rPr>
        <w:t>IV</w:t>
      </w:r>
      <w:r w:rsidRPr="00DE6718">
        <w:rPr>
          <w:rFonts w:ascii="Times New Roman" w:hAnsi="Times New Roman"/>
          <w:b/>
          <w:i/>
          <w:iCs/>
          <w:sz w:val="28"/>
        </w:rPr>
        <w:t xml:space="preserve"> кварталы</w:t>
      </w:r>
      <w:r w:rsidR="001866C7" w:rsidRPr="00DE6718">
        <w:rPr>
          <w:rFonts w:ascii="Times New Roman" w:hAnsi="Times New Roman"/>
          <w:b/>
          <w:i/>
          <w:iCs/>
          <w:sz w:val="28"/>
        </w:rPr>
        <w:t xml:space="preserve"> </w:t>
      </w:r>
      <w:r w:rsidR="00321CBB" w:rsidRPr="00DE6718">
        <w:rPr>
          <w:rFonts w:ascii="Times New Roman" w:hAnsi="Times New Roman"/>
          <w:b/>
          <w:i/>
          <w:iCs/>
          <w:sz w:val="28"/>
        </w:rPr>
        <w:t>20</w:t>
      </w:r>
      <w:r w:rsidR="007620FE" w:rsidRPr="00DE6718">
        <w:rPr>
          <w:rFonts w:ascii="Times New Roman" w:hAnsi="Times New Roman"/>
          <w:b/>
          <w:i/>
          <w:iCs/>
          <w:sz w:val="28"/>
        </w:rPr>
        <w:t>2</w:t>
      </w:r>
      <w:r w:rsidR="00217674" w:rsidRPr="00DE6718">
        <w:rPr>
          <w:rFonts w:ascii="Times New Roman" w:hAnsi="Times New Roman"/>
          <w:b/>
          <w:i/>
          <w:iCs/>
          <w:sz w:val="28"/>
        </w:rPr>
        <w:t>4</w:t>
      </w:r>
      <w:r w:rsidR="00321CBB" w:rsidRPr="00DE6718">
        <w:rPr>
          <w:rFonts w:ascii="Times New Roman" w:hAnsi="Times New Roman"/>
          <w:b/>
          <w:i/>
          <w:iCs/>
          <w:sz w:val="28"/>
        </w:rPr>
        <w:t xml:space="preserve"> год</w:t>
      </w:r>
      <w:r>
        <w:rPr>
          <w:rFonts w:ascii="Times New Roman" w:hAnsi="Times New Roman"/>
          <w:b/>
          <w:i/>
          <w:iCs/>
          <w:sz w:val="28"/>
        </w:rPr>
        <w:t>а</w:t>
      </w:r>
    </w:p>
    <w:p w:rsidR="005C63EB" w:rsidRPr="00224887" w:rsidRDefault="005C63EB" w:rsidP="00A177C3">
      <w:pPr>
        <w:pStyle w:val="a9"/>
        <w:ind w:firstLine="709"/>
        <w:jc w:val="both"/>
        <w:rPr>
          <w:rFonts w:ascii="Times New Roman" w:hAnsi="Times New Roman"/>
          <w:b/>
          <w:sz w:val="2"/>
          <w:szCs w:val="2"/>
        </w:rPr>
      </w:pPr>
    </w:p>
    <w:p w:rsidR="007620FE" w:rsidRPr="00224887" w:rsidRDefault="007620FE" w:rsidP="00A177C3">
      <w:pPr>
        <w:pStyle w:val="a9"/>
        <w:ind w:firstLine="709"/>
        <w:jc w:val="both"/>
        <w:rPr>
          <w:rFonts w:ascii="Times New Roman" w:hAnsi="Times New Roman"/>
          <w:b/>
          <w:sz w:val="10"/>
          <w:szCs w:val="10"/>
        </w:rPr>
      </w:pPr>
    </w:p>
    <w:p w:rsidR="00BF5D24" w:rsidRPr="00224887" w:rsidRDefault="00BF5D24" w:rsidP="006156F1">
      <w:pPr>
        <w:pStyle w:val="a9"/>
        <w:ind w:firstLine="709"/>
        <w:jc w:val="center"/>
        <w:rPr>
          <w:rFonts w:ascii="Times New Roman" w:hAnsi="Times New Roman"/>
          <w:b/>
          <w:i/>
          <w:sz w:val="20"/>
          <w:szCs w:val="20"/>
        </w:rPr>
      </w:pPr>
    </w:p>
    <w:p w:rsidR="00B714B1" w:rsidRPr="0027430C" w:rsidRDefault="00B714B1" w:rsidP="00DE6718">
      <w:pPr>
        <w:spacing w:after="0"/>
        <w:rPr>
          <w:rFonts w:ascii="Times New Roman" w:hAnsi="Times New Roman"/>
          <w:b/>
          <w:sz w:val="28"/>
          <w:szCs w:val="28"/>
        </w:rPr>
      </w:pPr>
      <w:r w:rsidRPr="0027430C">
        <w:rPr>
          <w:rFonts w:ascii="Times New Roman" w:hAnsi="Times New Roman"/>
          <w:b/>
          <w:sz w:val="28"/>
          <w:szCs w:val="28"/>
        </w:rPr>
        <w:t>Медицинская помощь</w:t>
      </w:r>
    </w:p>
    <w:p w:rsidR="00B714B1" w:rsidRPr="0027430C" w:rsidRDefault="00B714B1" w:rsidP="00B714B1">
      <w:pPr>
        <w:spacing w:after="0"/>
        <w:rPr>
          <w:rFonts w:ascii="Times New Roman" w:hAnsi="Times New Roman"/>
          <w:sz w:val="27"/>
          <w:szCs w:val="27"/>
        </w:rPr>
      </w:pPr>
      <w:r w:rsidRPr="0027430C">
        <w:rPr>
          <w:rFonts w:ascii="Times New Roman" w:hAnsi="Times New Roman"/>
          <w:sz w:val="27"/>
          <w:szCs w:val="27"/>
        </w:rPr>
        <w:t>Стационар Центра Онкологии и Хирургии развернут всего на количество коек не более 199 (по факту пребывания, в среднем, 19</w:t>
      </w:r>
      <w:r w:rsidR="00B50583" w:rsidRPr="0027430C">
        <w:rPr>
          <w:rFonts w:ascii="Times New Roman" w:hAnsi="Times New Roman"/>
          <w:sz w:val="27"/>
          <w:szCs w:val="27"/>
        </w:rPr>
        <w:t>8</w:t>
      </w:r>
      <w:r w:rsidRPr="0027430C">
        <w:rPr>
          <w:rFonts w:ascii="Times New Roman" w:hAnsi="Times New Roman"/>
          <w:sz w:val="27"/>
          <w:szCs w:val="27"/>
        </w:rPr>
        <w:t>)</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xml:space="preserve">стационар круглосуточного пребывания (КС) рассчитан на 110 коек </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-отделение онкохирургии - 30 коек</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ХТО- 30 коек</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Радиологическое отделение - 8 коек</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xml:space="preserve">- отделение </w:t>
      </w:r>
      <w:proofErr w:type="spellStart"/>
      <w:r w:rsidRPr="0027430C">
        <w:rPr>
          <w:rFonts w:ascii="Times New Roman" w:hAnsi="Times New Roman"/>
          <w:sz w:val="28"/>
          <w:szCs w:val="28"/>
        </w:rPr>
        <w:t>маммологиии</w:t>
      </w:r>
      <w:proofErr w:type="spellEnd"/>
      <w:r w:rsidRPr="0027430C">
        <w:rPr>
          <w:rFonts w:ascii="Times New Roman" w:hAnsi="Times New Roman"/>
          <w:sz w:val="28"/>
          <w:szCs w:val="28"/>
        </w:rPr>
        <w:t xml:space="preserve"> и онкогинекологии - 18 коек</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паллиативное отделение - 10 коек</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отделение онкоурологии -14 коек (в т.ч. 2 койки по профилю «восстановительное лечение и медицинская реабилитация»)</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дневное отделение (ДС) - рассчитан на количество коек менее 90 (отделение онкохирургии; ХТО; Радиологическое отделение; отделение маммологии и онкогинекологии; отделение онкоурологии)</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Всего пролечено:</w:t>
      </w:r>
    </w:p>
    <w:p w:rsidR="0027430C" w:rsidRPr="0027430C" w:rsidRDefault="0027430C" w:rsidP="0027430C">
      <w:pPr>
        <w:spacing w:after="0" w:line="240" w:lineRule="auto"/>
        <w:ind w:firstLine="709"/>
        <w:jc w:val="both"/>
        <w:rPr>
          <w:rFonts w:ascii="Times New Roman" w:hAnsi="Times New Roman"/>
          <w:sz w:val="28"/>
          <w:szCs w:val="28"/>
        </w:rPr>
      </w:pPr>
      <w:r w:rsidRPr="0027430C">
        <w:rPr>
          <w:rFonts w:ascii="Times New Roman" w:hAnsi="Times New Roman"/>
          <w:sz w:val="28"/>
          <w:szCs w:val="28"/>
        </w:rPr>
        <w:t>- по круглосуточному стационару за 12 мес</w:t>
      </w:r>
      <w:r w:rsidR="00DE6718">
        <w:rPr>
          <w:rFonts w:ascii="Times New Roman" w:hAnsi="Times New Roman"/>
          <w:sz w:val="28"/>
          <w:szCs w:val="28"/>
        </w:rPr>
        <w:t>яцев</w:t>
      </w:r>
      <w:r w:rsidRPr="0027430C">
        <w:rPr>
          <w:rFonts w:ascii="Times New Roman" w:hAnsi="Times New Roman"/>
          <w:sz w:val="28"/>
          <w:szCs w:val="28"/>
        </w:rPr>
        <w:t xml:space="preserve"> 2024</w:t>
      </w:r>
      <w:r w:rsidR="00DE6718">
        <w:rPr>
          <w:rFonts w:ascii="Times New Roman" w:hAnsi="Times New Roman"/>
          <w:sz w:val="28"/>
          <w:szCs w:val="28"/>
        </w:rPr>
        <w:t xml:space="preserve"> </w:t>
      </w:r>
      <w:r w:rsidRPr="0027430C">
        <w:rPr>
          <w:rFonts w:ascii="Times New Roman" w:hAnsi="Times New Roman"/>
          <w:sz w:val="28"/>
          <w:szCs w:val="28"/>
        </w:rPr>
        <w:t>г</w:t>
      </w:r>
      <w:r w:rsidR="00DE6718">
        <w:rPr>
          <w:rFonts w:ascii="Times New Roman" w:hAnsi="Times New Roman"/>
          <w:sz w:val="28"/>
          <w:szCs w:val="28"/>
        </w:rPr>
        <w:t>ода</w:t>
      </w:r>
      <w:r w:rsidRPr="0027430C">
        <w:rPr>
          <w:rFonts w:ascii="Times New Roman" w:hAnsi="Times New Roman"/>
          <w:sz w:val="28"/>
          <w:szCs w:val="28"/>
        </w:rPr>
        <w:t xml:space="preserve"> -</w:t>
      </w:r>
      <w:r w:rsidR="00DE6718">
        <w:rPr>
          <w:rFonts w:ascii="Times New Roman" w:hAnsi="Times New Roman"/>
          <w:sz w:val="28"/>
          <w:szCs w:val="28"/>
        </w:rPr>
        <w:t xml:space="preserve"> </w:t>
      </w:r>
      <w:r w:rsidRPr="0027430C">
        <w:rPr>
          <w:rFonts w:ascii="Times New Roman" w:hAnsi="Times New Roman"/>
          <w:sz w:val="28"/>
          <w:szCs w:val="28"/>
        </w:rPr>
        <w:t>4322</w:t>
      </w:r>
      <w:r w:rsidR="00DE6718">
        <w:rPr>
          <w:rFonts w:ascii="Times New Roman" w:hAnsi="Times New Roman"/>
          <w:sz w:val="28"/>
          <w:szCs w:val="28"/>
        </w:rPr>
        <w:t xml:space="preserve"> пациента</w:t>
      </w:r>
      <w:r w:rsidRPr="0027430C">
        <w:rPr>
          <w:rFonts w:ascii="Times New Roman" w:hAnsi="Times New Roman"/>
          <w:sz w:val="28"/>
          <w:szCs w:val="28"/>
        </w:rPr>
        <w:t>, по дневному стационару за 12 мес</w:t>
      </w:r>
      <w:r w:rsidR="00DE6718">
        <w:rPr>
          <w:rFonts w:ascii="Times New Roman" w:hAnsi="Times New Roman"/>
          <w:sz w:val="28"/>
          <w:szCs w:val="28"/>
        </w:rPr>
        <w:t>яцев</w:t>
      </w:r>
      <w:r w:rsidRPr="0027430C">
        <w:rPr>
          <w:rFonts w:ascii="Times New Roman" w:hAnsi="Times New Roman"/>
          <w:sz w:val="28"/>
          <w:szCs w:val="28"/>
        </w:rPr>
        <w:t xml:space="preserve"> 2024г</w:t>
      </w:r>
      <w:r w:rsidR="00DE6718">
        <w:rPr>
          <w:rFonts w:ascii="Times New Roman" w:hAnsi="Times New Roman"/>
          <w:sz w:val="28"/>
          <w:szCs w:val="28"/>
        </w:rPr>
        <w:t>.</w:t>
      </w:r>
      <w:r w:rsidRPr="0027430C">
        <w:rPr>
          <w:rFonts w:ascii="Times New Roman" w:hAnsi="Times New Roman"/>
          <w:sz w:val="28"/>
          <w:szCs w:val="28"/>
        </w:rPr>
        <w:t xml:space="preserve"> - 6426 </w:t>
      </w:r>
      <w:r w:rsidR="00DE6718">
        <w:rPr>
          <w:rFonts w:ascii="Times New Roman" w:hAnsi="Times New Roman"/>
          <w:sz w:val="28"/>
          <w:szCs w:val="28"/>
        </w:rPr>
        <w:t>пациентов</w:t>
      </w:r>
      <w:r w:rsidRPr="0027430C">
        <w:rPr>
          <w:rFonts w:ascii="Times New Roman" w:hAnsi="Times New Roman"/>
          <w:sz w:val="28"/>
          <w:szCs w:val="28"/>
        </w:rPr>
        <w:t>.</w:t>
      </w:r>
    </w:p>
    <w:p w:rsidR="0027430C" w:rsidRPr="0027430C" w:rsidRDefault="0027430C" w:rsidP="00DE6718">
      <w:pPr>
        <w:spacing w:after="0" w:line="240" w:lineRule="auto"/>
        <w:jc w:val="both"/>
        <w:rPr>
          <w:rFonts w:ascii="Times New Roman" w:hAnsi="Times New Roman"/>
          <w:b/>
          <w:sz w:val="28"/>
          <w:szCs w:val="28"/>
        </w:rPr>
      </w:pPr>
      <w:r w:rsidRPr="0027430C">
        <w:rPr>
          <w:rFonts w:ascii="Times New Roman" w:hAnsi="Times New Roman"/>
          <w:sz w:val="28"/>
          <w:szCs w:val="28"/>
        </w:rPr>
        <w:t xml:space="preserve">     </w:t>
      </w:r>
    </w:p>
    <w:p w:rsidR="0027430C" w:rsidRPr="0027430C" w:rsidRDefault="0027430C" w:rsidP="0027430C">
      <w:pPr>
        <w:spacing w:after="0"/>
        <w:rPr>
          <w:rFonts w:ascii="Times New Roman" w:hAnsi="Times New Roman"/>
          <w:b/>
          <w:sz w:val="28"/>
          <w:szCs w:val="28"/>
        </w:rPr>
      </w:pPr>
      <w:r w:rsidRPr="0027430C">
        <w:rPr>
          <w:rFonts w:ascii="Times New Roman" w:hAnsi="Times New Roman"/>
          <w:b/>
          <w:sz w:val="28"/>
          <w:szCs w:val="28"/>
        </w:rPr>
        <w:t xml:space="preserve"> Скрининг</w:t>
      </w:r>
    </w:p>
    <w:p w:rsidR="0027430C" w:rsidRPr="0027430C" w:rsidRDefault="0027430C" w:rsidP="00DE6718">
      <w:pPr>
        <w:spacing w:after="0"/>
        <w:ind w:firstLine="567"/>
        <w:jc w:val="both"/>
        <w:rPr>
          <w:rFonts w:ascii="Times New Roman" w:hAnsi="Times New Roman"/>
          <w:sz w:val="28"/>
          <w:szCs w:val="28"/>
        </w:rPr>
      </w:pPr>
      <w:r w:rsidRPr="0027430C">
        <w:rPr>
          <w:rFonts w:ascii="Times New Roman" w:hAnsi="Times New Roman"/>
          <w:sz w:val="28"/>
          <w:szCs w:val="28"/>
        </w:rPr>
        <w:t>Осуществляются скрининговые осмотры населения, направленные на выявление заболевания на ранних стадиях, с внедрением новых методов диагностики на амбулаторном уровне</w:t>
      </w:r>
      <w:r w:rsidR="00DE6718">
        <w:rPr>
          <w:rFonts w:ascii="Times New Roman" w:hAnsi="Times New Roman"/>
          <w:sz w:val="28"/>
          <w:szCs w:val="28"/>
        </w:rPr>
        <w:t xml:space="preserve">. Всего посещений за 12 месяцев 2024 года – </w:t>
      </w:r>
      <w:r w:rsidR="00DE6718" w:rsidRPr="0027430C">
        <w:rPr>
          <w:rFonts w:ascii="Times New Roman" w:hAnsi="Times New Roman"/>
          <w:sz w:val="28"/>
          <w:szCs w:val="28"/>
          <w:lang w:val="kk-KZ"/>
        </w:rPr>
        <w:t>59</w:t>
      </w:r>
      <w:r w:rsidR="00DE6718">
        <w:rPr>
          <w:rFonts w:ascii="Times New Roman" w:hAnsi="Times New Roman"/>
          <w:sz w:val="28"/>
          <w:szCs w:val="28"/>
          <w:lang w:val="kk-KZ"/>
        </w:rPr>
        <w:t xml:space="preserve"> </w:t>
      </w:r>
      <w:r w:rsidR="00DE6718" w:rsidRPr="0027430C">
        <w:rPr>
          <w:rFonts w:ascii="Times New Roman" w:hAnsi="Times New Roman"/>
          <w:sz w:val="28"/>
          <w:szCs w:val="28"/>
          <w:lang w:val="kk-KZ"/>
        </w:rPr>
        <w:t>994</w:t>
      </w:r>
      <w:r w:rsidR="00DE6718">
        <w:rPr>
          <w:rFonts w:ascii="Times New Roman" w:hAnsi="Times New Roman"/>
          <w:sz w:val="28"/>
          <w:szCs w:val="28"/>
          <w:lang w:val="kk-KZ"/>
        </w:rPr>
        <w:t xml:space="preserve"> человек.</w:t>
      </w:r>
    </w:p>
    <w:p w:rsidR="0027430C" w:rsidRPr="0027430C" w:rsidRDefault="0027430C" w:rsidP="0027430C">
      <w:pPr>
        <w:spacing w:after="0"/>
        <w:ind w:firstLine="708"/>
        <w:rPr>
          <w:rFonts w:ascii="Times New Roman" w:hAnsi="Times New Roman"/>
          <w:b/>
          <w:sz w:val="10"/>
          <w:szCs w:val="10"/>
        </w:rPr>
      </w:pPr>
    </w:p>
    <w:p w:rsidR="005045DE" w:rsidRPr="002D4719" w:rsidRDefault="005045DE" w:rsidP="00B714B1">
      <w:pPr>
        <w:pStyle w:val="a5"/>
        <w:rPr>
          <w:rFonts w:ascii="Times New Roman" w:hAnsi="Times New Roman"/>
          <w:i/>
          <w:sz w:val="20"/>
          <w:szCs w:val="20"/>
          <w:lang w:eastAsia="ru-RU"/>
        </w:rPr>
      </w:pPr>
    </w:p>
    <w:p w:rsidR="00DA57E3" w:rsidRPr="0027430C" w:rsidRDefault="00DA57E3" w:rsidP="00DE6718">
      <w:pPr>
        <w:spacing w:after="0"/>
        <w:rPr>
          <w:rFonts w:ascii="Times New Roman" w:hAnsi="Times New Roman"/>
          <w:b/>
          <w:sz w:val="28"/>
          <w:szCs w:val="28"/>
        </w:rPr>
      </w:pPr>
      <w:r w:rsidRPr="0027430C">
        <w:rPr>
          <w:rFonts w:ascii="Times New Roman" w:hAnsi="Times New Roman"/>
          <w:b/>
          <w:sz w:val="28"/>
          <w:szCs w:val="28"/>
        </w:rPr>
        <w:t>Лекарственное обеспечение</w:t>
      </w:r>
    </w:p>
    <w:p w:rsidR="00DA57E3" w:rsidRPr="0027430C" w:rsidRDefault="00DA57E3" w:rsidP="00360AB6">
      <w:pPr>
        <w:spacing w:after="0"/>
        <w:ind w:firstLine="426"/>
        <w:jc w:val="both"/>
        <w:rPr>
          <w:rFonts w:ascii="Times New Roman" w:hAnsi="Times New Roman"/>
          <w:sz w:val="28"/>
          <w:szCs w:val="28"/>
        </w:rPr>
      </w:pPr>
      <w:r w:rsidRPr="0027430C">
        <w:rPr>
          <w:rFonts w:ascii="Times New Roman" w:hAnsi="Times New Roman"/>
          <w:sz w:val="28"/>
          <w:szCs w:val="28"/>
        </w:rPr>
        <w:t xml:space="preserve">Больные с онкологическим </w:t>
      </w:r>
      <w:r w:rsidR="002145F5" w:rsidRPr="0027430C">
        <w:rPr>
          <w:rFonts w:ascii="Times New Roman" w:hAnsi="Times New Roman"/>
          <w:sz w:val="28"/>
          <w:szCs w:val="28"/>
        </w:rPr>
        <w:t>заболеванием обеспечиваются</w:t>
      </w:r>
      <w:r w:rsidRPr="0027430C">
        <w:rPr>
          <w:rFonts w:ascii="Times New Roman" w:hAnsi="Times New Roman"/>
          <w:sz w:val="28"/>
          <w:szCs w:val="28"/>
        </w:rPr>
        <w:t xml:space="preserve"> бесплатными лекарственными препаратами 100%. Поступление бесплатных лекарственных средств (АЛО) осуществляет ТОО «СК-Фармация»</w:t>
      </w:r>
    </w:p>
    <w:p w:rsidR="009D37B1" w:rsidRDefault="009D37B1" w:rsidP="00360AB6">
      <w:pPr>
        <w:pStyle w:val="a9"/>
        <w:ind w:firstLine="426"/>
        <w:jc w:val="both"/>
        <w:rPr>
          <w:rFonts w:ascii="Times New Roman" w:hAnsi="Times New Roman"/>
          <w:color w:val="0070C0"/>
          <w:sz w:val="28"/>
          <w:szCs w:val="28"/>
        </w:rPr>
      </w:pPr>
    </w:p>
    <w:p w:rsidR="00F52A15" w:rsidRPr="0027430C" w:rsidRDefault="00F52A15" w:rsidP="00F52A15">
      <w:pPr>
        <w:spacing w:after="0"/>
        <w:rPr>
          <w:rFonts w:ascii="Times New Roman" w:hAnsi="Times New Roman"/>
          <w:b/>
          <w:sz w:val="28"/>
          <w:szCs w:val="28"/>
          <w:lang w:val="kk-KZ"/>
        </w:rPr>
      </w:pPr>
      <w:r>
        <w:rPr>
          <w:rFonts w:ascii="Times New Roman" w:hAnsi="Times New Roman"/>
          <w:b/>
          <w:sz w:val="28"/>
          <w:szCs w:val="28"/>
          <w:lang w:val="kk-KZ"/>
        </w:rPr>
        <w:t>О</w:t>
      </w:r>
      <w:r w:rsidRPr="0027430C">
        <w:rPr>
          <w:rFonts w:ascii="Times New Roman" w:hAnsi="Times New Roman"/>
          <w:b/>
          <w:sz w:val="28"/>
          <w:szCs w:val="28"/>
          <w:lang w:val="kk-KZ"/>
        </w:rPr>
        <w:t>казани</w:t>
      </w:r>
      <w:r>
        <w:rPr>
          <w:rFonts w:ascii="Times New Roman" w:hAnsi="Times New Roman"/>
          <w:b/>
          <w:sz w:val="28"/>
          <w:szCs w:val="28"/>
          <w:lang w:val="kk-KZ"/>
        </w:rPr>
        <w:t>е</w:t>
      </w:r>
      <w:r w:rsidRPr="0027430C">
        <w:rPr>
          <w:rFonts w:ascii="Times New Roman" w:hAnsi="Times New Roman"/>
          <w:b/>
          <w:sz w:val="28"/>
          <w:szCs w:val="28"/>
          <w:lang w:val="kk-KZ"/>
        </w:rPr>
        <w:t xml:space="preserve"> государственных услуг</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t xml:space="preserve">Общее количество оказанных государственных услуг за </w:t>
      </w:r>
      <w:r>
        <w:rPr>
          <w:rFonts w:ascii="Times New Roman" w:hAnsi="Times New Roman"/>
          <w:sz w:val="28"/>
          <w:szCs w:val="28"/>
        </w:rPr>
        <w:t>двенадцать</w:t>
      </w:r>
      <w:r w:rsidRPr="0027430C">
        <w:rPr>
          <w:rFonts w:ascii="Times New Roman" w:hAnsi="Times New Roman"/>
          <w:sz w:val="28"/>
          <w:szCs w:val="28"/>
        </w:rPr>
        <w:t xml:space="preserve"> месяцев 2024 года </w:t>
      </w:r>
      <w:proofErr w:type="gramStart"/>
      <w:r w:rsidRPr="0027430C">
        <w:rPr>
          <w:rFonts w:ascii="Times New Roman" w:hAnsi="Times New Roman"/>
          <w:sz w:val="28"/>
          <w:szCs w:val="28"/>
        </w:rPr>
        <w:t>–  70</w:t>
      </w:r>
      <w:proofErr w:type="gramEnd"/>
      <w:r w:rsidRPr="0027430C">
        <w:rPr>
          <w:rFonts w:ascii="Times New Roman" w:hAnsi="Times New Roman"/>
          <w:sz w:val="28"/>
          <w:szCs w:val="28"/>
        </w:rPr>
        <w:t> 127 чел., в том числе:</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t>Запись на прием к врачу- 59 921 чел.</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t>Выдача листа о временной нетрудоспособности – 1 562 чел.</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t>Выдача выписки из медицинской карты стационарного больного – 4 321 чел.</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t>Выдача направления пациентам на госпитализацию в стационар – 4 323 чел.</w:t>
      </w:r>
    </w:p>
    <w:p w:rsidR="00F52A15" w:rsidRPr="0027430C" w:rsidRDefault="00F52A15" w:rsidP="00F52A15">
      <w:pPr>
        <w:spacing w:after="0"/>
        <w:ind w:firstLine="567"/>
        <w:jc w:val="both"/>
        <w:rPr>
          <w:rFonts w:ascii="Times New Roman" w:hAnsi="Times New Roman"/>
          <w:sz w:val="28"/>
          <w:szCs w:val="28"/>
        </w:rPr>
      </w:pPr>
      <w:r w:rsidRPr="0027430C">
        <w:rPr>
          <w:rFonts w:ascii="Times New Roman" w:hAnsi="Times New Roman"/>
          <w:sz w:val="28"/>
          <w:szCs w:val="28"/>
        </w:rPr>
        <w:lastRenderedPageBreak/>
        <w:t xml:space="preserve">Данные услуги оказаны через информационные системы </w:t>
      </w:r>
      <w:proofErr w:type="spellStart"/>
      <w:r w:rsidRPr="0027430C">
        <w:rPr>
          <w:rFonts w:ascii="Times New Roman" w:hAnsi="Times New Roman"/>
          <w:sz w:val="28"/>
          <w:szCs w:val="28"/>
        </w:rPr>
        <w:t>услугодателя</w:t>
      </w:r>
      <w:proofErr w:type="spellEnd"/>
      <w:r w:rsidRPr="0027430C">
        <w:rPr>
          <w:rFonts w:ascii="Times New Roman" w:hAnsi="Times New Roman"/>
          <w:sz w:val="28"/>
          <w:szCs w:val="28"/>
        </w:rPr>
        <w:t xml:space="preserve"> путем прямого контакта с </w:t>
      </w:r>
      <w:proofErr w:type="spellStart"/>
      <w:r w:rsidRPr="0027430C">
        <w:rPr>
          <w:rFonts w:ascii="Times New Roman" w:hAnsi="Times New Roman"/>
          <w:sz w:val="28"/>
          <w:szCs w:val="28"/>
        </w:rPr>
        <w:t>услугополучателем</w:t>
      </w:r>
      <w:proofErr w:type="spellEnd"/>
      <w:r w:rsidRPr="0027430C">
        <w:rPr>
          <w:rFonts w:ascii="Times New Roman" w:hAnsi="Times New Roman"/>
          <w:sz w:val="28"/>
          <w:szCs w:val="28"/>
        </w:rPr>
        <w:t xml:space="preserve"> и ручного ввода заявки в информационную систему (за исключением веб-портала «электронного правительства» </w:t>
      </w:r>
      <w:hyperlink r:id="rId8" w:history="1">
        <w:r w:rsidRPr="0027430C">
          <w:rPr>
            <w:rStyle w:val="aa"/>
            <w:rFonts w:ascii="Times New Roman" w:hAnsi="Times New Roman"/>
            <w:color w:val="auto"/>
            <w:sz w:val="28"/>
            <w:szCs w:val="28"/>
          </w:rPr>
          <w:t>www.​egov.​kz</w:t>
        </w:r>
      </w:hyperlink>
      <w:r w:rsidRPr="0027430C">
        <w:rPr>
          <w:rFonts w:ascii="Times New Roman" w:hAnsi="Times New Roman"/>
          <w:sz w:val="28"/>
          <w:szCs w:val="28"/>
        </w:rPr>
        <w:t xml:space="preserve">, </w:t>
      </w:r>
      <w:hyperlink r:id="rId9" w:history="1">
        <w:r w:rsidRPr="0027430C">
          <w:rPr>
            <w:rStyle w:val="aa"/>
            <w:rFonts w:ascii="Times New Roman" w:hAnsi="Times New Roman"/>
            <w:color w:val="auto"/>
            <w:sz w:val="28"/>
            <w:szCs w:val="28"/>
          </w:rPr>
          <w:t>www.​eli​cens​e.​kz</w:t>
        </w:r>
      </w:hyperlink>
      <w:r w:rsidRPr="0027430C">
        <w:rPr>
          <w:rFonts w:ascii="Times New Roman" w:hAnsi="Times New Roman"/>
          <w:sz w:val="28"/>
          <w:szCs w:val="28"/>
        </w:rPr>
        <w:t>)</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 xml:space="preserve">Отказов в оказании государственных услуг </w:t>
      </w:r>
      <w:proofErr w:type="spellStart"/>
      <w:r w:rsidRPr="0027430C">
        <w:rPr>
          <w:rFonts w:ascii="Times New Roman" w:hAnsi="Times New Roman"/>
          <w:sz w:val="28"/>
          <w:szCs w:val="28"/>
        </w:rPr>
        <w:t>услугополучателям</w:t>
      </w:r>
      <w:proofErr w:type="spellEnd"/>
      <w:r w:rsidRPr="0027430C">
        <w:rPr>
          <w:rFonts w:ascii="Times New Roman" w:hAnsi="Times New Roman"/>
          <w:sz w:val="28"/>
          <w:szCs w:val="28"/>
        </w:rPr>
        <w:t xml:space="preserve"> нет.</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Всего обращений за 1</w:t>
      </w:r>
      <w:r>
        <w:rPr>
          <w:rFonts w:ascii="Times New Roman" w:hAnsi="Times New Roman"/>
          <w:sz w:val="28"/>
          <w:szCs w:val="28"/>
        </w:rPr>
        <w:t>2</w:t>
      </w:r>
      <w:r w:rsidRPr="0027430C">
        <w:rPr>
          <w:rFonts w:ascii="Times New Roman" w:hAnsi="Times New Roman"/>
          <w:sz w:val="28"/>
          <w:szCs w:val="28"/>
        </w:rPr>
        <w:t xml:space="preserve"> месяцев 2024 года – 1 865, в том числе на бумажном носителе менее 20% от общего количества обращений поступило в кабинет поддержки пациентов, из них:</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Консультации – 1 716 (</w:t>
      </w:r>
      <w:r w:rsidRPr="0027430C">
        <w:rPr>
          <w:rFonts w:ascii="Times New Roman" w:hAnsi="Times New Roman"/>
          <w:i/>
          <w:sz w:val="28"/>
          <w:szCs w:val="28"/>
        </w:rPr>
        <w:t>по выписке направлений, как попасть на приём, в какое время принимает профильный специалист и т.п.)</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Жалобы - 24 (</w:t>
      </w:r>
      <w:r w:rsidRPr="0027430C">
        <w:rPr>
          <w:rFonts w:ascii="Times New Roman" w:hAnsi="Times New Roman"/>
          <w:i/>
          <w:sz w:val="28"/>
          <w:szCs w:val="28"/>
        </w:rPr>
        <w:t>в том числе обоснованные – 6, частично обоснованные -1, необоснованные - 17)</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Благодарности – 112</w:t>
      </w:r>
    </w:p>
    <w:p w:rsidR="00F52A15" w:rsidRPr="0027430C" w:rsidRDefault="00F52A15" w:rsidP="00F52A15">
      <w:pPr>
        <w:pStyle w:val="a9"/>
        <w:ind w:firstLine="567"/>
        <w:jc w:val="both"/>
        <w:rPr>
          <w:rFonts w:ascii="Times New Roman" w:hAnsi="Times New Roman"/>
          <w:sz w:val="28"/>
          <w:szCs w:val="28"/>
        </w:rPr>
      </w:pPr>
      <w:r w:rsidRPr="0027430C">
        <w:rPr>
          <w:rFonts w:ascii="Times New Roman" w:hAnsi="Times New Roman"/>
          <w:sz w:val="28"/>
          <w:szCs w:val="28"/>
        </w:rPr>
        <w:t>Прочие сообщения, отклики, предложения – 13 (</w:t>
      </w:r>
      <w:r w:rsidRPr="0027430C">
        <w:rPr>
          <w:rFonts w:ascii="Times New Roman" w:hAnsi="Times New Roman"/>
          <w:i/>
          <w:sz w:val="28"/>
          <w:szCs w:val="28"/>
        </w:rPr>
        <w:t xml:space="preserve">все поступили через </w:t>
      </w:r>
      <w:proofErr w:type="spellStart"/>
      <w:r w:rsidRPr="0027430C">
        <w:rPr>
          <w:rFonts w:ascii="Times New Roman" w:hAnsi="Times New Roman"/>
          <w:i/>
          <w:sz w:val="28"/>
          <w:szCs w:val="28"/>
        </w:rPr>
        <w:t>eOtinish</w:t>
      </w:r>
      <w:proofErr w:type="spellEnd"/>
      <w:r w:rsidRPr="0027430C">
        <w:rPr>
          <w:rFonts w:ascii="Times New Roman" w:hAnsi="Times New Roman"/>
          <w:sz w:val="28"/>
          <w:szCs w:val="28"/>
        </w:rPr>
        <w:t>).</w:t>
      </w:r>
    </w:p>
    <w:p w:rsidR="00F52A15" w:rsidRPr="00394E23" w:rsidRDefault="00F52A15" w:rsidP="00F52A15">
      <w:pPr>
        <w:pStyle w:val="a9"/>
        <w:ind w:firstLine="567"/>
        <w:jc w:val="both"/>
        <w:rPr>
          <w:rFonts w:ascii="Times New Roman" w:hAnsi="Times New Roman"/>
          <w:color w:val="000000"/>
          <w:sz w:val="28"/>
        </w:rPr>
      </w:pPr>
      <w:r w:rsidRPr="00394E23">
        <w:rPr>
          <w:rFonts w:ascii="Times New Roman" w:hAnsi="Times New Roman"/>
          <w:color w:val="000000"/>
          <w:sz w:val="28"/>
        </w:rPr>
        <w:t xml:space="preserve">Информация об оказываемых государственных услугах размещена в доступных для населения местах, на Интернет ресурсе Центра Онкологии и Хирургии   </w:t>
      </w:r>
      <w:proofErr w:type="gramStart"/>
      <w:r w:rsidRPr="00394E23">
        <w:rPr>
          <w:rFonts w:ascii="Times New Roman" w:hAnsi="Times New Roman"/>
          <w:color w:val="000000"/>
          <w:sz w:val="28"/>
        </w:rPr>
        <w:t>и  социальных</w:t>
      </w:r>
      <w:proofErr w:type="gramEnd"/>
      <w:r w:rsidRPr="00394E23">
        <w:rPr>
          <w:rFonts w:ascii="Times New Roman" w:hAnsi="Times New Roman"/>
          <w:color w:val="000000"/>
          <w:sz w:val="28"/>
        </w:rPr>
        <w:t xml:space="preserve"> сетях. Соблюдается стандарты и регламенты по оказанию государственных услуг, а также возможность обратной связи для физических и юридических лиц, в том числе через информационные платформы </w:t>
      </w:r>
      <w:proofErr w:type="spellStart"/>
      <w:r w:rsidRPr="00394E23">
        <w:rPr>
          <w:rFonts w:ascii="Times New Roman" w:hAnsi="Times New Roman"/>
          <w:color w:val="000000"/>
          <w:sz w:val="28"/>
        </w:rPr>
        <w:t>eOtinish</w:t>
      </w:r>
      <w:proofErr w:type="spellEnd"/>
      <w:r w:rsidRPr="00394E23">
        <w:rPr>
          <w:rFonts w:ascii="Times New Roman" w:hAnsi="Times New Roman"/>
          <w:color w:val="000000"/>
          <w:sz w:val="28"/>
        </w:rPr>
        <w:t xml:space="preserve"> KZ/</w:t>
      </w:r>
      <w:proofErr w:type="spellStart"/>
      <w:r w:rsidRPr="00394E23">
        <w:rPr>
          <w:rFonts w:ascii="Times New Roman" w:hAnsi="Times New Roman"/>
          <w:color w:val="000000"/>
          <w:sz w:val="28"/>
          <w:lang w:val="en-US"/>
        </w:rPr>
        <w:t>Egove</w:t>
      </w:r>
      <w:proofErr w:type="spellEnd"/>
      <w:r w:rsidRPr="00394E23">
        <w:rPr>
          <w:rFonts w:ascii="Times New Roman" w:hAnsi="Times New Roman"/>
          <w:color w:val="000000"/>
          <w:sz w:val="28"/>
        </w:rPr>
        <w:t xml:space="preserve">, </w:t>
      </w:r>
      <w:proofErr w:type="gramStart"/>
      <w:r w:rsidRPr="00394E23">
        <w:rPr>
          <w:rFonts w:ascii="Times New Roman" w:hAnsi="Times New Roman"/>
          <w:color w:val="000000"/>
          <w:sz w:val="28"/>
        </w:rPr>
        <w:t xml:space="preserve">приложение  </w:t>
      </w:r>
      <w:proofErr w:type="spellStart"/>
      <w:r w:rsidRPr="00394E23">
        <w:rPr>
          <w:rFonts w:ascii="Times New Roman" w:hAnsi="Times New Roman"/>
          <w:color w:val="000000"/>
          <w:sz w:val="28"/>
          <w:lang w:val="en-US"/>
        </w:rPr>
        <w:t>Qolgau</w:t>
      </w:r>
      <w:proofErr w:type="spellEnd"/>
      <w:proofErr w:type="gramEnd"/>
      <w:r w:rsidRPr="00394E23">
        <w:rPr>
          <w:rFonts w:ascii="Times New Roman" w:hAnsi="Times New Roman"/>
          <w:color w:val="000000"/>
          <w:sz w:val="28"/>
        </w:rPr>
        <w:t>/24.</w:t>
      </w:r>
    </w:p>
    <w:p w:rsidR="00F52A15" w:rsidRDefault="00F52A15" w:rsidP="00360AB6">
      <w:pPr>
        <w:pStyle w:val="a9"/>
        <w:ind w:firstLine="426"/>
        <w:jc w:val="both"/>
        <w:rPr>
          <w:rFonts w:ascii="Times New Roman" w:hAnsi="Times New Roman"/>
          <w:color w:val="0070C0"/>
          <w:sz w:val="28"/>
          <w:szCs w:val="28"/>
        </w:rPr>
      </w:pPr>
    </w:p>
    <w:p w:rsidR="00F52A15" w:rsidRPr="0027430C" w:rsidRDefault="00F52A15" w:rsidP="00F52A15">
      <w:pPr>
        <w:spacing w:after="0"/>
        <w:ind w:firstLine="426"/>
        <w:jc w:val="both"/>
        <w:rPr>
          <w:rFonts w:ascii="Times New Roman" w:hAnsi="Times New Roman"/>
          <w:color w:val="000000"/>
          <w:sz w:val="28"/>
          <w:szCs w:val="28"/>
        </w:rPr>
      </w:pPr>
      <w:r w:rsidRPr="0027430C">
        <w:rPr>
          <w:rFonts w:ascii="Times New Roman" w:hAnsi="Times New Roman"/>
          <w:b/>
          <w:color w:val="000000"/>
          <w:sz w:val="28"/>
          <w:szCs w:val="28"/>
        </w:rPr>
        <w:t>Приобретение медицинской техники/медицинского оборудования</w:t>
      </w:r>
    </w:p>
    <w:p w:rsidR="00F52A15" w:rsidRPr="0027430C" w:rsidRDefault="00F52A15" w:rsidP="00F52A15">
      <w:pPr>
        <w:spacing w:after="0"/>
        <w:ind w:firstLine="425"/>
        <w:jc w:val="both"/>
        <w:rPr>
          <w:rFonts w:ascii="Times New Roman" w:hAnsi="Times New Roman"/>
          <w:color w:val="000000"/>
          <w:sz w:val="28"/>
          <w:szCs w:val="28"/>
        </w:rPr>
      </w:pPr>
      <w:r w:rsidRPr="0027430C">
        <w:rPr>
          <w:rFonts w:ascii="Times New Roman" w:hAnsi="Times New Roman"/>
          <w:color w:val="000000"/>
          <w:sz w:val="28"/>
          <w:szCs w:val="28"/>
        </w:rPr>
        <w:t>За 2024 год в Центр Онкологии и Хирургии поступили: два кресла-коляски инвалидные; две кровати пациента медицинские функциональные четырехсекционные с электрическим приводом; гематологический анализатор; станция для заливки парафиновых блоков; шесть мониторов прикроватных с принадлежностями; пять коагуляторов хирургических с принадлежностями; аппарат рентгеновский передвижной с С-дугой; источник света светодиодный с технологией и принадлежностями; консоль хирургическая; хирургический монитор с разрешающей способностью 4К; система видеоэндоскопическая с принадлежностями для эндоскопии; аппарат подогрева крови, кровезаменителей и растворов при инфузионной терапии; кресло медицинское для осмотра; два устройства конвекционного типа для обогрева пациентов с принадлежностями и расходным материалом; автоматический вакуумный процессор варианты исполнения; Автоматический ротационный микротом варианты исполнения; пятнадцать кроватей медицинских функциональных; видеокольпоскоп. Данное оборудование находится в рабочем состоянии и используется для оказания государственных услуг пациентам.</w:t>
      </w:r>
    </w:p>
    <w:p w:rsidR="00F52A15" w:rsidRDefault="00F52A15" w:rsidP="00360AB6">
      <w:pPr>
        <w:pStyle w:val="a9"/>
        <w:ind w:firstLine="426"/>
        <w:jc w:val="both"/>
        <w:rPr>
          <w:rFonts w:ascii="Times New Roman" w:hAnsi="Times New Roman"/>
          <w:color w:val="0070C0"/>
          <w:sz w:val="28"/>
          <w:szCs w:val="28"/>
        </w:rPr>
      </w:pPr>
    </w:p>
    <w:p w:rsidR="00F27655" w:rsidRPr="0027430C" w:rsidRDefault="00F52A15" w:rsidP="00F27655">
      <w:pPr>
        <w:pStyle w:val="a9"/>
        <w:ind w:firstLine="426"/>
        <w:jc w:val="both"/>
        <w:rPr>
          <w:rFonts w:ascii="Times New Roman" w:hAnsi="Times New Roman"/>
          <w:b/>
          <w:sz w:val="28"/>
          <w:szCs w:val="28"/>
        </w:rPr>
      </w:pPr>
      <w:r>
        <w:rPr>
          <w:rFonts w:ascii="Times New Roman" w:hAnsi="Times New Roman"/>
          <w:b/>
          <w:sz w:val="28"/>
          <w:szCs w:val="28"/>
        </w:rPr>
        <w:t>П</w:t>
      </w:r>
      <w:r w:rsidR="00F27655" w:rsidRPr="0027430C">
        <w:rPr>
          <w:rFonts w:ascii="Times New Roman" w:hAnsi="Times New Roman"/>
          <w:b/>
          <w:sz w:val="28"/>
          <w:szCs w:val="28"/>
        </w:rPr>
        <w:t>овышение квалификации:</w:t>
      </w:r>
    </w:p>
    <w:p w:rsidR="0007218C" w:rsidRPr="0027430C" w:rsidRDefault="0007218C" w:rsidP="0007218C">
      <w:pPr>
        <w:spacing w:after="0"/>
        <w:ind w:firstLine="567"/>
        <w:jc w:val="both"/>
        <w:rPr>
          <w:rFonts w:ascii="Times New Roman" w:hAnsi="Times New Roman"/>
          <w:sz w:val="28"/>
          <w:szCs w:val="28"/>
        </w:rPr>
      </w:pPr>
      <w:r w:rsidRPr="0027430C">
        <w:rPr>
          <w:rFonts w:ascii="Times New Roman" w:hAnsi="Times New Roman"/>
          <w:sz w:val="28"/>
          <w:szCs w:val="28"/>
        </w:rPr>
        <w:t>За январь - декабрь 2024 год обучен</w:t>
      </w:r>
      <w:r w:rsidR="00F52A15">
        <w:rPr>
          <w:rFonts w:ascii="Times New Roman" w:hAnsi="Times New Roman"/>
          <w:sz w:val="28"/>
          <w:szCs w:val="28"/>
        </w:rPr>
        <w:t>ие/</w:t>
      </w:r>
      <w:r w:rsidRPr="0027430C">
        <w:rPr>
          <w:rFonts w:ascii="Times New Roman" w:hAnsi="Times New Roman"/>
          <w:sz w:val="28"/>
          <w:szCs w:val="28"/>
        </w:rPr>
        <w:t>повышение квалификации</w:t>
      </w:r>
      <w:r w:rsidR="00F52A15">
        <w:rPr>
          <w:rFonts w:ascii="Times New Roman" w:hAnsi="Times New Roman"/>
          <w:sz w:val="28"/>
          <w:szCs w:val="28"/>
        </w:rPr>
        <w:t xml:space="preserve"> прошли 22</w:t>
      </w:r>
      <w:r w:rsidRPr="0027430C">
        <w:rPr>
          <w:rFonts w:ascii="Times New Roman" w:hAnsi="Times New Roman"/>
          <w:sz w:val="28"/>
          <w:szCs w:val="28"/>
        </w:rPr>
        <w:t xml:space="preserve"> врач</w:t>
      </w:r>
      <w:r w:rsidR="00F52A15">
        <w:rPr>
          <w:rFonts w:ascii="Times New Roman" w:hAnsi="Times New Roman"/>
          <w:sz w:val="28"/>
          <w:szCs w:val="28"/>
        </w:rPr>
        <w:t>а</w:t>
      </w:r>
      <w:r w:rsidRPr="0027430C">
        <w:rPr>
          <w:rFonts w:ascii="Times New Roman" w:hAnsi="Times New Roman"/>
          <w:sz w:val="28"/>
          <w:szCs w:val="28"/>
        </w:rPr>
        <w:t xml:space="preserve"> и </w:t>
      </w:r>
      <w:r w:rsidR="00F52A15" w:rsidRPr="0027430C">
        <w:rPr>
          <w:rFonts w:ascii="Times New Roman" w:hAnsi="Times New Roman"/>
          <w:sz w:val="28"/>
          <w:szCs w:val="28"/>
        </w:rPr>
        <w:t>54</w:t>
      </w:r>
      <w:r w:rsidR="00F52A15">
        <w:rPr>
          <w:rFonts w:ascii="Times New Roman" w:hAnsi="Times New Roman"/>
          <w:sz w:val="28"/>
          <w:szCs w:val="28"/>
        </w:rPr>
        <w:t xml:space="preserve"> </w:t>
      </w:r>
      <w:r w:rsidRPr="0027430C">
        <w:rPr>
          <w:rFonts w:ascii="Times New Roman" w:hAnsi="Times New Roman"/>
          <w:sz w:val="28"/>
          <w:szCs w:val="28"/>
        </w:rPr>
        <w:t>средних медицинских работников.</w:t>
      </w:r>
    </w:p>
    <w:p w:rsidR="006F7623" w:rsidRPr="0027430C" w:rsidRDefault="003B6BFE" w:rsidP="006F7623">
      <w:pPr>
        <w:spacing w:after="0"/>
        <w:ind w:firstLine="567"/>
        <w:jc w:val="both"/>
        <w:rPr>
          <w:rFonts w:ascii="Times New Roman" w:hAnsi="Times New Roman"/>
          <w:sz w:val="28"/>
          <w:szCs w:val="28"/>
        </w:rPr>
      </w:pPr>
      <w:r w:rsidRPr="0027430C">
        <w:rPr>
          <w:rFonts w:ascii="Times New Roman" w:hAnsi="Times New Roman"/>
          <w:sz w:val="28"/>
          <w:szCs w:val="28"/>
        </w:rPr>
        <w:t xml:space="preserve">За </w:t>
      </w:r>
      <w:r w:rsidR="0007218C" w:rsidRPr="0027430C">
        <w:rPr>
          <w:rFonts w:ascii="Times New Roman" w:hAnsi="Times New Roman"/>
          <w:sz w:val="28"/>
          <w:szCs w:val="28"/>
        </w:rPr>
        <w:t>2024</w:t>
      </w:r>
      <w:r w:rsidRPr="0027430C">
        <w:rPr>
          <w:rFonts w:ascii="Times New Roman" w:hAnsi="Times New Roman"/>
          <w:sz w:val="28"/>
          <w:szCs w:val="28"/>
        </w:rPr>
        <w:t xml:space="preserve"> год</w:t>
      </w:r>
      <w:r w:rsidR="007F5386" w:rsidRPr="0027430C">
        <w:rPr>
          <w:rFonts w:ascii="Times New Roman" w:hAnsi="Times New Roman"/>
          <w:sz w:val="28"/>
          <w:szCs w:val="28"/>
        </w:rPr>
        <w:t xml:space="preserve"> пройдено обучение/повышение квалификации</w:t>
      </w:r>
      <w:r w:rsidRPr="0027430C">
        <w:rPr>
          <w:rFonts w:ascii="Times New Roman" w:hAnsi="Times New Roman"/>
          <w:sz w:val="28"/>
          <w:szCs w:val="28"/>
        </w:rPr>
        <w:t>:</w:t>
      </w:r>
      <w:r w:rsidR="007F5386" w:rsidRPr="0027430C">
        <w:rPr>
          <w:rFonts w:ascii="Times New Roman" w:hAnsi="Times New Roman"/>
          <w:sz w:val="28"/>
          <w:szCs w:val="28"/>
        </w:rPr>
        <w:t xml:space="preserve"> руководителем отдела медицинской физики по теме «Современные методы лучевой терапии»</w:t>
      </w:r>
      <w:r w:rsidRPr="0027430C">
        <w:rPr>
          <w:rFonts w:ascii="Times New Roman" w:hAnsi="Times New Roman"/>
          <w:sz w:val="28"/>
          <w:szCs w:val="28"/>
        </w:rPr>
        <w:t xml:space="preserve">, </w:t>
      </w:r>
      <w:r w:rsidRPr="0027430C">
        <w:rPr>
          <w:rFonts w:ascii="Times New Roman" w:hAnsi="Times New Roman"/>
          <w:sz w:val="28"/>
          <w:szCs w:val="28"/>
        </w:rPr>
        <w:lastRenderedPageBreak/>
        <w:t>специалистом отдела медицинской физики - учебный курс МАГАТЭ по брахитерапии</w:t>
      </w:r>
      <w:r w:rsidR="0007218C" w:rsidRPr="0027430C">
        <w:rPr>
          <w:rFonts w:ascii="Times New Roman" w:hAnsi="Times New Roman"/>
          <w:sz w:val="28"/>
          <w:szCs w:val="28"/>
        </w:rPr>
        <w:t xml:space="preserve">, </w:t>
      </w:r>
      <w:r w:rsidR="00C50CDC" w:rsidRPr="0027430C">
        <w:rPr>
          <w:rFonts w:ascii="Times New Roman" w:hAnsi="Times New Roman"/>
          <w:sz w:val="28"/>
          <w:szCs w:val="28"/>
        </w:rPr>
        <w:t>прошли обучение/повышение квалификации</w:t>
      </w:r>
      <w:r w:rsidR="007B76C8" w:rsidRPr="0027430C">
        <w:rPr>
          <w:rFonts w:ascii="Times New Roman" w:hAnsi="Times New Roman"/>
          <w:sz w:val="28"/>
          <w:szCs w:val="28"/>
        </w:rPr>
        <w:t xml:space="preserve"> пять</w:t>
      </w:r>
      <w:r w:rsidR="00C50CDC" w:rsidRPr="0027430C">
        <w:rPr>
          <w:rFonts w:ascii="Times New Roman" w:hAnsi="Times New Roman"/>
          <w:sz w:val="28"/>
          <w:szCs w:val="28"/>
        </w:rPr>
        <w:t xml:space="preserve"> врачей по </w:t>
      </w:r>
      <w:r w:rsidR="00347C51" w:rsidRPr="0027430C">
        <w:rPr>
          <w:rFonts w:ascii="Times New Roman" w:hAnsi="Times New Roman"/>
          <w:sz w:val="28"/>
          <w:szCs w:val="28"/>
        </w:rPr>
        <w:t>теме «</w:t>
      </w:r>
      <w:r w:rsidR="00C50CDC" w:rsidRPr="0027430C">
        <w:rPr>
          <w:rFonts w:ascii="Times New Roman" w:hAnsi="Times New Roman"/>
          <w:sz w:val="28"/>
          <w:szCs w:val="28"/>
        </w:rPr>
        <w:t xml:space="preserve">Современные тенденции в лечение злокачественных </w:t>
      </w:r>
      <w:r w:rsidR="007B76C8" w:rsidRPr="0027430C">
        <w:rPr>
          <w:rFonts w:ascii="Times New Roman" w:hAnsi="Times New Roman"/>
          <w:sz w:val="28"/>
          <w:szCs w:val="28"/>
        </w:rPr>
        <w:t>новообразований</w:t>
      </w:r>
      <w:r w:rsidR="00C50CDC" w:rsidRPr="0027430C">
        <w:rPr>
          <w:rFonts w:ascii="Times New Roman" w:hAnsi="Times New Roman"/>
          <w:sz w:val="28"/>
          <w:szCs w:val="28"/>
        </w:rPr>
        <w:t>»</w:t>
      </w:r>
      <w:r w:rsidR="007B76C8" w:rsidRPr="0027430C">
        <w:rPr>
          <w:rFonts w:ascii="Times New Roman" w:hAnsi="Times New Roman"/>
          <w:sz w:val="28"/>
          <w:szCs w:val="28"/>
        </w:rPr>
        <w:t>.</w:t>
      </w:r>
      <w:r w:rsidR="006F7623" w:rsidRPr="0027430C">
        <w:rPr>
          <w:rFonts w:ascii="Times New Roman" w:hAnsi="Times New Roman"/>
          <w:sz w:val="28"/>
          <w:szCs w:val="28"/>
        </w:rPr>
        <w:t xml:space="preserve"> </w:t>
      </w:r>
      <w:r w:rsidR="007B76C8" w:rsidRPr="0027430C">
        <w:rPr>
          <w:rFonts w:ascii="Times New Roman" w:hAnsi="Times New Roman"/>
          <w:sz w:val="28"/>
          <w:szCs w:val="28"/>
        </w:rPr>
        <w:t>Восемь врачей</w:t>
      </w:r>
      <w:r w:rsidR="006F7623" w:rsidRPr="0027430C">
        <w:rPr>
          <w:rFonts w:ascii="Times New Roman" w:hAnsi="Times New Roman"/>
          <w:sz w:val="28"/>
          <w:szCs w:val="28"/>
        </w:rPr>
        <w:t xml:space="preserve"> приняли участие в международной научно-технической конференции «</w:t>
      </w:r>
      <w:proofErr w:type="spellStart"/>
      <w:r w:rsidR="006F7623" w:rsidRPr="0027430C">
        <w:rPr>
          <w:rFonts w:ascii="Times New Roman" w:hAnsi="Times New Roman"/>
          <w:sz w:val="28"/>
          <w:szCs w:val="28"/>
        </w:rPr>
        <w:t>Онкоренесанс</w:t>
      </w:r>
      <w:proofErr w:type="spellEnd"/>
      <w:r w:rsidR="007B76C8" w:rsidRPr="0027430C">
        <w:rPr>
          <w:rFonts w:ascii="Times New Roman" w:hAnsi="Times New Roman"/>
          <w:sz w:val="28"/>
          <w:szCs w:val="28"/>
        </w:rPr>
        <w:t xml:space="preserve"> </w:t>
      </w:r>
      <w:r w:rsidR="006F7623" w:rsidRPr="0027430C">
        <w:rPr>
          <w:rFonts w:ascii="Times New Roman" w:hAnsi="Times New Roman"/>
          <w:sz w:val="28"/>
          <w:szCs w:val="28"/>
        </w:rPr>
        <w:t xml:space="preserve">2024».  Курс обучения повышение квалификации «по относительной и абсолютной дозиметрии на линейных ускорителях» прошел медицинский </w:t>
      </w:r>
      <w:r w:rsidR="00347C51" w:rsidRPr="0027430C">
        <w:rPr>
          <w:rFonts w:ascii="Times New Roman" w:hAnsi="Times New Roman"/>
          <w:sz w:val="28"/>
          <w:szCs w:val="28"/>
        </w:rPr>
        <w:t>физик Центра</w:t>
      </w:r>
      <w:r w:rsidR="006F7623" w:rsidRPr="0027430C">
        <w:rPr>
          <w:rFonts w:ascii="Times New Roman" w:hAnsi="Times New Roman"/>
          <w:sz w:val="28"/>
          <w:szCs w:val="28"/>
        </w:rPr>
        <w:t xml:space="preserve"> Онкологии и Хирургии.</w:t>
      </w:r>
    </w:p>
    <w:p w:rsidR="0007218C" w:rsidRPr="0027430C" w:rsidRDefault="0007218C" w:rsidP="0007218C">
      <w:pPr>
        <w:spacing w:after="0"/>
        <w:ind w:firstLine="567"/>
        <w:jc w:val="both"/>
        <w:rPr>
          <w:rFonts w:ascii="Times New Roman" w:hAnsi="Times New Roman"/>
          <w:sz w:val="28"/>
          <w:szCs w:val="28"/>
        </w:rPr>
      </w:pPr>
      <w:r w:rsidRPr="0027430C">
        <w:rPr>
          <w:rFonts w:ascii="Times New Roman" w:hAnsi="Times New Roman"/>
          <w:sz w:val="28"/>
          <w:szCs w:val="28"/>
        </w:rPr>
        <w:t xml:space="preserve">В декабре 2024 года повышение квалификации прошли средний мед персонал по теме: Клиническая ЭКГ и методы функциональной диагностики, Сестринские компетенции в отделении реанимации и интенсивной терапии, Компетенции операционной медицинской сестры. </w:t>
      </w:r>
    </w:p>
    <w:p w:rsidR="007F5386" w:rsidRPr="0027430C" w:rsidRDefault="007F5386" w:rsidP="008B1B64">
      <w:pPr>
        <w:spacing w:after="0"/>
        <w:ind w:firstLine="567"/>
        <w:jc w:val="both"/>
        <w:rPr>
          <w:rFonts w:ascii="Times New Roman" w:hAnsi="Times New Roman"/>
          <w:sz w:val="28"/>
          <w:szCs w:val="28"/>
        </w:rPr>
      </w:pPr>
      <w:r w:rsidRPr="0027430C">
        <w:rPr>
          <w:rFonts w:ascii="Times New Roman" w:hAnsi="Times New Roman"/>
          <w:sz w:val="28"/>
          <w:szCs w:val="28"/>
        </w:rPr>
        <w:t xml:space="preserve">Проводится обучение резидента (резидентура), за счет средств Центра Онкологии и Хирургии, по направлению «Анестезиология и реаниматология».                                                                                                                      </w:t>
      </w:r>
    </w:p>
    <w:p w:rsidR="007F5386" w:rsidRPr="0027430C" w:rsidRDefault="007F5386" w:rsidP="008B1B64">
      <w:pPr>
        <w:pStyle w:val="a9"/>
        <w:ind w:firstLine="567"/>
        <w:jc w:val="both"/>
        <w:rPr>
          <w:rFonts w:ascii="Times New Roman" w:hAnsi="Times New Roman"/>
          <w:sz w:val="28"/>
          <w:szCs w:val="28"/>
        </w:rPr>
      </w:pPr>
      <w:r w:rsidRPr="0027430C">
        <w:rPr>
          <w:rFonts w:ascii="Times New Roman" w:hAnsi="Times New Roman"/>
          <w:sz w:val="28"/>
          <w:szCs w:val="28"/>
        </w:rPr>
        <w:t>За 2024</w:t>
      </w:r>
      <w:r w:rsidR="0007218C" w:rsidRPr="0027430C">
        <w:rPr>
          <w:rFonts w:ascii="Times New Roman" w:hAnsi="Times New Roman"/>
          <w:sz w:val="28"/>
          <w:szCs w:val="28"/>
        </w:rPr>
        <w:t xml:space="preserve"> </w:t>
      </w:r>
      <w:r w:rsidRPr="0027430C">
        <w:rPr>
          <w:rFonts w:ascii="Times New Roman" w:hAnsi="Times New Roman"/>
          <w:sz w:val="28"/>
          <w:szCs w:val="28"/>
        </w:rPr>
        <w:t>г</w:t>
      </w:r>
      <w:r w:rsidR="0007218C" w:rsidRPr="0027430C">
        <w:rPr>
          <w:rFonts w:ascii="Times New Roman" w:hAnsi="Times New Roman"/>
          <w:sz w:val="28"/>
          <w:szCs w:val="28"/>
        </w:rPr>
        <w:t>од</w:t>
      </w:r>
      <w:r w:rsidRPr="0027430C">
        <w:rPr>
          <w:rFonts w:ascii="Times New Roman" w:hAnsi="Times New Roman"/>
          <w:sz w:val="28"/>
          <w:szCs w:val="28"/>
        </w:rPr>
        <w:t xml:space="preserve"> </w:t>
      </w:r>
      <w:r w:rsidR="00C50CDC" w:rsidRPr="0027430C">
        <w:rPr>
          <w:rFonts w:ascii="Times New Roman" w:hAnsi="Times New Roman"/>
          <w:sz w:val="28"/>
          <w:szCs w:val="28"/>
        </w:rPr>
        <w:t>обучение/</w:t>
      </w:r>
      <w:r w:rsidRPr="0027430C">
        <w:rPr>
          <w:rFonts w:ascii="Times New Roman" w:hAnsi="Times New Roman"/>
          <w:sz w:val="28"/>
          <w:szCs w:val="28"/>
        </w:rPr>
        <w:t xml:space="preserve">повышение квалификации прошли 3 специалиста отдела </w:t>
      </w:r>
      <w:proofErr w:type="spellStart"/>
      <w:r w:rsidRPr="0027430C">
        <w:rPr>
          <w:rFonts w:ascii="Times New Roman" w:hAnsi="Times New Roman"/>
          <w:sz w:val="28"/>
          <w:szCs w:val="28"/>
        </w:rPr>
        <w:t>ГЗиЮС</w:t>
      </w:r>
      <w:proofErr w:type="spellEnd"/>
      <w:r w:rsidR="00C50CDC" w:rsidRPr="0027430C">
        <w:rPr>
          <w:rFonts w:ascii="Times New Roman" w:hAnsi="Times New Roman"/>
          <w:sz w:val="28"/>
          <w:szCs w:val="28"/>
        </w:rPr>
        <w:t>,</w:t>
      </w:r>
      <w:r w:rsidRPr="0027430C">
        <w:rPr>
          <w:rFonts w:ascii="Times New Roman" w:hAnsi="Times New Roman"/>
          <w:sz w:val="28"/>
          <w:szCs w:val="28"/>
        </w:rPr>
        <w:t xml:space="preserve"> комплаенс-офицер, члены согласительной трудовой комиссии Центра Онкологии и Хирургии, психолог.</w:t>
      </w:r>
      <w:r w:rsidR="00C50CDC" w:rsidRPr="0027430C">
        <w:rPr>
          <w:rFonts w:ascii="Times New Roman" w:hAnsi="Times New Roman"/>
          <w:sz w:val="28"/>
          <w:szCs w:val="28"/>
        </w:rPr>
        <w:t xml:space="preserve"> </w:t>
      </w:r>
      <w:r w:rsidR="0007218C" w:rsidRPr="0027430C">
        <w:rPr>
          <w:rFonts w:ascii="Times New Roman" w:hAnsi="Times New Roman"/>
          <w:sz w:val="28"/>
          <w:szCs w:val="28"/>
        </w:rPr>
        <w:t xml:space="preserve">Также </w:t>
      </w:r>
      <w:r w:rsidR="00C50CDC" w:rsidRPr="0027430C">
        <w:rPr>
          <w:rFonts w:ascii="Times New Roman" w:hAnsi="Times New Roman"/>
          <w:sz w:val="28"/>
          <w:szCs w:val="28"/>
        </w:rPr>
        <w:t>повышение квалификации</w:t>
      </w:r>
      <w:r w:rsidR="006F7623" w:rsidRPr="0027430C">
        <w:rPr>
          <w:rFonts w:ascii="Times New Roman" w:hAnsi="Times New Roman"/>
          <w:sz w:val="28"/>
          <w:szCs w:val="28"/>
        </w:rPr>
        <w:t xml:space="preserve"> прошли</w:t>
      </w:r>
      <w:r w:rsidR="00C50CDC" w:rsidRPr="0027430C">
        <w:rPr>
          <w:rFonts w:ascii="Times New Roman" w:hAnsi="Times New Roman"/>
          <w:sz w:val="28"/>
          <w:szCs w:val="28"/>
        </w:rPr>
        <w:t xml:space="preserve"> специалист отдела планирования и анализа</w:t>
      </w:r>
      <w:r w:rsidR="006F7623" w:rsidRPr="0027430C">
        <w:rPr>
          <w:rFonts w:ascii="Times New Roman" w:hAnsi="Times New Roman"/>
          <w:sz w:val="28"/>
          <w:szCs w:val="28"/>
        </w:rPr>
        <w:t>, заместитель директора по стратегическому планированию, р</w:t>
      </w:r>
      <w:r w:rsidR="00347C51" w:rsidRPr="0027430C">
        <w:rPr>
          <w:rFonts w:ascii="Times New Roman" w:hAnsi="Times New Roman"/>
          <w:sz w:val="28"/>
          <w:szCs w:val="28"/>
        </w:rPr>
        <w:t>у</w:t>
      </w:r>
      <w:r w:rsidR="006F7623" w:rsidRPr="0027430C">
        <w:rPr>
          <w:rFonts w:ascii="Times New Roman" w:hAnsi="Times New Roman"/>
          <w:sz w:val="28"/>
          <w:szCs w:val="28"/>
        </w:rPr>
        <w:t>ководит</w:t>
      </w:r>
      <w:r w:rsidR="00347C51" w:rsidRPr="0027430C">
        <w:rPr>
          <w:rFonts w:ascii="Times New Roman" w:hAnsi="Times New Roman"/>
          <w:sz w:val="28"/>
          <w:szCs w:val="28"/>
        </w:rPr>
        <w:t>ель отдела эксплуатации медицинского оборудования</w:t>
      </w:r>
      <w:r w:rsidR="00C50CDC" w:rsidRPr="0027430C">
        <w:rPr>
          <w:rFonts w:ascii="Times New Roman" w:hAnsi="Times New Roman"/>
          <w:sz w:val="28"/>
          <w:szCs w:val="28"/>
        </w:rPr>
        <w:t>.</w:t>
      </w:r>
    </w:p>
    <w:p w:rsidR="007F5386" w:rsidRPr="0027430C" w:rsidRDefault="007F5386" w:rsidP="000C60D3">
      <w:pPr>
        <w:pStyle w:val="a9"/>
        <w:ind w:firstLine="426"/>
        <w:jc w:val="both"/>
        <w:rPr>
          <w:rFonts w:ascii="Times New Roman" w:hAnsi="Times New Roman"/>
          <w:color w:val="00B050"/>
          <w:sz w:val="28"/>
          <w:szCs w:val="28"/>
        </w:rPr>
      </w:pPr>
    </w:p>
    <w:p w:rsidR="003940AB" w:rsidRPr="0027430C" w:rsidRDefault="003940AB" w:rsidP="005C63EB">
      <w:pPr>
        <w:spacing w:after="0"/>
        <w:ind w:firstLine="567"/>
        <w:rPr>
          <w:rFonts w:ascii="Times New Roman" w:hAnsi="Times New Roman"/>
          <w:color w:val="0070C0"/>
          <w:sz w:val="28"/>
          <w:szCs w:val="28"/>
        </w:rPr>
      </w:pPr>
    </w:p>
    <w:p w:rsidR="009120D1" w:rsidRPr="0027430C" w:rsidRDefault="009120D1" w:rsidP="005E07C0">
      <w:pPr>
        <w:pStyle w:val="a9"/>
        <w:ind w:firstLine="709"/>
        <w:jc w:val="both"/>
        <w:rPr>
          <w:rFonts w:ascii="Times New Roman" w:hAnsi="Times New Roman"/>
          <w:sz w:val="28"/>
          <w:szCs w:val="28"/>
        </w:rPr>
      </w:pPr>
    </w:p>
    <w:p w:rsidR="00F50E77" w:rsidRPr="0027430C" w:rsidRDefault="00F50E77" w:rsidP="005E07C0">
      <w:pPr>
        <w:pStyle w:val="a9"/>
        <w:ind w:firstLine="709"/>
        <w:jc w:val="both"/>
        <w:rPr>
          <w:rFonts w:ascii="Times New Roman" w:hAnsi="Times New Roman"/>
          <w:sz w:val="28"/>
          <w:szCs w:val="28"/>
        </w:rPr>
      </w:pPr>
    </w:p>
    <w:sectPr w:rsidR="00F50E77" w:rsidRPr="0027430C" w:rsidSect="0027430C">
      <w:headerReference w:type="default" r:id="rId10"/>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0854" w:rsidRDefault="00C40854" w:rsidP="00713566">
      <w:pPr>
        <w:spacing w:after="0" w:line="240" w:lineRule="auto"/>
      </w:pPr>
      <w:r>
        <w:separator/>
      </w:r>
    </w:p>
  </w:endnote>
  <w:endnote w:type="continuationSeparator" w:id="0">
    <w:p w:rsidR="00C40854" w:rsidRDefault="00C40854" w:rsidP="0071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0854" w:rsidRDefault="00C40854" w:rsidP="00713566">
      <w:pPr>
        <w:spacing w:after="0" w:line="240" w:lineRule="auto"/>
      </w:pPr>
      <w:r>
        <w:separator/>
      </w:r>
    </w:p>
  </w:footnote>
  <w:footnote w:type="continuationSeparator" w:id="0">
    <w:p w:rsidR="00C40854" w:rsidRDefault="00C40854" w:rsidP="0071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154368"/>
      <w:docPartObj>
        <w:docPartGallery w:val="Page Numbers (Top of Page)"/>
        <w:docPartUnique/>
      </w:docPartObj>
    </w:sdtPr>
    <w:sdtContent>
      <w:p w:rsidR="00DC07F6" w:rsidRPr="00396B4C" w:rsidRDefault="00E86924" w:rsidP="00396B4C">
        <w:pPr>
          <w:pStyle w:val="ae"/>
          <w:jc w:val="center"/>
        </w:pPr>
        <w:r>
          <w:fldChar w:fldCharType="begin"/>
        </w:r>
        <w:r w:rsidR="00EC1EB1">
          <w:instrText xml:space="preserve"> PAGE   \* MERGEFORMAT </w:instrText>
        </w:r>
        <w:r>
          <w:fldChar w:fldCharType="separate"/>
        </w:r>
        <w:r w:rsidR="00941FA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2F86"/>
    <w:multiLevelType w:val="hybridMultilevel"/>
    <w:tmpl w:val="0BF0513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EAE69BE"/>
    <w:multiLevelType w:val="hybridMultilevel"/>
    <w:tmpl w:val="BFB64DEA"/>
    <w:lvl w:ilvl="0" w:tplc="F0244174">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6CF3EF0"/>
    <w:multiLevelType w:val="hybridMultilevel"/>
    <w:tmpl w:val="868063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8D6774"/>
    <w:multiLevelType w:val="hybridMultilevel"/>
    <w:tmpl w:val="56FC5512"/>
    <w:lvl w:ilvl="0" w:tplc="E8860B34">
      <w:start w:val="1"/>
      <w:numFmt w:val="bullet"/>
      <w:lvlText w:val="•"/>
      <w:lvlJc w:val="left"/>
      <w:pPr>
        <w:tabs>
          <w:tab w:val="num" w:pos="720"/>
        </w:tabs>
        <w:ind w:left="720" w:hanging="360"/>
      </w:pPr>
      <w:rPr>
        <w:rFonts w:ascii="Times New Roman" w:hAnsi="Times New Roman" w:hint="default"/>
      </w:rPr>
    </w:lvl>
    <w:lvl w:ilvl="1" w:tplc="202A6638" w:tentative="1">
      <w:start w:val="1"/>
      <w:numFmt w:val="bullet"/>
      <w:lvlText w:val="•"/>
      <w:lvlJc w:val="left"/>
      <w:pPr>
        <w:tabs>
          <w:tab w:val="num" w:pos="1440"/>
        </w:tabs>
        <w:ind w:left="1440" w:hanging="360"/>
      </w:pPr>
      <w:rPr>
        <w:rFonts w:ascii="Times New Roman" w:hAnsi="Times New Roman" w:hint="default"/>
      </w:rPr>
    </w:lvl>
    <w:lvl w:ilvl="2" w:tplc="C84822EC" w:tentative="1">
      <w:start w:val="1"/>
      <w:numFmt w:val="bullet"/>
      <w:lvlText w:val="•"/>
      <w:lvlJc w:val="left"/>
      <w:pPr>
        <w:tabs>
          <w:tab w:val="num" w:pos="2160"/>
        </w:tabs>
        <w:ind w:left="2160" w:hanging="360"/>
      </w:pPr>
      <w:rPr>
        <w:rFonts w:ascii="Times New Roman" w:hAnsi="Times New Roman" w:hint="default"/>
      </w:rPr>
    </w:lvl>
    <w:lvl w:ilvl="3" w:tplc="FB1057E6" w:tentative="1">
      <w:start w:val="1"/>
      <w:numFmt w:val="bullet"/>
      <w:lvlText w:val="•"/>
      <w:lvlJc w:val="left"/>
      <w:pPr>
        <w:tabs>
          <w:tab w:val="num" w:pos="2880"/>
        </w:tabs>
        <w:ind w:left="2880" w:hanging="360"/>
      </w:pPr>
      <w:rPr>
        <w:rFonts w:ascii="Times New Roman" w:hAnsi="Times New Roman" w:hint="default"/>
      </w:rPr>
    </w:lvl>
    <w:lvl w:ilvl="4" w:tplc="886C197A" w:tentative="1">
      <w:start w:val="1"/>
      <w:numFmt w:val="bullet"/>
      <w:lvlText w:val="•"/>
      <w:lvlJc w:val="left"/>
      <w:pPr>
        <w:tabs>
          <w:tab w:val="num" w:pos="3600"/>
        </w:tabs>
        <w:ind w:left="3600" w:hanging="360"/>
      </w:pPr>
      <w:rPr>
        <w:rFonts w:ascii="Times New Roman" w:hAnsi="Times New Roman" w:hint="default"/>
      </w:rPr>
    </w:lvl>
    <w:lvl w:ilvl="5" w:tplc="AC721DC8" w:tentative="1">
      <w:start w:val="1"/>
      <w:numFmt w:val="bullet"/>
      <w:lvlText w:val="•"/>
      <w:lvlJc w:val="left"/>
      <w:pPr>
        <w:tabs>
          <w:tab w:val="num" w:pos="4320"/>
        </w:tabs>
        <w:ind w:left="4320" w:hanging="360"/>
      </w:pPr>
      <w:rPr>
        <w:rFonts w:ascii="Times New Roman" w:hAnsi="Times New Roman" w:hint="default"/>
      </w:rPr>
    </w:lvl>
    <w:lvl w:ilvl="6" w:tplc="09044BC2" w:tentative="1">
      <w:start w:val="1"/>
      <w:numFmt w:val="bullet"/>
      <w:lvlText w:val="•"/>
      <w:lvlJc w:val="left"/>
      <w:pPr>
        <w:tabs>
          <w:tab w:val="num" w:pos="5040"/>
        </w:tabs>
        <w:ind w:left="5040" w:hanging="360"/>
      </w:pPr>
      <w:rPr>
        <w:rFonts w:ascii="Times New Roman" w:hAnsi="Times New Roman" w:hint="default"/>
      </w:rPr>
    </w:lvl>
    <w:lvl w:ilvl="7" w:tplc="C4768AEA" w:tentative="1">
      <w:start w:val="1"/>
      <w:numFmt w:val="bullet"/>
      <w:lvlText w:val="•"/>
      <w:lvlJc w:val="left"/>
      <w:pPr>
        <w:tabs>
          <w:tab w:val="num" w:pos="5760"/>
        </w:tabs>
        <w:ind w:left="5760" w:hanging="360"/>
      </w:pPr>
      <w:rPr>
        <w:rFonts w:ascii="Times New Roman" w:hAnsi="Times New Roman" w:hint="default"/>
      </w:rPr>
    </w:lvl>
    <w:lvl w:ilvl="8" w:tplc="9886BE9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6210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9841DD"/>
    <w:multiLevelType w:val="hybridMultilevel"/>
    <w:tmpl w:val="F6A6E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6108FD"/>
    <w:multiLevelType w:val="hybridMultilevel"/>
    <w:tmpl w:val="FF9A5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B33CD"/>
    <w:multiLevelType w:val="hybridMultilevel"/>
    <w:tmpl w:val="F94A1C4C"/>
    <w:lvl w:ilvl="0" w:tplc="04C094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64402D3"/>
    <w:multiLevelType w:val="hybridMultilevel"/>
    <w:tmpl w:val="6A501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BB0A48"/>
    <w:multiLevelType w:val="hybridMultilevel"/>
    <w:tmpl w:val="3D7C35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3714F4"/>
    <w:multiLevelType w:val="hybridMultilevel"/>
    <w:tmpl w:val="F0A23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05660DE"/>
    <w:multiLevelType w:val="hybridMultilevel"/>
    <w:tmpl w:val="D898DE1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2443AD"/>
    <w:multiLevelType w:val="hybridMultilevel"/>
    <w:tmpl w:val="25382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DD501C"/>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9E57ED"/>
    <w:multiLevelType w:val="hybridMultilevel"/>
    <w:tmpl w:val="B7D0352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814CFC"/>
    <w:multiLevelType w:val="hybridMultilevel"/>
    <w:tmpl w:val="607A8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64290F"/>
    <w:multiLevelType w:val="hybridMultilevel"/>
    <w:tmpl w:val="AB94C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4B7F6B"/>
    <w:multiLevelType w:val="hybridMultilevel"/>
    <w:tmpl w:val="D07CA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806DFE"/>
    <w:multiLevelType w:val="hybridMultilevel"/>
    <w:tmpl w:val="D8B661C2"/>
    <w:lvl w:ilvl="0" w:tplc="E90AA67E">
      <w:start w:val="27"/>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57C90416"/>
    <w:multiLevelType w:val="hybridMultilevel"/>
    <w:tmpl w:val="59DE17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E23AEE"/>
    <w:multiLevelType w:val="hybridMultilevel"/>
    <w:tmpl w:val="08B0C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B339BB"/>
    <w:multiLevelType w:val="hybridMultilevel"/>
    <w:tmpl w:val="6B147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15957F4"/>
    <w:multiLevelType w:val="hybridMultilevel"/>
    <w:tmpl w:val="E8186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6830E33"/>
    <w:multiLevelType w:val="hybridMultilevel"/>
    <w:tmpl w:val="E86C2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F55269"/>
    <w:multiLevelType w:val="hybridMultilevel"/>
    <w:tmpl w:val="7BB8C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3F1997"/>
    <w:multiLevelType w:val="hybridMultilevel"/>
    <w:tmpl w:val="E7FE84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0F4BF4"/>
    <w:multiLevelType w:val="multilevel"/>
    <w:tmpl w:val="730F4BF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5394A"/>
    <w:multiLevelType w:val="hybridMultilevel"/>
    <w:tmpl w:val="D30ABCBC"/>
    <w:lvl w:ilvl="0" w:tplc="305A711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D8C3514"/>
    <w:multiLevelType w:val="hybridMultilevel"/>
    <w:tmpl w:val="0FD82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8578439">
    <w:abstractNumId w:val="18"/>
  </w:num>
  <w:num w:numId="2" w16cid:durableId="1432506550">
    <w:abstractNumId w:val="21"/>
  </w:num>
  <w:num w:numId="3" w16cid:durableId="441345315">
    <w:abstractNumId w:val="6"/>
  </w:num>
  <w:num w:numId="4" w16cid:durableId="85541809">
    <w:abstractNumId w:val="20"/>
  </w:num>
  <w:num w:numId="5" w16cid:durableId="420221338">
    <w:abstractNumId w:val="28"/>
  </w:num>
  <w:num w:numId="6" w16cid:durableId="1174222971">
    <w:abstractNumId w:val="12"/>
  </w:num>
  <w:num w:numId="7" w16cid:durableId="832257110">
    <w:abstractNumId w:val="15"/>
  </w:num>
  <w:num w:numId="8" w16cid:durableId="1547374972">
    <w:abstractNumId w:val="16"/>
  </w:num>
  <w:num w:numId="9" w16cid:durableId="1441417149">
    <w:abstractNumId w:val="10"/>
  </w:num>
  <w:num w:numId="10" w16cid:durableId="34085998">
    <w:abstractNumId w:val="8"/>
  </w:num>
  <w:num w:numId="11" w16cid:durableId="2080445037">
    <w:abstractNumId w:val="17"/>
  </w:num>
  <w:num w:numId="12" w16cid:durableId="1200556051">
    <w:abstractNumId w:val="19"/>
  </w:num>
  <w:num w:numId="13" w16cid:durableId="1169639542">
    <w:abstractNumId w:val="13"/>
  </w:num>
  <w:num w:numId="14" w16cid:durableId="102654645">
    <w:abstractNumId w:val="23"/>
  </w:num>
  <w:num w:numId="15" w16cid:durableId="546717697">
    <w:abstractNumId w:val="24"/>
  </w:num>
  <w:num w:numId="16" w16cid:durableId="2030139854">
    <w:abstractNumId w:val="9"/>
  </w:num>
  <w:num w:numId="17" w16cid:durableId="1969777572">
    <w:abstractNumId w:val="0"/>
  </w:num>
  <w:num w:numId="18" w16cid:durableId="832717446">
    <w:abstractNumId w:val="22"/>
  </w:num>
  <w:num w:numId="19" w16cid:durableId="410738288">
    <w:abstractNumId w:val="27"/>
  </w:num>
  <w:num w:numId="20" w16cid:durableId="135535717">
    <w:abstractNumId w:val="3"/>
  </w:num>
  <w:num w:numId="21" w16cid:durableId="741953605">
    <w:abstractNumId w:val="11"/>
  </w:num>
  <w:num w:numId="22" w16cid:durableId="1694575397">
    <w:abstractNumId w:val="4"/>
  </w:num>
  <w:num w:numId="23" w16cid:durableId="1161238335">
    <w:abstractNumId w:val="1"/>
  </w:num>
  <w:num w:numId="24" w16cid:durableId="1638880210">
    <w:abstractNumId w:val="14"/>
  </w:num>
  <w:num w:numId="25" w16cid:durableId="1947888450">
    <w:abstractNumId w:val="2"/>
  </w:num>
  <w:num w:numId="26" w16cid:durableId="1685595416">
    <w:abstractNumId w:val="5"/>
  </w:num>
  <w:num w:numId="27" w16cid:durableId="420566593">
    <w:abstractNumId w:val="26"/>
  </w:num>
  <w:num w:numId="28" w16cid:durableId="2143379750">
    <w:abstractNumId w:val="25"/>
  </w:num>
  <w:num w:numId="29" w16cid:durableId="588000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A8"/>
    <w:rsid w:val="000040B9"/>
    <w:rsid w:val="00006D4F"/>
    <w:rsid w:val="00007D1C"/>
    <w:rsid w:val="00010F71"/>
    <w:rsid w:val="0001333A"/>
    <w:rsid w:val="000142C8"/>
    <w:rsid w:val="000158D1"/>
    <w:rsid w:val="00020404"/>
    <w:rsid w:val="00024139"/>
    <w:rsid w:val="00027C2E"/>
    <w:rsid w:val="00030452"/>
    <w:rsid w:val="00043E5B"/>
    <w:rsid w:val="00044C17"/>
    <w:rsid w:val="00045891"/>
    <w:rsid w:val="0005056B"/>
    <w:rsid w:val="00052303"/>
    <w:rsid w:val="00052ED8"/>
    <w:rsid w:val="00053ACA"/>
    <w:rsid w:val="00055982"/>
    <w:rsid w:val="000563B6"/>
    <w:rsid w:val="0006157A"/>
    <w:rsid w:val="00062B8B"/>
    <w:rsid w:val="00063A10"/>
    <w:rsid w:val="00067A1F"/>
    <w:rsid w:val="00067F2D"/>
    <w:rsid w:val="00071AC8"/>
    <w:rsid w:val="0007218C"/>
    <w:rsid w:val="0007409E"/>
    <w:rsid w:val="0007723D"/>
    <w:rsid w:val="00077643"/>
    <w:rsid w:val="00080BDE"/>
    <w:rsid w:val="00082A7B"/>
    <w:rsid w:val="000844A7"/>
    <w:rsid w:val="0008494B"/>
    <w:rsid w:val="000855EE"/>
    <w:rsid w:val="00086958"/>
    <w:rsid w:val="000876AA"/>
    <w:rsid w:val="000912C2"/>
    <w:rsid w:val="0009754C"/>
    <w:rsid w:val="000A032D"/>
    <w:rsid w:val="000A2FAA"/>
    <w:rsid w:val="000A389F"/>
    <w:rsid w:val="000B3EC4"/>
    <w:rsid w:val="000B579D"/>
    <w:rsid w:val="000B6F9F"/>
    <w:rsid w:val="000B7E0C"/>
    <w:rsid w:val="000C0CDE"/>
    <w:rsid w:val="000C232E"/>
    <w:rsid w:val="000C2ED7"/>
    <w:rsid w:val="000C4E06"/>
    <w:rsid w:val="000C60D3"/>
    <w:rsid w:val="000C746B"/>
    <w:rsid w:val="000D5BA6"/>
    <w:rsid w:val="000D6930"/>
    <w:rsid w:val="000D7CB8"/>
    <w:rsid w:val="000E116B"/>
    <w:rsid w:val="000E1E59"/>
    <w:rsid w:val="000E2C61"/>
    <w:rsid w:val="000E3C32"/>
    <w:rsid w:val="000E5F56"/>
    <w:rsid w:val="000E7037"/>
    <w:rsid w:val="000E7F57"/>
    <w:rsid w:val="000F066C"/>
    <w:rsid w:val="000F0F6D"/>
    <w:rsid w:val="000F212F"/>
    <w:rsid w:val="000F36DC"/>
    <w:rsid w:val="000F371C"/>
    <w:rsid w:val="000F51F4"/>
    <w:rsid w:val="000F6D5B"/>
    <w:rsid w:val="000F7F61"/>
    <w:rsid w:val="00100AB3"/>
    <w:rsid w:val="00100CF5"/>
    <w:rsid w:val="001062F7"/>
    <w:rsid w:val="00107A1E"/>
    <w:rsid w:val="00113F40"/>
    <w:rsid w:val="00115161"/>
    <w:rsid w:val="001219FA"/>
    <w:rsid w:val="00121E17"/>
    <w:rsid w:val="001308A7"/>
    <w:rsid w:val="00130E38"/>
    <w:rsid w:val="001318E9"/>
    <w:rsid w:val="00131A53"/>
    <w:rsid w:val="00133C79"/>
    <w:rsid w:val="001340D9"/>
    <w:rsid w:val="00134FAC"/>
    <w:rsid w:val="0013635A"/>
    <w:rsid w:val="001372DD"/>
    <w:rsid w:val="00140776"/>
    <w:rsid w:val="0014202E"/>
    <w:rsid w:val="0014214A"/>
    <w:rsid w:val="00143F27"/>
    <w:rsid w:val="001462E2"/>
    <w:rsid w:val="00146870"/>
    <w:rsid w:val="00150104"/>
    <w:rsid w:val="00151129"/>
    <w:rsid w:val="001512B6"/>
    <w:rsid w:val="00151FBA"/>
    <w:rsid w:val="00153236"/>
    <w:rsid w:val="001540E1"/>
    <w:rsid w:val="001547E8"/>
    <w:rsid w:val="00161095"/>
    <w:rsid w:val="00163FC5"/>
    <w:rsid w:val="0017082F"/>
    <w:rsid w:val="00171510"/>
    <w:rsid w:val="001732E2"/>
    <w:rsid w:val="001769BD"/>
    <w:rsid w:val="00184259"/>
    <w:rsid w:val="00184D69"/>
    <w:rsid w:val="00186242"/>
    <w:rsid w:val="001866C7"/>
    <w:rsid w:val="00186845"/>
    <w:rsid w:val="0019044A"/>
    <w:rsid w:val="001924BB"/>
    <w:rsid w:val="001938F6"/>
    <w:rsid w:val="00195D9E"/>
    <w:rsid w:val="00195EFC"/>
    <w:rsid w:val="001975C5"/>
    <w:rsid w:val="001A0B87"/>
    <w:rsid w:val="001A2D23"/>
    <w:rsid w:val="001A4B5A"/>
    <w:rsid w:val="001A7622"/>
    <w:rsid w:val="001B1C10"/>
    <w:rsid w:val="001B2FE1"/>
    <w:rsid w:val="001B40B1"/>
    <w:rsid w:val="001B7DFE"/>
    <w:rsid w:val="001C17F6"/>
    <w:rsid w:val="001C2AC5"/>
    <w:rsid w:val="001C500C"/>
    <w:rsid w:val="001C5CB9"/>
    <w:rsid w:val="001C6B1D"/>
    <w:rsid w:val="001C78C8"/>
    <w:rsid w:val="001D18CF"/>
    <w:rsid w:val="001D1FF1"/>
    <w:rsid w:val="001D2930"/>
    <w:rsid w:val="001D31B2"/>
    <w:rsid w:val="001D31B8"/>
    <w:rsid w:val="001D4816"/>
    <w:rsid w:val="001D5A0C"/>
    <w:rsid w:val="001D7DC3"/>
    <w:rsid w:val="001E0736"/>
    <w:rsid w:val="001E0F4E"/>
    <w:rsid w:val="001E141E"/>
    <w:rsid w:val="001E32BE"/>
    <w:rsid w:val="001E3882"/>
    <w:rsid w:val="001E5B26"/>
    <w:rsid w:val="001E5D2D"/>
    <w:rsid w:val="001E6228"/>
    <w:rsid w:val="001F3789"/>
    <w:rsid w:val="001F619B"/>
    <w:rsid w:val="0020512A"/>
    <w:rsid w:val="00205487"/>
    <w:rsid w:val="002054DE"/>
    <w:rsid w:val="00207172"/>
    <w:rsid w:val="00210E19"/>
    <w:rsid w:val="00211965"/>
    <w:rsid w:val="002145F5"/>
    <w:rsid w:val="00217674"/>
    <w:rsid w:val="00220B51"/>
    <w:rsid w:val="00220C6C"/>
    <w:rsid w:val="002241D2"/>
    <w:rsid w:val="00224887"/>
    <w:rsid w:val="0023461E"/>
    <w:rsid w:val="00235CD5"/>
    <w:rsid w:val="00241E1F"/>
    <w:rsid w:val="00242111"/>
    <w:rsid w:val="00242A8A"/>
    <w:rsid w:val="00242CFB"/>
    <w:rsid w:val="00245846"/>
    <w:rsid w:val="00247B63"/>
    <w:rsid w:val="00250113"/>
    <w:rsid w:val="0025015C"/>
    <w:rsid w:val="00250454"/>
    <w:rsid w:val="0025252F"/>
    <w:rsid w:val="002533AC"/>
    <w:rsid w:val="0025393E"/>
    <w:rsid w:val="00253997"/>
    <w:rsid w:val="00260C1E"/>
    <w:rsid w:val="00263841"/>
    <w:rsid w:val="00265FA9"/>
    <w:rsid w:val="00267EAE"/>
    <w:rsid w:val="0027430C"/>
    <w:rsid w:val="00274C48"/>
    <w:rsid w:val="00277454"/>
    <w:rsid w:val="002802F1"/>
    <w:rsid w:val="002818D2"/>
    <w:rsid w:val="0028285C"/>
    <w:rsid w:val="00282CEB"/>
    <w:rsid w:val="00283436"/>
    <w:rsid w:val="002839AF"/>
    <w:rsid w:val="002839CF"/>
    <w:rsid w:val="0028786B"/>
    <w:rsid w:val="002905A7"/>
    <w:rsid w:val="00292172"/>
    <w:rsid w:val="00293BB4"/>
    <w:rsid w:val="00294770"/>
    <w:rsid w:val="002955C6"/>
    <w:rsid w:val="0029593D"/>
    <w:rsid w:val="00296BD2"/>
    <w:rsid w:val="002A01C4"/>
    <w:rsid w:val="002A31FF"/>
    <w:rsid w:val="002A4A8C"/>
    <w:rsid w:val="002A6F62"/>
    <w:rsid w:val="002B3A37"/>
    <w:rsid w:val="002B51C4"/>
    <w:rsid w:val="002C1B5D"/>
    <w:rsid w:val="002C41EF"/>
    <w:rsid w:val="002C557E"/>
    <w:rsid w:val="002C72C5"/>
    <w:rsid w:val="002D1B6A"/>
    <w:rsid w:val="002D20E2"/>
    <w:rsid w:val="002D4719"/>
    <w:rsid w:val="002D496A"/>
    <w:rsid w:val="002E2309"/>
    <w:rsid w:val="002E45D2"/>
    <w:rsid w:val="002E5A15"/>
    <w:rsid w:val="002E5F70"/>
    <w:rsid w:val="002E68F4"/>
    <w:rsid w:val="002E79AC"/>
    <w:rsid w:val="002F430B"/>
    <w:rsid w:val="002F5BB7"/>
    <w:rsid w:val="002F772D"/>
    <w:rsid w:val="003041FB"/>
    <w:rsid w:val="00305142"/>
    <w:rsid w:val="00305DEA"/>
    <w:rsid w:val="00306DE6"/>
    <w:rsid w:val="003104AB"/>
    <w:rsid w:val="0031157F"/>
    <w:rsid w:val="00315192"/>
    <w:rsid w:val="00315A0C"/>
    <w:rsid w:val="00316152"/>
    <w:rsid w:val="00317026"/>
    <w:rsid w:val="00317732"/>
    <w:rsid w:val="00320431"/>
    <w:rsid w:val="00321292"/>
    <w:rsid w:val="00321CBB"/>
    <w:rsid w:val="003225D8"/>
    <w:rsid w:val="00323D29"/>
    <w:rsid w:val="003269C5"/>
    <w:rsid w:val="0033255A"/>
    <w:rsid w:val="00332563"/>
    <w:rsid w:val="003327BD"/>
    <w:rsid w:val="00335EFD"/>
    <w:rsid w:val="00336074"/>
    <w:rsid w:val="00340446"/>
    <w:rsid w:val="003463D2"/>
    <w:rsid w:val="00347C51"/>
    <w:rsid w:val="003528B1"/>
    <w:rsid w:val="00354866"/>
    <w:rsid w:val="00355063"/>
    <w:rsid w:val="0035657A"/>
    <w:rsid w:val="0035668D"/>
    <w:rsid w:val="00357C8D"/>
    <w:rsid w:val="00357F40"/>
    <w:rsid w:val="00360AB6"/>
    <w:rsid w:val="00371590"/>
    <w:rsid w:val="0037171F"/>
    <w:rsid w:val="0037325A"/>
    <w:rsid w:val="00376088"/>
    <w:rsid w:val="00382C95"/>
    <w:rsid w:val="00384418"/>
    <w:rsid w:val="00386CE2"/>
    <w:rsid w:val="00386FB4"/>
    <w:rsid w:val="003940AB"/>
    <w:rsid w:val="00394869"/>
    <w:rsid w:val="00395406"/>
    <w:rsid w:val="00396B4C"/>
    <w:rsid w:val="003973FA"/>
    <w:rsid w:val="003A063F"/>
    <w:rsid w:val="003A297F"/>
    <w:rsid w:val="003A2D69"/>
    <w:rsid w:val="003A471B"/>
    <w:rsid w:val="003B0DC6"/>
    <w:rsid w:val="003B42FF"/>
    <w:rsid w:val="003B531C"/>
    <w:rsid w:val="003B5756"/>
    <w:rsid w:val="003B6A26"/>
    <w:rsid w:val="003B6BFE"/>
    <w:rsid w:val="003B77B3"/>
    <w:rsid w:val="003C0658"/>
    <w:rsid w:val="003C1A85"/>
    <w:rsid w:val="003C2052"/>
    <w:rsid w:val="003C3255"/>
    <w:rsid w:val="003C36AC"/>
    <w:rsid w:val="003C440B"/>
    <w:rsid w:val="003C5EA8"/>
    <w:rsid w:val="003C6B64"/>
    <w:rsid w:val="003D0726"/>
    <w:rsid w:val="003D1AC2"/>
    <w:rsid w:val="003D333C"/>
    <w:rsid w:val="003D4D97"/>
    <w:rsid w:val="003D604A"/>
    <w:rsid w:val="003D689F"/>
    <w:rsid w:val="003D68A0"/>
    <w:rsid w:val="003E44EB"/>
    <w:rsid w:val="003E48BB"/>
    <w:rsid w:val="003E746A"/>
    <w:rsid w:val="003F0D9B"/>
    <w:rsid w:val="003F2142"/>
    <w:rsid w:val="003F21F0"/>
    <w:rsid w:val="003F4548"/>
    <w:rsid w:val="003F7053"/>
    <w:rsid w:val="0040219A"/>
    <w:rsid w:val="00403742"/>
    <w:rsid w:val="00404AAC"/>
    <w:rsid w:val="004079E2"/>
    <w:rsid w:val="004107D1"/>
    <w:rsid w:val="0041372E"/>
    <w:rsid w:val="00414C69"/>
    <w:rsid w:val="0041614A"/>
    <w:rsid w:val="00416704"/>
    <w:rsid w:val="00420ADD"/>
    <w:rsid w:val="00423B95"/>
    <w:rsid w:val="00426709"/>
    <w:rsid w:val="0042689C"/>
    <w:rsid w:val="00432630"/>
    <w:rsid w:val="0044058D"/>
    <w:rsid w:val="00445164"/>
    <w:rsid w:val="004533B1"/>
    <w:rsid w:val="0046066D"/>
    <w:rsid w:val="00462E7F"/>
    <w:rsid w:val="004641EB"/>
    <w:rsid w:val="0046654A"/>
    <w:rsid w:val="00470695"/>
    <w:rsid w:val="00472D16"/>
    <w:rsid w:val="00473651"/>
    <w:rsid w:val="00473D1F"/>
    <w:rsid w:val="00475531"/>
    <w:rsid w:val="00475B17"/>
    <w:rsid w:val="00476A6C"/>
    <w:rsid w:val="00477BD8"/>
    <w:rsid w:val="00477DE7"/>
    <w:rsid w:val="004823BB"/>
    <w:rsid w:val="0048254F"/>
    <w:rsid w:val="00485337"/>
    <w:rsid w:val="00493203"/>
    <w:rsid w:val="00496AA1"/>
    <w:rsid w:val="004A37EF"/>
    <w:rsid w:val="004A6729"/>
    <w:rsid w:val="004B0AF6"/>
    <w:rsid w:val="004B1064"/>
    <w:rsid w:val="004B7F95"/>
    <w:rsid w:val="004C69ED"/>
    <w:rsid w:val="004C7517"/>
    <w:rsid w:val="004D2B5D"/>
    <w:rsid w:val="004D42F4"/>
    <w:rsid w:val="004D5B7D"/>
    <w:rsid w:val="004F03C4"/>
    <w:rsid w:val="004F1A87"/>
    <w:rsid w:val="004F4C01"/>
    <w:rsid w:val="004F5820"/>
    <w:rsid w:val="004F64C9"/>
    <w:rsid w:val="00500DA1"/>
    <w:rsid w:val="005045DE"/>
    <w:rsid w:val="00504EC2"/>
    <w:rsid w:val="00507872"/>
    <w:rsid w:val="00507BF3"/>
    <w:rsid w:val="0051112B"/>
    <w:rsid w:val="00512A69"/>
    <w:rsid w:val="00515008"/>
    <w:rsid w:val="0051702C"/>
    <w:rsid w:val="00520A96"/>
    <w:rsid w:val="0052192D"/>
    <w:rsid w:val="00527BF2"/>
    <w:rsid w:val="00527C34"/>
    <w:rsid w:val="00530603"/>
    <w:rsid w:val="00530E4D"/>
    <w:rsid w:val="00532789"/>
    <w:rsid w:val="00534A9E"/>
    <w:rsid w:val="00535ACB"/>
    <w:rsid w:val="00536A78"/>
    <w:rsid w:val="00540F31"/>
    <w:rsid w:val="00541470"/>
    <w:rsid w:val="00544AF6"/>
    <w:rsid w:val="005518E5"/>
    <w:rsid w:val="005520F0"/>
    <w:rsid w:val="0055228D"/>
    <w:rsid w:val="00554376"/>
    <w:rsid w:val="00554A69"/>
    <w:rsid w:val="00555FEF"/>
    <w:rsid w:val="005575AD"/>
    <w:rsid w:val="00557AAD"/>
    <w:rsid w:val="00560DC1"/>
    <w:rsid w:val="0056287F"/>
    <w:rsid w:val="005650BB"/>
    <w:rsid w:val="00565876"/>
    <w:rsid w:val="005661BA"/>
    <w:rsid w:val="00566F6F"/>
    <w:rsid w:val="00567936"/>
    <w:rsid w:val="00567F1D"/>
    <w:rsid w:val="00570891"/>
    <w:rsid w:val="00577DF8"/>
    <w:rsid w:val="00581816"/>
    <w:rsid w:val="00581984"/>
    <w:rsid w:val="00581A09"/>
    <w:rsid w:val="00587E5B"/>
    <w:rsid w:val="005900A4"/>
    <w:rsid w:val="00590EB6"/>
    <w:rsid w:val="005915E7"/>
    <w:rsid w:val="00592B26"/>
    <w:rsid w:val="00593E05"/>
    <w:rsid w:val="00594352"/>
    <w:rsid w:val="005944D0"/>
    <w:rsid w:val="0059543C"/>
    <w:rsid w:val="00596B8F"/>
    <w:rsid w:val="005A1066"/>
    <w:rsid w:val="005A1DBE"/>
    <w:rsid w:val="005A6CF2"/>
    <w:rsid w:val="005A7A98"/>
    <w:rsid w:val="005B3ACD"/>
    <w:rsid w:val="005B47FF"/>
    <w:rsid w:val="005C0205"/>
    <w:rsid w:val="005C0D6F"/>
    <w:rsid w:val="005C2C0B"/>
    <w:rsid w:val="005C2CD2"/>
    <w:rsid w:val="005C63EB"/>
    <w:rsid w:val="005D0C5B"/>
    <w:rsid w:val="005D0EF2"/>
    <w:rsid w:val="005D397D"/>
    <w:rsid w:val="005E07C0"/>
    <w:rsid w:val="005E2649"/>
    <w:rsid w:val="005E334D"/>
    <w:rsid w:val="005E545D"/>
    <w:rsid w:val="005E7359"/>
    <w:rsid w:val="005F24BE"/>
    <w:rsid w:val="005F337E"/>
    <w:rsid w:val="005F3A28"/>
    <w:rsid w:val="005F5F91"/>
    <w:rsid w:val="005F6B86"/>
    <w:rsid w:val="005F7373"/>
    <w:rsid w:val="005F7A86"/>
    <w:rsid w:val="00600769"/>
    <w:rsid w:val="00603CFE"/>
    <w:rsid w:val="0060451F"/>
    <w:rsid w:val="006059A1"/>
    <w:rsid w:val="0061027A"/>
    <w:rsid w:val="0061158D"/>
    <w:rsid w:val="006116DC"/>
    <w:rsid w:val="00613188"/>
    <w:rsid w:val="00614516"/>
    <w:rsid w:val="006156F1"/>
    <w:rsid w:val="00615B5B"/>
    <w:rsid w:val="00615E6E"/>
    <w:rsid w:val="00621E1F"/>
    <w:rsid w:val="00623FA6"/>
    <w:rsid w:val="006248CB"/>
    <w:rsid w:val="00625718"/>
    <w:rsid w:val="00626691"/>
    <w:rsid w:val="006309F9"/>
    <w:rsid w:val="00631427"/>
    <w:rsid w:val="0064071E"/>
    <w:rsid w:val="0064309E"/>
    <w:rsid w:val="0064393C"/>
    <w:rsid w:val="006443A8"/>
    <w:rsid w:val="0065290B"/>
    <w:rsid w:val="006562ED"/>
    <w:rsid w:val="006661F8"/>
    <w:rsid w:val="00666AB4"/>
    <w:rsid w:val="00667113"/>
    <w:rsid w:val="00671191"/>
    <w:rsid w:val="006720C2"/>
    <w:rsid w:val="00672DCF"/>
    <w:rsid w:val="006734AB"/>
    <w:rsid w:val="006807B2"/>
    <w:rsid w:val="00684DA9"/>
    <w:rsid w:val="006862DB"/>
    <w:rsid w:val="006872A2"/>
    <w:rsid w:val="00691B74"/>
    <w:rsid w:val="00691C7B"/>
    <w:rsid w:val="00697927"/>
    <w:rsid w:val="006A27A7"/>
    <w:rsid w:val="006A39E2"/>
    <w:rsid w:val="006A776B"/>
    <w:rsid w:val="006B0FCE"/>
    <w:rsid w:val="006B19C8"/>
    <w:rsid w:val="006C21F1"/>
    <w:rsid w:val="006C3E5C"/>
    <w:rsid w:val="006C433B"/>
    <w:rsid w:val="006C5866"/>
    <w:rsid w:val="006C6161"/>
    <w:rsid w:val="006C6E59"/>
    <w:rsid w:val="006D0E6E"/>
    <w:rsid w:val="006D0FF6"/>
    <w:rsid w:val="006D34F1"/>
    <w:rsid w:val="006E2229"/>
    <w:rsid w:val="006E4576"/>
    <w:rsid w:val="006E4672"/>
    <w:rsid w:val="006E509B"/>
    <w:rsid w:val="006F0FA1"/>
    <w:rsid w:val="006F1EC5"/>
    <w:rsid w:val="006F1EDD"/>
    <w:rsid w:val="006F2DA9"/>
    <w:rsid w:val="006F3CF0"/>
    <w:rsid w:val="006F53BA"/>
    <w:rsid w:val="006F7623"/>
    <w:rsid w:val="006F780F"/>
    <w:rsid w:val="006F7EF1"/>
    <w:rsid w:val="007026B3"/>
    <w:rsid w:val="00704649"/>
    <w:rsid w:val="00706AD3"/>
    <w:rsid w:val="007116DD"/>
    <w:rsid w:val="00713566"/>
    <w:rsid w:val="00715D81"/>
    <w:rsid w:val="00716F92"/>
    <w:rsid w:val="00720795"/>
    <w:rsid w:val="00720ADD"/>
    <w:rsid w:val="00721EC8"/>
    <w:rsid w:val="00723A74"/>
    <w:rsid w:val="00726AF8"/>
    <w:rsid w:val="007308C5"/>
    <w:rsid w:val="00732BC2"/>
    <w:rsid w:val="00742023"/>
    <w:rsid w:val="0074238D"/>
    <w:rsid w:val="007426F2"/>
    <w:rsid w:val="007502D2"/>
    <w:rsid w:val="00750944"/>
    <w:rsid w:val="0075338A"/>
    <w:rsid w:val="00754D8A"/>
    <w:rsid w:val="00755AC4"/>
    <w:rsid w:val="00756CB7"/>
    <w:rsid w:val="007576FA"/>
    <w:rsid w:val="007605AE"/>
    <w:rsid w:val="007620FE"/>
    <w:rsid w:val="0076269B"/>
    <w:rsid w:val="00762B35"/>
    <w:rsid w:val="00765F8A"/>
    <w:rsid w:val="00774C4F"/>
    <w:rsid w:val="007754B0"/>
    <w:rsid w:val="007818EA"/>
    <w:rsid w:val="007847D0"/>
    <w:rsid w:val="00790288"/>
    <w:rsid w:val="00790C73"/>
    <w:rsid w:val="00790E2B"/>
    <w:rsid w:val="00792899"/>
    <w:rsid w:val="00792F93"/>
    <w:rsid w:val="00795478"/>
    <w:rsid w:val="007A0543"/>
    <w:rsid w:val="007A08B5"/>
    <w:rsid w:val="007A34CE"/>
    <w:rsid w:val="007A3952"/>
    <w:rsid w:val="007A7106"/>
    <w:rsid w:val="007B24C4"/>
    <w:rsid w:val="007B2C6A"/>
    <w:rsid w:val="007B352A"/>
    <w:rsid w:val="007B474E"/>
    <w:rsid w:val="007B568F"/>
    <w:rsid w:val="007B76C8"/>
    <w:rsid w:val="007C3110"/>
    <w:rsid w:val="007C386D"/>
    <w:rsid w:val="007C4B27"/>
    <w:rsid w:val="007C76A4"/>
    <w:rsid w:val="007C7B95"/>
    <w:rsid w:val="007D0508"/>
    <w:rsid w:val="007D4304"/>
    <w:rsid w:val="007E1E95"/>
    <w:rsid w:val="007E3766"/>
    <w:rsid w:val="007E4267"/>
    <w:rsid w:val="007E4CD0"/>
    <w:rsid w:val="007E52DE"/>
    <w:rsid w:val="007E7086"/>
    <w:rsid w:val="007F2587"/>
    <w:rsid w:val="007F5386"/>
    <w:rsid w:val="007F62E3"/>
    <w:rsid w:val="007F7620"/>
    <w:rsid w:val="007F7CF2"/>
    <w:rsid w:val="00802866"/>
    <w:rsid w:val="0080501F"/>
    <w:rsid w:val="00806AA4"/>
    <w:rsid w:val="008078D7"/>
    <w:rsid w:val="0081394E"/>
    <w:rsid w:val="00814194"/>
    <w:rsid w:val="0081441E"/>
    <w:rsid w:val="008151F8"/>
    <w:rsid w:val="00815A2C"/>
    <w:rsid w:val="00815B06"/>
    <w:rsid w:val="00815BB8"/>
    <w:rsid w:val="008172FC"/>
    <w:rsid w:val="00817E8C"/>
    <w:rsid w:val="00817F5F"/>
    <w:rsid w:val="00822775"/>
    <w:rsid w:val="008229BA"/>
    <w:rsid w:val="00822B01"/>
    <w:rsid w:val="00822B37"/>
    <w:rsid w:val="00824402"/>
    <w:rsid w:val="008274BF"/>
    <w:rsid w:val="008329E1"/>
    <w:rsid w:val="00834061"/>
    <w:rsid w:val="00836A22"/>
    <w:rsid w:val="00836D9C"/>
    <w:rsid w:val="008404AB"/>
    <w:rsid w:val="00841D34"/>
    <w:rsid w:val="0084210B"/>
    <w:rsid w:val="008440C0"/>
    <w:rsid w:val="0084496E"/>
    <w:rsid w:val="00846347"/>
    <w:rsid w:val="00847BFC"/>
    <w:rsid w:val="008504F6"/>
    <w:rsid w:val="00850E69"/>
    <w:rsid w:val="008517E8"/>
    <w:rsid w:val="00851EFA"/>
    <w:rsid w:val="00852BF5"/>
    <w:rsid w:val="00852CEF"/>
    <w:rsid w:val="008546A4"/>
    <w:rsid w:val="00855CC9"/>
    <w:rsid w:val="00856497"/>
    <w:rsid w:val="00856ED7"/>
    <w:rsid w:val="00864FD3"/>
    <w:rsid w:val="00867168"/>
    <w:rsid w:val="008672B6"/>
    <w:rsid w:val="00871697"/>
    <w:rsid w:val="00871F9E"/>
    <w:rsid w:val="0087361B"/>
    <w:rsid w:val="00875F8C"/>
    <w:rsid w:val="00881743"/>
    <w:rsid w:val="0088514D"/>
    <w:rsid w:val="00886676"/>
    <w:rsid w:val="0088723A"/>
    <w:rsid w:val="008875A6"/>
    <w:rsid w:val="00890FE7"/>
    <w:rsid w:val="0089218B"/>
    <w:rsid w:val="00892976"/>
    <w:rsid w:val="00892C2A"/>
    <w:rsid w:val="008A1E75"/>
    <w:rsid w:val="008A3979"/>
    <w:rsid w:val="008A501D"/>
    <w:rsid w:val="008B14B7"/>
    <w:rsid w:val="008B1B64"/>
    <w:rsid w:val="008B2BF4"/>
    <w:rsid w:val="008B4209"/>
    <w:rsid w:val="008B6208"/>
    <w:rsid w:val="008B6C8E"/>
    <w:rsid w:val="008C05BE"/>
    <w:rsid w:val="008C2A08"/>
    <w:rsid w:val="008C303A"/>
    <w:rsid w:val="008C59EC"/>
    <w:rsid w:val="008C7F6B"/>
    <w:rsid w:val="008D14E1"/>
    <w:rsid w:val="008D1610"/>
    <w:rsid w:val="008D2ABC"/>
    <w:rsid w:val="008D2C97"/>
    <w:rsid w:val="008D4083"/>
    <w:rsid w:val="008D6568"/>
    <w:rsid w:val="008D65C8"/>
    <w:rsid w:val="008D79A0"/>
    <w:rsid w:val="008E0C54"/>
    <w:rsid w:val="008E1357"/>
    <w:rsid w:val="008E54CB"/>
    <w:rsid w:val="008E5600"/>
    <w:rsid w:val="008E581E"/>
    <w:rsid w:val="008E6B32"/>
    <w:rsid w:val="008F090A"/>
    <w:rsid w:val="008F143D"/>
    <w:rsid w:val="008F15FE"/>
    <w:rsid w:val="008F600D"/>
    <w:rsid w:val="00903A79"/>
    <w:rsid w:val="00905D06"/>
    <w:rsid w:val="009120D1"/>
    <w:rsid w:val="00913B83"/>
    <w:rsid w:val="00917398"/>
    <w:rsid w:val="00923BF7"/>
    <w:rsid w:val="009260A4"/>
    <w:rsid w:val="00931AFB"/>
    <w:rsid w:val="00931E7A"/>
    <w:rsid w:val="00932773"/>
    <w:rsid w:val="009327C1"/>
    <w:rsid w:val="00932FE3"/>
    <w:rsid w:val="00933DEA"/>
    <w:rsid w:val="009345E9"/>
    <w:rsid w:val="0093614D"/>
    <w:rsid w:val="00941C1E"/>
    <w:rsid w:val="00941FA5"/>
    <w:rsid w:val="009427E1"/>
    <w:rsid w:val="009430AF"/>
    <w:rsid w:val="009472CB"/>
    <w:rsid w:val="00951059"/>
    <w:rsid w:val="009627B8"/>
    <w:rsid w:val="009634BE"/>
    <w:rsid w:val="009646D4"/>
    <w:rsid w:val="0097207F"/>
    <w:rsid w:val="00975226"/>
    <w:rsid w:val="00981D6F"/>
    <w:rsid w:val="00982046"/>
    <w:rsid w:val="00983E02"/>
    <w:rsid w:val="0098649F"/>
    <w:rsid w:val="009866B9"/>
    <w:rsid w:val="0098697A"/>
    <w:rsid w:val="009916F5"/>
    <w:rsid w:val="0099576C"/>
    <w:rsid w:val="0099690B"/>
    <w:rsid w:val="009A06EA"/>
    <w:rsid w:val="009A16C9"/>
    <w:rsid w:val="009A1ECF"/>
    <w:rsid w:val="009A30E2"/>
    <w:rsid w:val="009B02EB"/>
    <w:rsid w:val="009B0F97"/>
    <w:rsid w:val="009B41BA"/>
    <w:rsid w:val="009B461B"/>
    <w:rsid w:val="009B612D"/>
    <w:rsid w:val="009B6C20"/>
    <w:rsid w:val="009C3312"/>
    <w:rsid w:val="009D1972"/>
    <w:rsid w:val="009D3419"/>
    <w:rsid w:val="009D37B1"/>
    <w:rsid w:val="009D3EFE"/>
    <w:rsid w:val="009D4DE0"/>
    <w:rsid w:val="009E0527"/>
    <w:rsid w:val="009E0967"/>
    <w:rsid w:val="009E5324"/>
    <w:rsid w:val="009F3490"/>
    <w:rsid w:val="009F40F6"/>
    <w:rsid w:val="009F6F2D"/>
    <w:rsid w:val="00A037EE"/>
    <w:rsid w:val="00A05851"/>
    <w:rsid w:val="00A06111"/>
    <w:rsid w:val="00A06C7F"/>
    <w:rsid w:val="00A07C1F"/>
    <w:rsid w:val="00A120C4"/>
    <w:rsid w:val="00A14E90"/>
    <w:rsid w:val="00A150F0"/>
    <w:rsid w:val="00A177C3"/>
    <w:rsid w:val="00A1793C"/>
    <w:rsid w:val="00A229B4"/>
    <w:rsid w:val="00A233BA"/>
    <w:rsid w:val="00A26853"/>
    <w:rsid w:val="00A26E36"/>
    <w:rsid w:val="00A272F7"/>
    <w:rsid w:val="00A30275"/>
    <w:rsid w:val="00A32D8D"/>
    <w:rsid w:val="00A351C8"/>
    <w:rsid w:val="00A36813"/>
    <w:rsid w:val="00A36B85"/>
    <w:rsid w:val="00A44ACC"/>
    <w:rsid w:val="00A46152"/>
    <w:rsid w:val="00A52253"/>
    <w:rsid w:val="00A53ED3"/>
    <w:rsid w:val="00A54778"/>
    <w:rsid w:val="00A560F9"/>
    <w:rsid w:val="00A62E02"/>
    <w:rsid w:val="00A637E7"/>
    <w:rsid w:val="00A639EB"/>
    <w:rsid w:val="00A63A03"/>
    <w:rsid w:val="00A743B2"/>
    <w:rsid w:val="00A77710"/>
    <w:rsid w:val="00A779BA"/>
    <w:rsid w:val="00A82658"/>
    <w:rsid w:val="00A83B52"/>
    <w:rsid w:val="00A8494E"/>
    <w:rsid w:val="00A9402D"/>
    <w:rsid w:val="00A964B5"/>
    <w:rsid w:val="00AA22DF"/>
    <w:rsid w:val="00AA54EE"/>
    <w:rsid w:val="00AA598A"/>
    <w:rsid w:val="00AA6D03"/>
    <w:rsid w:val="00AB3DD0"/>
    <w:rsid w:val="00AC0F95"/>
    <w:rsid w:val="00AC3097"/>
    <w:rsid w:val="00AC4AC0"/>
    <w:rsid w:val="00AC50F2"/>
    <w:rsid w:val="00AC7CD4"/>
    <w:rsid w:val="00AD3573"/>
    <w:rsid w:val="00AD4435"/>
    <w:rsid w:val="00AD45EB"/>
    <w:rsid w:val="00AD57EA"/>
    <w:rsid w:val="00AD5BFA"/>
    <w:rsid w:val="00AE301E"/>
    <w:rsid w:val="00AE3304"/>
    <w:rsid w:val="00AE78D6"/>
    <w:rsid w:val="00AE7F38"/>
    <w:rsid w:val="00AF0CC1"/>
    <w:rsid w:val="00AF2E7C"/>
    <w:rsid w:val="00B0111D"/>
    <w:rsid w:val="00B0190D"/>
    <w:rsid w:val="00B02AB1"/>
    <w:rsid w:val="00B03CFB"/>
    <w:rsid w:val="00B05177"/>
    <w:rsid w:val="00B10AE5"/>
    <w:rsid w:val="00B15846"/>
    <w:rsid w:val="00B15B46"/>
    <w:rsid w:val="00B16311"/>
    <w:rsid w:val="00B2064B"/>
    <w:rsid w:val="00B214A0"/>
    <w:rsid w:val="00B222A6"/>
    <w:rsid w:val="00B23EFE"/>
    <w:rsid w:val="00B319BA"/>
    <w:rsid w:val="00B31F65"/>
    <w:rsid w:val="00B3524C"/>
    <w:rsid w:val="00B36ED7"/>
    <w:rsid w:val="00B42805"/>
    <w:rsid w:val="00B43447"/>
    <w:rsid w:val="00B43C8C"/>
    <w:rsid w:val="00B44114"/>
    <w:rsid w:val="00B465A0"/>
    <w:rsid w:val="00B46E3E"/>
    <w:rsid w:val="00B50583"/>
    <w:rsid w:val="00B50F97"/>
    <w:rsid w:val="00B52AB8"/>
    <w:rsid w:val="00B53983"/>
    <w:rsid w:val="00B55925"/>
    <w:rsid w:val="00B57286"/>
    <w:rsid w:val="00B619BF"/>
    <w:rsid w:val="00B64797"/>
    <w:rsid w:val="00B66B2C"/>
    <w:rsid w:val="00B714B1"/>
    <w:rsid w:val="00B7189D"/>
    <w:rsid w:val="00B73738"/>
    <w:rsid w:val="00B74661"/>
    <w:rsid w:val="00B76475"/>
    <w:rsid w:val="00B7729E"/>
    <w:rsid w:val="00B77BFE"/>
    <w:rsid w:val="00B81E27"/>
    <w:rsid w:val="00B85E63"/>
    <w:rsid w:val="00B86D88"/>
    <w:rsid w:val="00B905E7"/>
    <w:rsid w:val="00B928B8"/>
    <w:rsid w:val="00B9459B"/>
    <w:rsid w:val="00B94F85"/>
    <w:rsid w:val="00B95EC3"/>
    <w:rsid w:val="00B96229"/>
    <w:rsid w:val="00B96943"/>
    <w:rsid w:val="00B96ACA"/>
    <w:rsid w:val="00B97757"/>
    <w:rsid w:val="00B979E7"/>
    <w:rsid w:val="00BA14A6"/>
    <w:rsid w:val="00BA247C"/>
    <w:rsid w:val="00BA376D"/>
    <w:rsid w:val="00BA4BC9"/>
    <w:rsid w:val="00BA77FC"/>
    <w:rsid w:val="00BB0818"/>
    <w:rsid w:val="00BB5A26"/>
    <w:rsid w:val="00BB6B1B"/>
    <w:rsid w:val="00BC05F0"/>
    <w:rsid w:val="00BC09F3"/>
    <w:rsid w:val="00BC15F9"/>
    <w:rsid w:val="00BC1E4D"/>
    <w:rsid w:val="00BC22AE"/>
    <w:rsid w:val="00BC3C37"/>
    <w:rsid w:val="00BC5375"/>
    <w:rsid w:val="00BC6651"/>
    <w:rsid w:val="00BD0A85"/>
    <w:rsid w:val="00BD3435"/>
    <w:rsid w:val="00BD5307"/>
    <w:rsid w:val="00BD53FF"/>
    <w:rsid w:val="00BE0185"/>
    <w:rsid w:val="00BE048E"/>
    <w:rsid w:val="00BE263F"/>
    <w:rsid w:val="00BE2E1F"/>
    <w:rsid w:val="00BE4D00"/>
    <w:rsid w:val="00BE5399"/>
    <w:rsid w:val="00BE6284"/>
    <w:rsid w:val="00BE688E"/>
    <w:rsid w:val="00BE6C3F"/>
    <w:rsid w:val="00BF311F"/>
    <w:rsid w:val="00BF3830"/>
    <w:rsid w:val="00BF5515"/>
    <w:rsid w:val="00BF5BD3"/>
    <w:rsid w:val="00BF5D24"/>
    <w:rsid w:val="00BF7623"/>
    <w:rsid w:val="00C00E0A"/>
    <w:rsid w:val="00C01175"/>
    <w:rsid w:val="00C01694"/>
    <w:rsid w:val="00C040CD"/>
    <w:rsid w:val="00C048A9"/>
    <w:rsid w:val="00C04F21"/>
    <w:rsid w:val="00C13695"/>
    <w:rsid w:val="00C205C4"/>
    <w:rsid w:val="00C21BE3"/>
    <w:rsid w:val="00C21DB2"/>
    <w:rsid w:val="00C220BD"/>
    <w:rsid w:val="00C2482C"/>
    <w:rsid w:val="00C30D4B"/>
    <w:rsid w:val="00C35337"/>
    <w:rsid w:val="00C364E9"/>
    <w:rsid w:val="00C40854"/>
    <w:rsid w:val="00C40CFE"/>
    <w:rsid w:val="00C42B51"/>
    <w:rsid w:val="00C432EC"/>
    <w:rsid w:val="00C45C7B"/>
    <w:rsid w:val="00C463D6"/>
    <w:rsid w:val="00C47748"/>
    <w:rsid w:val="00C50CDC"/>
    <w:rsid w:val="00C52598"/>
    <w:rsid w:val="00C527BF"/>
    <w:rsid w:val="00C547B4"/>
    <w:rsid w:val="00C57958"/>
    <w:rsid w:val="00C57A14"/>
    <w:rsid w:val="00C622BD"/>
    <w:rsid w:val="00C62D6E"/>
    <w:rsid w:val="00C634CC"/>
    <w:rsid w:val="00C64D3A"/>
    <w:rsid w:val="00C657C2"/>
    <w:rsid w:val="00C67DEA"/>
    <w:rsid w:val="00C70D97"/>
    <w:rsid w:val="00C74DBC"/>
    <w:rsid w:val="00C82910"/>
    <w:rsid w:val="00C82ED2"/>
    <w:rsid w:val="00C854F5"/>
    <w:rsid w:val="00C85B53"/>
    <w:rsid w:val="00C87286"/>
    <w:rsid w:val="00C92C6E"/>
    <w:rsid w:val="00C949FB"/>
    <w:rsid w:val="00C96387"/>
    <w:rsid w:val="00C96D8B"/>
    <w:rsid w:val="00CA252D"/>
    <w:rsid w:val="00CA3584"/>
    <w:rsid w:val="00CA3B38"/>
    <w:rsid w:val="00CA5F00"/>
    <w:rsid w:val="00CA703A"/>
    <w:rsid w:val="00CA7384"/>
    <w:rsid w:val="00CB6A06"/>
    <w:rsid w:val="00CB7E83"/>
    <w:rsid w:val="00CC5249"/>
    <w:rsid w:val="00CD047E"/>
    <w:rsid w:val="00CD12E4"/>
    <w:rsid w:val="00CD1A75"/>
    <w:rsid w:val="00CD4F21"/>
    <w:rsid w:val="00CD7C4D"/>
    <w:rsid w:val="00CE2FC6"/>
    <w:rsid w:val="00CE3E9A"/>
    <w:rsid w:val="00CE3FE7"/>
    <w:rsid w:val="00CE682E"/>
    <w:rsid w:val="00CE76F1"/>
    <w:rsid w:val="00CF0909"/>
    <w:rsid w:val="00CF2010"/>
    <w:rsid w:val="00D0331B"/>
    <w:rsid w:val="00D10E8A"/>
    <w:rsid w:val="00D119A3"/>
    <w:rsid w:val="00D12030"/>
    <w:rsid w:val="00D13763"/>
    <w:rsid w:val="00D15346"/>
    <w:rsid w:val="00D206BB"/>
    <w:rsid w:val="00D32940"/>
    <w:rsid w:val="00D32993"/>
    <w:rsid w:val="00D35867"/>
    <w:rsid w:val="00D36E75"/>
    <w:rsid w:val="00D3747A"/>
    <w:rsid w:val="00D400B2"/>
    <w:rsid w:val="00D40171"/>
    <w:rsid w:val="00D407CF"/>
    <w:rsid w:val="00D431E2"/>
    <w:rsid w:val="00D43279"/>
    <w:rsid w:val="00D44980"/>
    <w:rsid w:val="00D456D1"/>
    <w:rsid w:val="00D47443"/>
    <w:rsid w:val="00D514CD"/>
    <w:rsid w:val="00D53677"/>
    <w:rsid w:val="00D539A9"/>
    <w:rsid w:val="00D549A3"/>
    <w:rsid w:val="00D55298"/>
    <w:rsid w:val="00D55F97"/>
    <w:rsid w:val="00D63C45"/>
    <w:rsid w:val="00D6443A"/>
    <w:rsid w:val="00D70B80"/>
    <w:rsid w:val="00D7412C"/>
    <w:rsid w:val="00D74A0D"/>
    <w:rsid w:val="00D7531B"/>
    <w:rsid w:val="00D756D3"/>
    <w:rsid w:val="00D75BFD"/>
    <w:rsid w:val="00D763D7"/>
    <w:rsid w:val="00D76406"/>
    <w:rsid w:val="00D80D9D"/>
    <w:rsid w:val="00D8112E"/>
    <w:rsid w:val="00D871CD"/>
    <w:rsid w:val="00D87531"/>
    <w:rsid w:val="00D932F9"/>
    <w:rsid w:val="00D93705"/>
    <w:rsid w:val="00D94F6F"/>
    <w:rsid w:val="00DA1D9E"/>
    <w:rsid w:val="00DA27C4"/>
    <w:rsid w:val="00DA2D3C"/>
    <w:rsid w:val="00DA3881"/>
    <w:rsid w:val="00DA57E3"/>
    <w:rsid w:val="00DA6814"/>
    <w:rsid w:val="00DB293C"/>
    <w:rsid w:val="00DB35DF"/>
    <w:rsid w:val="00DB5644"/>
    <w:rsid w:val="00DB5B78"/>
    <w:rsid w:val="00DC07F6"/>
    <w:rsid w:val="00DC2CB7"/>
    <w:rsid w:val="00DC3684"/>
    <w:rsid w:val="00DC50D0"/>
    <w:rsid w:val="00DC5A61"/>
    <w:rsid w:val="00DD0BDF"/>
    <w:rsid w:val="00DD274C"/>
    <w:rsid w:val="00DD2CBB"/>
    <w:rsid w:val="00DD2E94"/>
    <w:rsid w:val="00DD3BC3"/>
    <w:rsid w:val="00DD59CE"/>
    <w:rsid w:val="00DD6C9A"/>
    <w:rsid w:val="00DE1903"/>
    <w:rsid w:val="00DE273A"/>
    <w:rsid w:val="00DE65E9"/>
    <w:rsid w:val="00DE6718"/>
    <w:rsid w:val="00DF03E3"/>
    <w:rsid w:val="00DF6406"/>
    <w:rsid w:val="00DF7B3E"/>
    <w:rsid w:val="00E00AF3"/>
    <w:rsid w:val="00E011D2"/>
    <w:rsid w:val="00E01CA6"/>
    <w:rsid w:val="00E02CE1"/>
    <w:rsid w:val="00E03F28"/>
    <w:rsid w:val="00E04DC7"/>
    <w:rsid w:val="00E12AFA"/>
    <w:rsid w:val="00E13474"/>
    <w:rsid w:val="00E14202"/>
    <w:rsid w:val="00E1577C"/>
    <w:rsid w:val="00E15802"/>
    <w:rsid w:val="00E2184F"/>
    <w:rsid w:val="00E23789"/>
    <w:rsid w:val="00E263B2"/>
    <w:rsid w:val="00E27253"/>
    <w:rsid w:val="00E27362"/>
    <w:rsid w:val="00E279CC"/>
    <w:rsid w:val="00E31F77"/>
    <w:rsid w:val="00E32C8E"/>
    <w:rsid w:val="00E35FE4"/>
    <w:rsid w:val="00E36763"/>
    <w:rsid w:val="00E43CDB"/>
    <w:rsid w:val="00E43F51"/>
    <w:rsid w:val="00E501EF"/>
    <w:rsid w:val="00E556C7"/>
    <w:rsid w:val="00E578B9"/>
    <w:rsid w:val="00E57938"/>
    <w:rsid w:val="00E60092"/>
    <w:rsid w:val="00E61C87"/>
    <w:rsid w:val="00E61D85"/>
    <w:rsid w:val="00E61FE8"/>
    <w:rsid w:val="00E63CA3"/>
    <w:rsid w:val="00E643F8"/>
    <w:rsid w:val="00E66304"/>
    <w:rsid w:val="00E676E1"/>
    <w:rsid w:val="00E72276"/>
    <w:rsid w:val="00E745FD"/>
    <w:rsid w:val="00E75759"/>
    <w:rsid w:val="00E83E25"/>
    <w:rsid w:val="00E84A9A"/>
    <w:rsid w:val="00E8667A"/>
    <w:rsid w:val="00E86924"/>
    <w:rsid w:val="00E9682D"/>
    <w:rsid w:val="00E97E17"/>
    <w:rsid w:val="00EA0608"/>
    <w:rsid w:val="00EA23AC"/>
    <w:rsid w:val="00EA3B5B"/>
    <w:rsid w:val="00EA3D36"/>
    <w:rsid w:val="00EA3E7B"/>
    <w:rsid w:val="00EA65F2"/>
    <w:rsid w:val="00EA715B"/>
    <w:rsid w:val="00EB15A9"/>
    <w:rsid w:val="00EB63AD"/>
    <w:rsid w:val="00EB7B92"/>
    <w:rsid w:val="00EC0634"/>
    <w:rsid w:val="00EC1AAC"/>
    <w:rsid w:val="00EC1EB1"/>
    <w:rsid w:val="00EC4772"/>
    <w:rsid w:val="00EC7A1A"/>
    <w:rsid w:val="00EC7E34"/>
    <w:rsid w:val="00ED195E"/>
    <w:rsid w:val="00ED2691"/>
    <w:rsid w:val="00ED34F0"/>
    <w:rsid w:val="00ED606C"/>
    <w:rsid w:val="00ED60A9"/>
    <w:rsid w:val="00ED763C"/>
    <w:rsid w:val="00EE7CA8"/>
    <w:rsid w:val="00EF0A1F"/>
    <w:rsid w:val="00EF30A2"/>
    <w:rsid w:val="00EF342F"/>
    <w:rsid w:val="00EF4E87"/>
    <w:rsid w:val="00EF59AF"/>
    <w:rsid w:val="00EF5BF1"/>
    <w:rsid w:val="00EF6622"/>
    <w:rsid w:val="00EF70A8"/>
    <w:rsid w:val="00EF720F"/>
    <w:rsid w:val="00EF7F8D"/>
    <w:rsid w:val="00F02966"/>
    <w:rsid w:val="00F02DB3"/>
    <w:rsid w:val="00F04458"/>
    <w:rsid w:val="00F04BA8"/>
    <w:rsid w:val="00F04D93"/>
    <w:rsid w:val="00F06242"/>
    <w:rsid w:val="00F070AA"/>
    <w:rsid w:val="00F10334"/>
    <w:rsid w:val="00F1210D"/>
    <w:rsid w:val="00F136CC"/>
    <w:rsid w:val="00F15C3D"/>
    <w:rsid w:val="00F225F8"/>
    <w:rsid w:val="00F27655"/>
    <w:rsid w:val="00F31B96"/>
    <w:rsid w:val="00F406E4"/>
    <w:rsid w:val="00F414D8"/>
    <w:rsid w:val="00F43027"/>
    <w:rsid w:val="00F43062"/>
    <w:rsid w:val="00F4347C"/>
    <w:rsid w:val="00F45029"/>
    <w:rsid w:val="00F45EDE"/>
    <w:rsid w:val="00F462CD"/>
    <w:rsid w:val="00F4669D"/>
    <w:rsid w:val="00F47716"/>
    <w:rsid w:val="00F47859"/>
    <w:rsid w:val="00F47B85"/>
    <w:rsid w:val="00F50E77"/>
    <w:rsid w:val="00F52A15"/>
    <w:rsid w:val="00F53316"/>
    <w:rsid w:val="00F53FE1"/>
    <w:rsid w:val="00F54B4D"/>
    <w:rsid w:val="00F5703A"/>
    <w:rsid w:val="00F60CA5"/>
    <w:rsid w:val="00F61249"/>
    <w:rsid w:val="00F62AF4"/>
    <w:rsid w:val="00F6324C"/>
    <w:rsid w:val="00F6443E"/>
    <w:rsid w:val="00F66A59"/>
    <w:rsid w:val="00F66FEC"/>
    <w:rsid w:val="00F67785"/>
    <w:rsid w:val="00F74ED8"/>
    <w:rsid w:val="00F770C9"/>
    <w:rsid w:val="00F80169"/>
    <w:rsid w:val="00F81DBF"/>
    <w:rsid w:val="00F820A5"/>
    <w:rsid w:val="00F86289"/>
    <w:rsid w:val="00F917AC"/>
    <w:rsid w:val="00F91C8A"/>
    <w:rsid w:val="00F92542"/>
    <w:rsid w:val="00F950FF"/>
    <w:rsid w:val="00F95C09"/>
    <w:rsid w:val="00F978C7"/>
    <w:rsid w:val="00FA09F2"/>
    <w:rsid w:val="00FA0D9D"/>
    <w:rsid w:val="00FA3314"/>
    <w:rsid w:val="00FA5024"/>
    <w:rsid w:val="00FA6AC9"/>
    <w:rsid w:val="00FB0F1D"/>
    <w:rsid w:val="00FB6B29"/>
    <w:rsid w:val="00FB7665"/>
    <w:rsid w:val="00FC1AEA"/>
    <w:rsid w:val="00FC3BAC"/>
    <w:rsid w:val="00FC3E81"/>
    <w:rsid w:val="00FC4443"/>
    <w:rsid w:val="00FC4F70"/>
    <w:rsid w:val="00FC6ADC"/>
    <w:rsid w:val="00FC78BE"/>
    <w:rsid w:val="00FD056B"/>
    <w:rsid w:val="00FD7828"/>
    <w:rsid w:val="00FE1181"/>
    <w:rsid w:val="00FE2DD2"/>
    <w:rsid w:val="00FE2EDD"/>
    <w:rsid w:val="00FE34DA"/>
    <w:rsid w:val="00FE4348"/>
    <w:rsid w:val="00FE4C0D"/>
    <w:rsid w:val="00FE6139"/>
    <w:rsid w:val="00FF009D"/>
    <w:rsid w:val="00FF0810"/>
    <w:rsid w:val="00FF0A29"/>
    <w:rsid w:val="00FF1957"/>
    <w:rsid w:val="00FF2E77"/>
    <w:rsid w:val="00FF6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7F8A1"/>
  <w15:docId w15:val="{1F8DB3E3-C3C7-41BE-B2F6-049E06A8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D6F"/>
    <w:pPr>
      <w:spacing w:after="200" w:line="276" w:lineRule="auto"/>
    </w:pPr>
  </w:style>
  <w:style w:type="paragraph" w:styleId="1">
    <w:name w:val="heading 1"/>
    <w:basedOn w:val="a"/>
    <w:link w:val="10"/>
    <w:uiPriority w:val="99"/>
    <w:qFormat/>
    <w:rsid w:val="00B03CFB"/>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semiHidden/>
    <w:unhideWhenUsed/>
    <w:qFormat/>
    <w:locked/>
    <w:rsid w:val="005E07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03CFB"/>
    <w:rPr>
      <w:rFonts w:ascii="Times New Roman" w:hAnsi="Times New Roman" w:cs="Times New Roman"/>
      <w:b/>
      <w:bCs/>
      <w:kern w:val="36"/>
      <w:sz w:val="48"/>
      <w:szCs w:val="48"/>
    </w:rPr>
  </w:style>
  <w:style w:type="character" w:customStyle="1" w:styleId="s0">
    <w:name w:val="s0"/>
    <w:basedOn w:val="a0"/>
    <w:rsid w:val="0041614A"/>
    <w:rPr>
      <w:rFonts w:ascii="Times New Roman" w:eastAsia="SimSun" w:hAnsi="Times New Roman" w:cs="Times New Roman"/>
      <w:color w:val="000000"/>
      <w:sz w:val="20"/>
      <w:szCs w:val="20"/>
      <w:u w:val="none"/>
      <w:effect w:val="none"/>
      <w:lang w:val="en-US" w:eastAsia="en-US" w:bidi="ar-SA"/>
    </w:rPr>
  </w:style>
  <w:style w:type="paragraph" w:styleId="a3">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4 Зна,Знак,Çíàê Çíàê,Çíàê4 Çíàê Çíàê"/>
    <w:basedOn w:val="a"/>
    <w:link w:val="a4"/>
    <w:qFormat/>
    <w:rsid w:val="001547E8"/>
    <w:pPr>
      <w:spacing w:before="100" w:beforeAutospacing="1" w:after="100" w:afterAutospacing="1" w:line="240" w:lineRule="auto"/>
    </w:pPr>
    <w:rPr>
      <w:rFonts w:ascii="Times New Roman" w:hAnsi="Times New Roman"/>
      <w:sz w:val="24"/>
      <w:szCs w:val="24"/>
    </w:rPr>
  </w:style>
  <w:style w:type="paragraph" w:styleId="a5">
    <w:name w:val="List Paragraph"/>
    <w:basedOn w:val="a"/>
    <w:link w:val="a6"/>
    <w:uiPriority w:val="34"/>
    <w:qFormat/>
    <w:rsid w:val="007B568F"/>
    <w:pPr>
      <w:spacing w:after="0" w:line="240" w:lineRule="auto"/>
      <w:ind w:left="720"/>
      <w:contextualSpacing/>
    </w:pPr>
    <w:rPr>
      <w:lang w:eastAsia="en-US"/>
    </w:rPr>
  </w:style>
  <w:style w:type="paragraph" w:styleId="a7">
    <w:name w:val="Plain Text"/>
    <w:basedOn w:val="a"/>
    <w:link w:val="a8"/>
    <w:uiPriority w:val="99"/>
    <w:rsid w:val="00BD3435"/>
    <w:pPr>
      <w:spacing w:after="0" w:line="240" w:lineRule="auto"/>
    </w:pPr>
    <w:rPr>
      <w:rFonts w:ascii="Courier New" w:hAnsi="Courier New"/>
      <w:sz w:val="20"/>
      <w:szCs w:val="20"/>
    </w:rPr>
  </w:style>
  <w:style w:type="character" w:customStyle="1" w:styleId="a8">
    <w:name w:val="Текст Знак"/>
    <w:basedOn w:val="a0"/>
    <w:link w:val="a7"/>
    <w:uiPriority w:val="99"/>
    <w:locked/>
    <w:rsid w:val="00BD3435"/>
    <w:rPr>
      <w:rFonts w:ascii="Courier New" w:hAnsi="Courier New" w:cs="Times New Roman"/>
      <w:sz w:val="20"/>
      <w:szCs w:val="20"/>
    </w:rPr>
  </w:style>
  <w:style w:type="character" w:customStyle="1" w:styleId="apple-converted-space">
    <w:name w:val="apple-converted-space"/>
    <w:basedOn w:val="a0"/>
    <w:uiPriority w:val="99"/>
    <w:rsid w:val="00593E05"/>
    <w:rPr>
      <w:rFonts w:cs="Times New Roman"/>
    </w:rPr>
  </w:style>
  <w:style w:type="paragraph" w:styleId="a9">
    <w:name w:val="No Spacing"/>
    <w:uiPriority w:val="1"/>
    <w:qFormat/>
    <w:rsid w:val="00FC3BAC"/>
  </w:style>
  <w:style w:type="character" w:styleId="aa">
    <w:name w:val="Hyperlink"/>
    <w:basedOn w:val="a0"/>
    <w:uiPriority w:val="99"/>
    <w:rsid w:val="00472D16"/>
    <w:rPr>
      <w:rFonts w:cs="Times New Roman"/>
      <w:color w:val="0000FF"/>
      <w:u w:val="single"/>
    </w:rPr>
  </w:style>
  <w:style w:type="paragraph" w:customStyle="1" w:styleId="11">
    <w:name w:val="Стиль1"/>
    <w:basedOn w:val="a"/>
    <w:link w:val="12"/>
    <w:qFormat/>
    <w:rsid w:val="00B97757"/>
    <w:pPr>
      <w:spacing w:after="0" w:line="240" w:lineRule="auto"/>
      <w:jc w:val="both"/>
    </w:pPr>
    <w:rPr>
      <w:rFonts w:ascii="Times New Roman" w:hAnsi="Times New Roman"/>
      <w:sz w:val="28"/>
      <w:lang w:eastAsia="en-US"/>
    </w:rPr>
  </w:style>
  <w:style w:type="character" w:customStyle="1" w:styleId="12">
    <w:name w:val="Стиль1 Знак"/>
    <w:basedOn w:val="a0"/>
    <w:link w:val="11"/>
    <w:locked/>
    <w:rsid w:val="00B97757"/>
    <w:rPr>
      <w:rFonts w:ascii="Times New Roman" w:eastAsia="Times New Roman" w:hAnsi="Times New Roman" w:cs="Times New Roman"/>
      <w:sz w:val="22"/>
      <w:szCs w:val="22"/>
      <w:lang w:eastAsia="en-US"/>
    </w:rPr>
  </w:style>
  <w:style w:type="character" w:styleId="ab">
    <w:name w:val="Strong"/>
    <w:basedOn w:val="a0"/>
    <w:uiPriority w:val="99"/>
    <w:qFormat/>
    <w:locked/>
    <w:rsid w:val="00F92542"/>
    <w:rPr>
      <w:rFonts w:cs="Times New Roman"/>
      <w:b/>
      <w:bCs/>
    </w:rPr>
  </w:style>
  <w:style w:type="paragraph" w:styleId="ac">
    <w:name w:val="Body Text Indent"/>
    <w:basedOn w:val="a"/>
    <w:link w:val="ad"/>
    <w:uiPriority w:val="99"/>
    <w:rsid w:val="00850E69"/>
    <w:pPr>
      <w:spacing w:after="0" w:line="240" w:lineRule="auto"/>
      <w:ind w:firstLine="720"/>
      <w:jc w:val="both"/>
    </w:pPr>
    <w:rPr>
      <w:sz w:val="24"/>
      <w:szCs w:val="24"/>
      <w:lang w:val="kk-KZ"/>
    </w:rPr>
  </w:style>
  <w:style w:type="character" w:customStyle="1" w:styleId="ad">
    <w:name w:val="Основной текст с отступом Знак"/>
    <w:basedOn w:val="a0"/>
    <w:link w:val="ac"/>
    <w:uiPriority w:val="99"/>
    <w:locked/>
    <w:rsid w:val="00850E69"/>
    <w:rPr>
      <w:rFonts w:cs="Times New Roman"/>
      <w:sz w:val="24"/>
      <w:szCs w:val="24"/>
      <w:lang w:val="kk-KZ"/>
    </w:rPr>
  </w:style>
  <w:style w:type="paragraph" w:styleId="ae">
    <w:name w:val="header"/>
    <w:basedOn w:val="a"/>
    <w:link w:val="af"/>
    <w:uiPriority w:val="99"/>
    <w:rsid w:val="00713566"/>
    <w:pPr>
      <w:tabs>
        <w:tab w:val="center" w:pos="4677"/>
        <w:tab w:val="right" w:pos="9355"/>
      </w:tabs>
      <w:spacing w:after="0" w:line="240" w:lineRule="auto"/>
    </w:pPr>
  </w:style>
  <w:style w:type="character" w:customStyle="1" w:styleId="af">
    <w:name w:val="Верхний колонтитул Знак"/>
    <w:basedOn w:val="a0"/>
    <w:link w:val="ae"/>
    <w:uiPriority w:val="99"/>
    <w:locked/>
    <w:rsid w:val="00713566"/>
    <w:rPr>
      <w:rFonts w:cs="Times New Roman"/>
      <w:sz w:val="22"/>
      <w:szCs w:val="22"/>
    </w:rPr>
  </w:style>
  <w:style w:type="paragraph" w:styleId="af0">
    <w:name w:val="footer"/>
    <w:basedOn w:val="a"/>
    <w:link w:val="af1"/>
    <w:uiPriority w:val="99"/>
    <w:semiHidden/>
    <w:rsid w:val="0071356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locked/>
    <w:rsid w:val="00713566"/>
    <w:rPr>
      <w:rFonts w:cs="Times New Roman"/>
      <w:sz w:val="22"/>
      <w:szCs w:val="22"/>
    </w:rPr>
  </w:style>
  <w:style w:type="paragraph" w:customStyle="1" w:styleId="13">
    <w:name w:val="Абзац списка1"/>
    <w:basedOn w:val="a"/>
    <w:rsid w:val="008329E1"/>
    <w:pPr>
      <w:ind w:left="720"/>
      <w:contextualSpacing/>
    </w:pPr>
    <w:rPr>
      <w:rFonts w:ascii="Times New Roman" w:hAnsi="Times New Roman"/>
      <w:sz w:val="28"/>
      <w:szCs w:val="28"/>
      <w:lang w:eastAsia="en-US"/>
    </w:rPr>
  </w:style>
  <w:style w:type="character" w:customStyle="1" w:styleId="a6">
    <w:name w:val="Абзац списка Знак"/>
    <w:link w:val="a5"/>
    <w:uiPriority w:val="99"/>
    <w:qFormat/>
    <w:locked/>
    <w:rsid w:val="00E32C8E"/>
    <w:rPr>
      <w:lang w:eastAsia="en-US"/>
    </w:rPr>
  </w:style>
  <w:style w:type="paragraph" w:customStyle="1" w:styleId="Default">
    <w:name w:val="Default"/>
    <w:rsid w:val="00802866"/>
    <w:pPr>
      <w:autoSpaceDE w:val="0"/>
      <w:autoSpaceDN w:val="0"/>
      <w:adjustRightInd w:val="0"/>
    </w:pPr>
    <w:rPr>
      <w:rFonts w:ascii="Times New Roman" w:eastAsiaTheme="minorEastAsia" w:hAnsi="Times New Roman"/>
      <w:color w:val="000000"/>
      <w:sz w:val="24"/>
      <w:szCs w:val="24"/>
    </w:rPr>
  </w:style>
  <w:style w:type="character" w:customStyle="1" w:styleId="a4">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 Знак"/>
    <w:link w:val="a3"/>
    <w:locked/>
    <w:rsid w:val="00B928B8"/>
    <w:rPr>
      <w:rFonts w:ascii="Times New Roman" w:hAnsi="Times New Roman"/>
      <w:sz w:val="24"/>
      <w:szCs w:val="24"/>
    </w:rPr>
  </w:style>
  <w:style w:type="paragraph" w:styleId="af2">
    <w:name w:val="Balloon Text"/>
    <w:basedOn w:val="a"/>
    <w:link w:val="af3"/>
    <w:uiPriority w:val="99"/>
    <w:semiHidden/>
    <w:unhideWhenUsed/>
    <w:rsid w:val="0029593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9593D"/>
    <w:rPr>
      <w:rFonts w:ascii="Tahoma" w:hAnsi="Tahoma" w:cs="Tahoma"/>
      <w:sz w:val="16"/>
      <w:szCs w:val="16"/>
    </w:rPr>
  </w:style>
  <w:style w:type="table" w:styleId="af4">
    <w:name w:val="Table Grid"/>
    <w:basedOn w:val="a1"/>
    <w:uiPriority w:val="59"/>
    <w:locked/>
    <w:rsid w:val="00CB6A06"/>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5E07C0"/>
    <w:rPr>
      <w:rFonts w:asciiTheme="majorHAnsi" w:eastAsiaTheme="majorEastAsia" w:hAnsiTheme="majorHAnsi" w:cstheme="majorBidi"/>
      <w:color w:val="243F60" w:themeColor="accent1" w:themeShade="7F"/>
      <w:sz w:val="24"/>
      <w:szCs w:val="24"/>
    </w:rPr>
  </w:style>
  <w:style w:type="table" w:customStyle="1" w:styleId="14">
    <w:name w:val="Сетка таблицы1"/>
    <w:basedOn w:val="a1"/>
    <w:next w:val="af4"/>
    <w:uiPriority w:val="59"/>
    <w:locked/>
    <w:rsid w:val="00A229B4"/>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550364">
      <w:bodyDiv w:val="1"/>
      <w:marLeft w:val="0"/>
      <w:marRight w:val="0"/>
      <w:marTop w:val="0"/>
      <w:marBottom w:val="0"/>
      <w:divBdr>
        <w:top w:val="none" w:sz="0" w:space="0" w:color="auto"/>
        <w:left w:val="none" w:sz="0" w:space="0" w:color="auto"/>
        <w:bottom w:val="none" w:sz="0" w:space="0" w:color="auto"/>
        <w:right w:val="none" w:sz="0" w:space="0" w:color="auto"/>
      </w:divBdr>
    </w:div>
    <w:div w:id="590504827">
      <w:marLeft w:val="0"/>
      <w:marRight w:val="0"/>
      <w:marTop w:val="0"/>
      <w:marBottom w:val="0"/>
      <w:divBdr>
        <w:top w:val="none" w:sz="0" w:space="0" w:color="auto"/>
        <w:left w:val="none" w:sz="0" w:space="0" w:color="auto"/>
        <w:bottom w:val="none" w:sz="0" w:space="0" w:color="auto"/>
        <w:right w:val="none" w:sz="0" w:space="0" w:color="auto"/>
      </w:divBdr>
    </w:div>
    <w:div w:id="590504828">
      <w:marLeft w:val="0"/>
      <w:marRight w:val="0"/>
      <w:marTop w:val="0"/>
      <w:marBottom w:val="0"/>
      <w:divBdr>
        <w:top w:val="none" w:sz="0" w:space="0" w:color="auto"/>
        <w:left w:val="none" w:sz="0" w:space="0" w:color="auto"/>
        <w:bottom w:val="none" w:sz="0" w:space="0" w:color="auto"/>
        <w:right w:val="none" w:sz="0" w:space="0" w:color="auto"/>
      </w:divBdr>
    </w:div>
    <w:div w:id="590504829">
      <w:marLeft w:val="0"/>
      <w:marRight w:val="0"/>
      <w:marTop w:val="0"/>
      <w:marBottom w:val="0"/>
      <w:divBdr>
        <w:top w:val="none" w:sz="0" w:space="0" w:color="auto"/>
        <w:left w:val="none" w:sz="0" w:space="0" w:color="auto"/>
        <w:bottom w:val="none" w:sz="0" w:space="0" w:color="auto"/>
        <w:right w:val="none" w:sz="0" w:space="0" w:color="auto"/>
      </w:divBdr>
    </w:div>
    <w:div w:id="590504830">
      <w:marLeft w:val="0"/>
      <w:marRight w:val="0"/>
      <w:marTop w:val="0"/>
      <w:marBottom w:val="0"/>
      <w:divBdr>
        <w:top w:val="none" w:sz="0" w:space="0" w:color="auto"/>
        <w:left w:val="none" w:sz="0" w:space="0" w:color="auto"/>
        <w:bottom w:val="none" w:sz="0" w:space="0" w:color="auto"/>
        <w:right w:val="none" w:sz="0" w:space="0" w:color="auto"/>
      </w:divBdr>
      <w:divsChild>
        <w:div w:id="590504831">
          <w:marLeft w:val="547"/>
          <w:marRight w:val="0"/>
          <w:marTop w:val="0"/>
          <w:marBottom w:val="0"/>
          <w:divBdr>
            <w:top w:val="none" w:sz="0" w:space="0" w:color="auto"/>
            <w:left w:val="none" w:sz="0" w:space="0" w:color="auto"/>
            <w:bottom w:val="none" w:sz="0" w:space="0" w:color="auto"/>
            <w:right w:val="none" w:sz="0" w:space="0" w:color="auto"/>
          </w:divBdr>
        </w:div>
      </w:divsChild>
    </w:div>
    <w:div w:id="590504832">
      <w:marLeft w:val="0"/>
      <w:marRight w:val="0"/>
      <w:marTop w:val="0"/>
      <w:marBottom w:val="0"/>
      <w:divBdr>
        <w:top w:val="none" w:sz="0" w:space="0" w:color="auto"/>
        <w:left w:val="none" w:sz="0" w:space="0" w:color="auto"/>
        <w:bottom w:val="none" w:sz="0" w:space="0" w:color="auto"/>
        <w:right w:val="none" w:sz="0" w:space="0" w:color="auto"/>
      </w:divBdr>
    </w:div>
    <w:div w:id="127331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203;egov.&#8203;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8203;eli&#8203;cens&#8203;e.&#8203;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36295-EE3A-4E1F-B9BB-440D928DC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877</Words>
  <Characters>5000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Grizli777</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creator>Марина Владимировна Гагарина</dc:creator>
  <cp:lastModifiedBy>Алена Витальевна Климова</cp:lastModifiedBy>
  <cp:revision>10</cp:revision>
  <cp:lastPrinted>2024-07-09T09:37:00Z</cp:lastPrinted>
  <dcterms:created xsi:type="dcterms:W3CDTF">2025-01-08T12:04:00Z</dcterms:created>
  <dcterms:modified xsi:type="dcterms:W3CDTF">2025-04-07T13:10:00Z</dcterms:modified>
</cp:coreProperties>
</file>