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8D880" w14:textId="6958AFDF" w:rsidR="00D8629F" w:rsidRDefault="0056012B">
      <w:pPr>
        <w:pStyle w:val="normal1"/>
        <w:spacing w:before="120" w:after="120"/>
        <w:ind w:left="-825"/>
        <w:rPr>
          <w:rFonts w:ascii="Lora" w:eastAsia="Lora" w:hAnsi="Lora" w:cs="Lora"/>
          <w:sz w:val="16"/>
          <w:szCs w:val="16"/>
        </w:rPr>
      </w:pPr>
      <w:r w:rsidRPr="00E3741C">
        <w:rPr>
          <w:noProof/>
          <w:lang w:val="en-US" w:eastAsia="en-US" w:bidi="ar-SA"/>
        </w:rPr>
        <w:drawing>
          <wp:inline distT="0" distB="0" distL="0" distR="0" wp14:anchorId="68DCB30D" wp14:editId="75CDEFBB">
            <wp:extent cx="7550785" cy="10692765"/>
            <wp:effectExtent l="0" t="0" r="0" b="0"/>
            <wp:docPr id="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69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FFC92" w14:textId="1F691880" w:rsidR="00EE7500" w:rsidRDefault="00EE7500">
      <w:pPr>
        <w:pStyle w:val="normal1"/>
        <w:spacing w:before="120" w:after="120"/>
        <w:ind w:left="-825"/>
        <w:rPr>
          <w:rFonts w:ascii="Lora" w:eastAsia="Lora" w:hAnsi="Lora" w:cs="Lora"/>
          <w:sz w:val="16"/>
          <w:szCs w:val="16"/>
        </w:rPr>
      </w:pPr>
    </w:p>
    <w:p w14:paraId="1DDDA777" w14:textId="0032BCE9" w:rsidR="00EE7500" w:rsidRPr="00EE7500" w:rsidRDefault="00EE7500" w:rsidP="00EE7500">
      <w:pPr>
        <w:pStyle w:val="normal1"/>
        <w:spacing w:before="120" w:after="120"/>
        <w:rPr>
          <w:rFonts w:ascii="Times New Roman" w:eastAsia="Lora" w:hAnsi="Times New Roman" w:cs="Times New Roman"/>
          <w:szCs w:val="16"/>
        </w:rPr>
      </w:pPr>
      <w:r>
        <w:rPr>
          <w:rFonts w:ascii="Times New Roman" w:eastAsia="Lora" w:hAnsi="Times New Roman" w:cs="Times New Roman"/>
          <w:szCs w:val="16"/>
        </w:rPr>
        <w:t xml:space="preserve">ФИО: </w:t>
      </w:r>
    </w:p>
    <w:tbl>
      <w:tblPr>
        <w:tblW w:w="10220" w:type="dxa"/>
        <w:tblInd w:w="93" w:type="dxa"/>
        <w:tblLook w:val="04A0" w:firstRow="1" w:lastRow="0" w:firstColumn="1" w:lastColumn="0" w:noHBand="0" w:noVBand="1"/>
      </w:tblPr>
      <w:tblGrid>
        <w:gridCol w:w="783"/>
        <w:gridCol w:w="7769"/>
        <w:gridCol w:w="1668"/>
      </w:tblGrid>
      <w:tr w:rsidR="00961FEF" w:rsidRPr="00961FEF" w14:paraId="7BA1B6E0" w14:textId="77777777" w:rsidTr="00961FEF">
        <w:trPr>
          <w:trHeight w:val="390"/>
        </w:trPr>
        <w:tc>
          <w:tcPr>
            <w:tcW w:w="8520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0766804" w14:textId="77777777" w:rsidR="00961FEF" w:rsidRPr="00961FEF" w:rsidRDefault="00961FEF">
            <w:pPr>
              <w:rPr>
                <w:rFonts w:asciiTheme="minorHAnsi" w:hAnsiTheme="minorHAnsi" w:cs="Calibri"/>
                <w:b/>
                <w:bCs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b/>
                <w:bCs/>
                <w:sz w:val="20"/>
                <w:szCs w:val="16"/>
              </w:rPr>
              <w:t>Вид исследования</w:t>
            </w:r>
          </w:p>
        </w:tc>
        <w:tc>
          <w:tcPr>
            <w:tcW w:w="1700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49812CD5" w14:textId="77777777" w:rsidR="00961FEF" w:rsidRPr="00961FEF" w:rsidRDefault="00961FEF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b/>
                <w:bCs/>
                <w:sz w:val="20"/>
                <w:szCs w:val="16"/>
              </w:rPr>
              <w:t xml:space="preserve">Стоимость услуги </w:t>
            </w:r>
          </w:p>
        </w:tc>
      </w:tr>
      <w:tr w:rsidR="00961FEF" w:rsidRPr="00961FEF" w14:paraId="394E85B6" w14:textId="77777777" w:rsidTr="00961FEF">
        <w:trPr>
          <w:trHeight w:val="315"/>
        </w:trPr>
        <w:tc>
          <w:tcPr>
            <w:tcW w:w="8520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000000" w:fill="FFD966"/>
            <w:noWrap/>
            <w:vAlign w:val="center"/>
            <w:hideMark/>
          </w:tcPr>
          <w:p w14:paraId="05F1A4DE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Консультация специалистов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D966"/>
            <w:vAlign w:val="center"/>
            <w:hideMark/>
          </w:tcPr>
          <w:p w14:paraId="224E84EF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 </w:t>
            </w:r>
          </w:p>
        </w:tc>
      </w:tr>
      <w:tr w:rsidR="00961FEF" w:rsidRPr="00961FEF" w14:paraId="0662179D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46C7C80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1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20F0E4C3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Консультация  менеджера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5484D166" w14:textId="77777777" w:rsidR="00961FEF" w:rsidRPr="00961FEF" w:rsidRDefault="00961FEF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961FEF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—</w:t>
            </w:r>
          </w:p>
        </w:tc>
      </w:tr>
      <w:tr w:rsidR="00961FEF" w:rsidRPr="00961FEF" w14:paraId="5C9F12BC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C30A88A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2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71BEB369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Сопровождение координатора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check-up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BF5B7F5" w14:textId="6E62C4B5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kk-KZ"/>
              </w:rPr>
              <w:t>8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 xml:space="preserve"> 000</w:t>
            </w:r>
          </w:p>
        </w:tc>
      </w:tr>
      <w:tr w:rsidR="00961FEF" w:rsidRPr="00961FEF" w14:paraId="44BE47FD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D9EA33E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3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29E95F69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Консультация врача координатора  (заключение/рекомендации)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78FE0978" w14:textId="41BD36C4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kk-KZ"/>
              </w:rPr>
              <w:t>8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 xml:space="preserve"> 000</w:t>
            </w:r>
          </w:p>
        </w:tc>
      </w:tr>
      <w:tr w:rsidR="00961FEF" w:rsidRPr="00961FEF" w14:paraId="738C5CF0" w14:textId="77777777" w:rsidTr="00961FEF">
        <w:trPr>
          <w:trHeight w:val="315"/>
        </w:trPr>
        <w:tc>
          <w:tcPr>
            <w:tcW w:w="8520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000000" w:fill="FFD966"/>
            <w:noWrap/>
            <w:vAlign w:val="center"/>
            <w:hideMark/>
          </w:tcPr>
          <w:p w14:paraId="52DC9771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Лабораторные исследования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D966"/>
            <w:vAlign w:val="center"/>
            <w:hideMark/>
          </w:tcPr>
          <w:p w14:paraId="73AA9E6B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 </w:t>
            </w:r>
          </w:p>
        </w:tc>
      </w:tr>
      <w:tr w:rsidR="00961FEF" w:rsidRPr="00961FEF" w14:paraId="5815A4E0" w14:textId="77777777" w:rsidTr="00961FEF">
        <w:trPr>
          <w:trHeight w:val="42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AD65CF2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1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3CB89033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Общий анализ крови 18 параметров (развернутый: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гем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.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анализатор+подсчет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 лейкоцитарной формулы; СОЭ) + забор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0F80B7BE" w14:textId="2F309AC4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4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6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08691C49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1630FB3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2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605E1633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Общий анализ мочи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4868A02" w14:textId="6B2006C7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3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7FC9B0FF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36EE0C8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3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0FB21E58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Микрореакция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F42C699" w14:textId="315A2A1D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8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06B786DD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7982989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4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237E5333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Коагулограмма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 (общий анализ) - МНО,АЧТВ, фибриноген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404A8AB1" w14:textId="25BFDBE6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kk-KZ"/>
              </w:rPr>
              <w:t>9 3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49970A56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9BD889A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5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072E5E41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Определение общего холестерина в сыворотке крови на анализаторе.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8E2A315" w14:textId="36A218DF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3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16A28A55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2745770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6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044B477F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Определение общего белка на анализаторе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57028483" w14:textId="2263737F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3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36148F0C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4A19234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7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7572BEFC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Определение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аланинаминотрансферазы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 (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АЛаТ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>) в сыворотке крови на анализаторе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4E15D18B" w14:textId="1F062975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3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785CC164" w14:textId="77777777" w:rsidTr="00961FEF">
        <w:trPr>
          <w:trHeight w:val="42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DC0991F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8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70BF2B53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Определение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аспартатаминотрансферазы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 (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АСаТ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>) в сыворотке крови на анализаторе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70EE1306" w14:textId="3A610B64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61FEF">
              <w:rPr>
                <w:rFonts w:asciiTheme="minorHAnsi" w:hAnsiTheme="minorHAnsi"/>
                <w:sz w:val="20"/>
                <w:szCs w:val="20"/>
              </w:rPr>
              <w:t xml:space="preserve">1 </w:t>
            </w:r>
            <w:r w:rsidR="005966E5">
              <w:rPr>
                <w:rFonts w:asciiTheme="minorHAnsi" w:hAnsiTheme="minorHAnsi"/>
                <w:sz w:val="20"/>
                <w:szCs w:val="20"/>
                <w:lang w:val="kk-KZ"/>
              </w:rPr>
              <w:t>3</w:t>
            </w:r>
            <w:r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150688C3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9740F0B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9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1471DA43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Определение общего билирубина в сыворотке крови на анализаторе.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6ECEF7D5" w14:textId="01B8A3AB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3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4225BCB0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6B96759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10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01BE9841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Определение амилазы общей в сыворотке крови на анализаторе.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07E39DB4" w14:textId="24ACF31F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3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1DF6E609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CC4828C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11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59D0FE83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Определение глюкозы на анализаторе.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41C0D6A2" w14:textId="7C3769E7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3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3AABC684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3E3B14D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12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71159C21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Определение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креатинина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 на анализаторе.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651390ED" w14:textId="202DB960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3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4D8FB089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AEB7770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13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6651FA72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Определение мочевины в сыворотке крови на анализаторе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7201E3DE" w14:textId="633229B5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3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36A258F5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C745F66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14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377C878C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Определение мочевой кислоты в сыворотке крови на анализаторе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F68E83E" w14:textId="19373B0A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3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51EE4D0E" w14:textId="77777777" w:rsidTr="00961FEF">
        <w:trPr>
          <w:trHeight w:val="42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D3B7EF5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15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3E822936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Определение общего ПСА ( простат специфической антиген) в сыворотке крови методом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иммунохемилюминесценции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B7B7B7"/>
              <w:right w:val="single" w:sz="8" w:space="0" w:color="B7B7B7"/>
            </w:tcBorders>
            <w:shd w:val="clear" w:color="auto" w:fill="auto"/>
            <w:vAlign w:val="center"/>
            <w:hideMark/>
          </w:tcPr>
          <w:p w14:paraId="2273DCE7" w14:textId="3B2579C8" w:rsidR="00961FEF" w:rsidRPr="00883BB7" w:rsidRDefault="005966E5">
            <w:pPr>
              <w:jc w:val="center"/>
              <w:rPr>
                <w:rFonts w:asciiTheme="minorHAnsi" w:hAnsiTheme="minorHAnsi"/>
                <w:sz w:val="20"/>
                <w:szCs w:val="20"/>
                <w:lang w:val="kk-KZ"/>
              </w:rPr>
            </w:pPr>
            <w:r>
              <w:rPr>
                <w:rFonts w:asciiTheme="minorHAnsi" w:hAnsiTheme="minorHAnsi"/>
                <w:sz w:val="20"/>
                <w:szCs w:val="20"/>
                <w:lang w:val="kk-KZ"/>
              </w:rPr>
              <w:t>46</w:t>
            </w:r>
            <w:r w:rsidR="00883BB7">
              <w:rPr>
                <w:rFonts w:asciiTheme="minorHAnsi" w:hAnsiTheme="minorHAnsi"/>
                <w:sz w:val="20"/>
                <w:szCs w:val="20"/>
                <w:lang w:val="kk-KZ"/>
              </w:rPr>
              <w:t>00</w:t>
            </w:r>
          </w:p>
        </w:tc>
      </w:tr>
      <w:tr w:rsidR="00961FEF" w:rsidRPr="00961FEF" w14:paraId="1EF7E547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E0EE256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16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5C0DC552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Определение кальция (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Ca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>) в сыворотке крови на анализаторе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757D0F4" w14:textId="1AC99211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3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6FA134B0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72396F5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17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1B62F765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Определение железа (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Fe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>) в сыворотке крови на анализаторе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EB98E9F" w14:textId="78CE0460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3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1CAE74E3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66F365B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18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4385029F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Определение С реактивного белка (качественное)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60C26520" w14:textId="0A9B862B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kk-KZ"/>
              </w:rPr>
              <w:t>7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64EB3688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BC6F065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19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4A013AEB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Определение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антистрептолизина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-О в сыворотке крови (АСЛО-качественное)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2C3E1653" w14:textId="6C5ADD27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kk-KZ"/>
              </w:rPr>
              <w:t>3 0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74BD4216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E97EB14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20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152238C8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Ревматоидный фактор (качественный)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5CE91451" w14:textId="16D1A923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kk-KZ"/>
              </w:rPr>
              <w:t>7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75C89E29" w14:textId="77777777" w:rsidTr="00961FEF">
        <w:trPr>
          <w:trHeight w:val="42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B9D3DF4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21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7A5E8C22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Определение липопротеидов высокой плотности в сыворотке крови на анализаторе.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832F408" w14:textId="3C57B776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3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5865A3E7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C688122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22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402EC11B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Гепатит B HBS-антиген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5CB2F4C9" w14:textId="4E66F799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kk-KZ"/>
              </w:rPr>
              <w:t>4 0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45F4F6FE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E4DA970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23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146A0355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Гепатит С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420E9EF5" w14:textId="4FCD28BA" w:rsidR="00961FEF" w:rsidRPr="00961FEF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4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5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60E46BC7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1B44DE1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24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5D1CA83F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2F6F6E3A" w14:textId="40C43D96" w:rsidR="00961FEF" w:rsidRPr="009452CF" w:rsidRDefault="009452CF">
            <w:pPr>
              <w:jc w:val="center"/>
              <w:rPr>
                <w:rFonts w:asciiTheme="minorHAnsi" w:hAnsiTheme="minorHAnsi"/>
                <w:sz w:val="20"/>
                <w:szCs w:val="18"/>
                <w:lang w:val="kk-KZ"/>
              </w:rPr>
            </w:pPr>
            <w:r>
              <w:rPr>
                <w:rFonts w:asciiTheme="minorHAnsi" w:hAnsiTheme="minorHAnsi"/>
                <w:sz w:val="20"/>
                <w:szCs w:val="18"/>
                <w:lang w:val="kk-KZ"/>
              </w:rPr>
              <w:t>4</w:t>
            </w:r>
            <w:r w:rsidR="00D14363">
              <w:rPr>
                <w:rFonts w:asciiTheme="minorHAnsi" w:hAnsiTheme="minorHAnsi"/>
                <w:sz w:val="20"/>
                <w:szCs w:val="18"/>
                <w:lang w:val="kk-KZ"/>
              </w:rPr>
              <w:t xml:space="preserve"> </w:t>
            </w:r>
            <w:r w:rsidR="005966E5">
              <w:rPr>
                <w:rFonts w:asciiTheme="minorHAnsi" w:hAnsiTheme="minorHAnsi"/>
                <w:sz w:val="20"/>
                <w:szCs w:val="18"/>
                <w:lang w:val="kk-KZ"/>
              </w:rPr>
              <w:t>2</w:t>
            </w:r>
            <w:r>
              <w:rPr>
                <w:rFonts w:asciiTheme="minorHAnsi" w:hAnsiTheme="minorHAnsi"/>
                <w:sz w:val="20"/>
                <w:szCs w:val="18"/>
                <w:lang w:val="kk-KZ"/>
              </w:rPr>
              <w:t>00</w:t>
            </w:r>
          </w:p>
        </w:tc>
      </w:tr>
      <w:tr w:rsidR="00961FEF" w:rsidRPr="00961FEF" w14:paraId="47320DDD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607A0CA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25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5DB023A6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Определение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гликозилированного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 гемоглобина крови на анализаторе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49546EF8" w14:textId="6439B5AA" w:rsidR="00961FEF" w:rsidRPr="00E807B0" w:rsidRDefault="005966E5">
            <w:pPr>
              <w:jc w:val="center"/>
              <w:rPr>
                <w:rFonts w:asciiTheme="minorHAnsi" w:hAnsiTheme="minorHAnsi"/>
                <w:sz w:val="20"/>
                <w:szCs w:val="18"/>
              </w:rPr>
            </w:pPr>
            <w:r>
              <w:rPr>
                <w:rFonts w:asciiTheme="minorHAnsi" w:hAnsiTheme="minorHAnsi"/>
                <w:sz w:val="20"/>
                <w:szCs w:val="18"/>
              </w:rPr>
              <w:t xml:space="preserve">1 </w:t>
            </w:r>
            <w:r>
              <w:rPr>
                <w:rFonts w:asciiTheme="minorHAnsi" w:hAnsiTheme="minorHAnsi"/>
                <w:sz w:val="20"/>
                <w:szCs w:val="18"/>
                <w:lang w:val="kk-KZ"/>
              </w:rPr>
              <w:t>3</w:t>
            </w:r>
            <w:r w:rsidR="00961FEF" w:rsidRPr="00E807B0">
              <w:rPr>
                <w:rFonts w:asciiTheme="minorHAnsi" w:hAnsiTheme="minorHAnsi"/>
                <w:sz w:val="20"/>
                <w:szCs w:val="18"/>
              </w:rPr>
              <w:t>00</w:t>
            </w:r>
          </w:p>
        </w:tc>
      </w:tr>
      <w:tr w:rsidR="00961FEF" w:rsidRPr="00961FEF" w14:paraId="5C304BF8" w14:textId="77777777" w:rsidTr="00961FEF">
        <w:trPr>
          <w:trHeight w:val="42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64AB518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26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5B124371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Определение тиреотропного гормонов (ТТГ) в сыворотке крови методом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иммунохемилюминесценции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66B22B34" w14:textId="01E4532D" w:rsidR="00961FEF" w:rsidRPr="00E807B0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8</w:t>
            </w:r>
            <w:r w:rsidR="00961FEF" w:rsidRPr="00E807B0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04F8621C" w14:textId="77777777" w:rsidTr="00961FEF">
        <w:trPr>
          <w:trHeight w:val="42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3DF6061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27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6B8149AB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Определение антител к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тиреопероксидазе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 (анти ТПО) в сыворотке крови методом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иммунохемилюминесценции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59F41C8E" w14:textId="4A04608E" w:rsidR="00961FEF" w:rsidRPr="00E807B0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7</w:t>
            </w:r>
            <w:r w:rsidR="00961FEF" w:rsidRPr="00E807B0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57BA9187" w14:textId="77777777" w:rsidTr="00961FEF">
        <w:trPr>
          <w:trHeight w:val="42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7D87C93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28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572FFA47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Определение свободного тироксина (Т4) в сыворотке крови методом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иммунохемилюминесценции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66A15EB1" w14:textId="09B3DD6C" w:rsidR="00961FEF" w:rsidRPr="00E807B0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3</w:t>
            </w:r>
            <w:r w:rsidR="00961FEF" w:rsidRPr="00E807B0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71942E2C" w14:textId="77777777" w:rsidTr="00961FEF">
        <w:trPr>
          <w:trHeight w:val="42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B6DD118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29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2EFB5286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Определение свободного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трийодтиронина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 (Т3) в сыворотке крови методом и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иммунохемилюминесценции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7A99991F" w14:textId="60F048C6" w:rsidR="00961FEF" w:rsidRPr="00E807B0" w:rsidRDefault="005966E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3</w:t>
            </w:r>
            <w:r w:rsidR="00961FEF" w:rsidRPr="00E807B0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62C6AC6D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CBC4E2F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30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3F10592F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Тестостерон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B7B7B7"/>
              <w:right w:val="single" w:sz="8" w:space="0" w:color="B7B7B7"/>
            </w:tcBorders>
            <w:shd w:val="clear" w:color="auto" w:fill="auto"/>
            <w:vAlign w:val="center"/>
            <w:hideMark/>
          </w:tcPr>
          <w:p w14:paraId="713A406E" w14:textId="06E7DEF4" w:rsidR="00961FEF" w:rsidRPr="005966E5" w:rsidRDefault="00961FEF">
            <w:pPr>
              <w:jc w:val="center"/>
              <w:rPr>
                <w:rFonts w:asciiTheme="minorHAnsi" w:hAnsiTheme="minorHAnsi"/>
                <w:sz w:val="20"/>
                <w:szCs w:val="18"/>
                <w:lang w:val="kk-KZ"/>
              </w:rPr>
            </w:pPr>
            <w:r w:rsidRPr="00E807B0">
              <w:rPr>
                <w:rFonts w:asciiTheme="minorHAnsi" w:hAnsiTheme="minorHAnsi"/>
                <w:sz w:val="20"/>
                <w:szCs w:val="18"/>
              </w:rPr>
              <w:t xml:space="preserve">4 </w:t>
            </w:r>
            <w:r w:rsidR="005966E5">
              <w:rPr>
                <w:rFonts w:asciiTheme="minorHAnsi" w:hAnsiTheme="minorHAnsi"/>
                <w:sz w:val="20"/>
                <w:szCs w:val="18"/>
                <w:lang w:val="kk-KZ"/>
              </w:rPr>
              <w:t>725</w:t>
            </w:r>
          </w:p>
        </w:tc>
      </w:tr>
      <w:tr w:rsidR="00961FEF" w:rsidRPr="00961FEF" w14:paraId="57E477B3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AD1C429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31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5C5F4EAE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Лейкопенический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 тест (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омнискан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,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mi-scan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,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гадовист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4F5A57BB" w14:textId="53B8EA54" w:rsidR="00961FEF" w:rsidRPr="005966E5" w:rsidRDefault="005966E5">
            <w:pPr>
              <w:jc w:val="center"/>
              <w:rPr>
                <w:rFonts w:asciiTheme="minorHAnsi" w:hAnsiTheme="minorHAnsi"/>
                <w:sz w:val="20"/>
                <w:szCs w:val="20"/>
                <w:lang w:val="kk-KZ"/>
              </w:rPr>
            </w:pPr>
            <w:r>
              <w:rPr>
                <w:rFonts w:asciiTheme="minorHAnsi" w:hAnsiTheme="minorHAnsi"/>
                <w:sz w:val="20"/>
                <w:szCs w:val="20"/>
                <w:lang w:val="kk-KZ"/>
              </w:rPr>
              <w:t>7 350</w:t>
            </w:r>
          </w:p>
        </w:tc>
      </w:tr>
      <w:tr w:rsidR="00961FEF" w:rsidRPr="00961FEF" w14:paraId="7F877926" w14:textId="77777777" w:rsidTr="00961FEF">
        <w:trPr>
          <w:trHeight w:val="315"/>
        </w:trPr>
        <w:tc>
          <w:tcPr>
            <w:tcW w:w="8520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000000" w:fill="FFD966"/>
            <w:noWrap/>
            <w:vAlign w:val="center"/>
            <w:hideMark/>
          </w:tcPr>
          <w:p w14:paraId="72D0F4E7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Функциональная диагностика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D966"/>
            <w:vAlign w:val="center"/>
            <w:hideMark/>
          </w:tcPr>
          <w:p w14:paraId="55502AD1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 </w:t>
            </w:r>
          </w:p>
        </w:tc>
      </w:tr>
      <w:tr w:rsidR="00961FEF" w:rsidRPr="00961FEF" w14:paraId="019B7B96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B3FB639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1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263E4F4C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Электрокардиограмма в 12 отведениях с расшифровкой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F74DEFE" w14:textId="4B8C5045" w:rsidR="00961FEF" w:rsidRPr="00961FEF" w:rsidRDefault="005966E5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val="kk-KZ"/>
              </w:rPr>
              <w:t>3 0</w:t>
            </w:r>
            <w:r w:rsidR="00961FEF" w:rsidRPr="00961FEF">
              <w:rPr>
                <w:rFonts w:asciiTheme="minorHAnsi" w:hAnsiTheme="minorHAnsi" w:cs="Calibri"/>
                <w:sz w:val="20"/>
                <w:szCs w:val="20"/>
              </w:rPr>
              <w:t>00</w:t>
            </w:r>
          </w:p>
        </w:tc>
      </w:tr>
      <w:tr w:rsidR="00961FEF" w:rsidRPr="00961FEF" w14:paraId="0306E814" w14:textId="77777777" w:rsidTr="00961FEF">
        <w:trPr>
          <w:trHeight w:val="315"/>
        </w:trPr>
        <w:tc>
          <w:tcPr>
            <w:tcW w:w="8520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000000" w:fill="FFD966"/>
            <w:noWrap/>
            <w:vAlign w:val="center"/>
            <w:hideMark/>
          </w:tcPr>
          <w:p w14:paraId="44E0DDA4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Ультразвуковая диагностика на аппарате экспертного класса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D966"/>
            <w:vAlign w:val="center"/>
            <w:hideMark/>
          </w:tcPr>
          <w:p w14:paraId="01A3C69B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 </w:t>
            </w:r>
          </w:p>
        </w:tc>
      </w:tr>
      <w:tr w:rsidR="00961FEF" w:rsidRPr="00961FEF" w14:paraId="6BCD0B2A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B01EA7C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lastRenderedPageBreak/>
              <w:t>1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538D6442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УЗИ щитовидной железы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724C14F6" w14:textId="75BC60F3" w:rsidR="00961FEF" w:rsidRPr="005966E5" w:rsidRDefault="005966E5">
            <w:pPr>
              <w:jc w:val="center"/>
              <w:rPr>
                <w:rFonts w:asciiTheme="minorHAnsi" w:hAnsiTheme="minorHAnsi"/>
                <w:sz w:val="20"/>
                <w:szCs w:val="20"/>
                <w:lang w:val="kk-KZ"/>
              </w:rPr>
            </w:pPr>
            <w:r>
              <w:rPr>
                <w:rFonts w:asciiTheme="minorHAnsi" w:hAnsiTheme="minorHAnsi"/>
                <w:sz w:val="20"/>
                <w:szCs w:val="20"/>
                <w:lang w:val="kk-KZ"/>
              </w:rPr>
              <w:t>5 000</w:t>
            </w:r>
          </w:p>
        </w:tc>
      </w:tr>
      <w:tr w:rsidR="00961FEF" w:rsidRPr="00961FEF" w14:paraId="06F95375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4323661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2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055D0547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УЗИ лимфоузлов (3 зоны: шейные л/у, подъязычные л/у, подчелюстные л/у)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5CA026B2" w14:textId="3068CDFE" w:rsidR="00961FEF" w:rsidRPr="005966E5" w:rsidRDefault="005966E5">
            <w:pPr>
              <w:jc w:val="center"/>
              <w:rPr>
                <w:rFonts w:asciiTheme="minorHAnsi" w:hAnsiTheme="minorHAnsi"/>
                <w:sz w:val="20"/>
                <w:szCs w:val="20"/>
                <w:lang w:val="kk-KZ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12 </w:t>
            </w:r>
            <w:r>
              <w:rPr>
                <w:rFonts w:asciiTheme="minorHAnsi" w:hAnsiTheme="minorHAnsi"/>
                <w:sz w:val="20"/>
                <w:szCs w:val="20"/>
                <w:lang w:val="kk-KZ"/>
              </w:rPr>
              <w:t>600</w:t>
            </w:r>
          </w:p>
        </w:tc>
      </w:tr>
      <w:tr w:rsidR="00961FEF" w:rsidRPr="00961FEF" w14:paraId="2EB66C00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6036C59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3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6C6058B0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УЗИ почек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47374748" w14:textId="643B1786" w:rsidR="00961FEF" w:rsidRPr="005966E5" w:rsidRDefault="005966E5">
            <w:pPr>
              <w:jc w:val="center"/>
              <w:rPr>
                <w:rFonts w:asciiTheme="minorHAnsi" w:hAnsiTheme="minorHAnsi"/>
                <w:sz w:val="20"/>
                <w:szCs w:val="20"/>
                <w:lang w:val="kk-KZ"/>
              </w:rPr>
            </w:pPr>
            <w:r>
              <w:rPr>
                <w:rFonts w:asciiTheme="minorHAnsi" w:hAnsiTheme="minorHAnsi"/>
                <w:sz w:val="20"/>
                <w:szCs w:val="20"/>
                <w:lang w:val="kk-KZ"/>
              </w:rPr>
              <w:t>4 800</w:t>
            </w:r>
          </w:p>
        </w:tc>
      </w:tr>
      <w:tr w:rsidR="00961FEF" w:rsidRPr="00961FEF" w14:paraId="682BDF1F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75A037C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4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43446A76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УЗИ надпочечников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2B51679" w14:textId="11480556" w:rsidR="00961FEF" w:rsidRPr="00961FEF" w:rsidRDefault="00C0239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4 1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</w:t>
            </w:r>
          </w:p>
        </w:tc>
      </w:tr>
      <w:tr w:rsidR="00961FEF" w:rsidRPr="00961FEF" w14:paraId="6593B2C0" w14:textId="77777777" w:rsidTr="00961FEF">
        <w:trPr>
          <w:trHeight w:val="42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61B86D1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5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191008F9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УЗИ органов брюшной полости (печени, желчного пузыря, поджелудочной железы, селезенки)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734F47A" w14:textId="26EBBA7F" w:rsidR="00961FEF" w:rsidRPr="00C02398" w:rsidRDefault="00C02398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8 400</w:t>
            </w:r>
          </w:p>
        </w:tc>
      </w:tr>
      <w:tr w:rsidR="00961FEF" w:rsidRPr="00961FEF" w14:paraId="2E75FE09" w14:textId="77777777" w:rsidTr="00961FEF">
        <w:trPr>
          <w:trHeight w:val="315"/>
        </w:trPr>
        <w:tc>
          <w:tcPr>
            <w:tcW w:w="8520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000000" w:fill="FFD966"/>
            <w:noWrap/>
            <w:vAlign w:val="center"/>
            <w:hideMark/>
          </w:tcPr>
          <w:p w14:paraId="6E3D660F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Эндоскопическая диагностика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D966"/>
            <w:vAlign w:val="center"/>
            <w:hideMark/>
          </w:tcPr>
          <w:p w14:paraId="44814662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 </w:t>
            </w:r>
          </w:p>
        </w:tc>
      </w:tr>
      <w:tr w:rsidR="00961FEF" w:rsidRPr="00961FEF" w14:paraId="0B1EB14C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F9F7057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1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22A5A7FA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Эзофагогастродуоденоскопия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 (ЭГДС)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4829EABA" w14:textId="74E88DDB" w:rsidR="00961FEF" w:rsidRPr="00961FEF" w:rsidRDefault="00C0239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1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 xml:space="preserve"> 000</w:t>
            </w:r>
          </w:p>
        </w:tc>
      </w:tr>
      <w:tr w:rsidR="00961FEF" w:rsidRPr="00961FEF" w14:paraId="0CA0FBAF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3846E47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2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7A876013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Колоноскопия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67DA147" w14:textId="4FB1FC09" w:rsidR="00961FEF" w:rsidRPr="00C02398" w:rsidRDefault="00C02398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13 200</w:t>
            </w:r>
          </w:p>
        </w:tc>
      </w:tr>
      <w:tr w:rsidR="00961FEF" w:rsidRPr="00961FEF" w14:paraId="66A3E21F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6E428B7" w14:textId="77777777" w:rsidR="00961FEF" w:rsidRPr="00961FEF" w:rsidRDefault="00961FEF">
            <w:pPr>
              <w:jc w:val="center"/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3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49FABA8A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*внутривенный наркоз (при необходимости)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2D3139B" w14:textId="6583D9EE" w:rsidR="00961FEF" w:rsidRPr="00C02398" w:rsidRDefault="00C02398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24 200</w:t>
            </w:r>
          </w:p>
        </w:tc>
      </w:tr>
      <w:tr w:rsidR="00961FEF" w:rsidRPr="00961FEF" w14:paraId="6E582F9E" w14:textId="77777777" w:rsidTr="00961FEF">
        <w:trPr>
          <w:trHeight w:val="315"/>
        </w:trPr>
        <w:tc>
          <w:tcPr>
            <w:tcW w:w="8520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000000" w:fill="FFD966"/>
            <w:noWrap/>
            <w:vAlign w:val="center"/>
            <w:hideMark/>
          </w:tcPr>
          <w:p w14:paraId="38269DAC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Лучевая диагностика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D966"/>
            <w:vAlign w:val="center"/>
            <w:hideMark/>
          </w:tcPr>
          <w:p w14:paraId="3C7BA43B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 </w:t>
            </w:r>
          </w:p>
        </w:tc>
      </w:tr>
      <w:tr w:rsidR="00961FEF" w:rsidRPr="00961FEF" w14:paraId="08B74F1A" w14:textId="77777777" w:rsidTr="00961FEF">
        <w:trPr>
          <w:trHeight w:val="42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827A57A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1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34041482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Низкодозная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 компьютерная томография органов грудной клетки на КТ-128 срезной.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B939B3E" w14:textId="670CC33C" w:rsidR="00961FEF" w:rsidRPr="00961FEF" w:rsidRDefault="00C0239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6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 xml:space="preserve"> 000</w:t>
            </w:r>
          </w:p>
        </w:tc>
      </w:tr>
      <w:tr w:rsidR="00961FEF" w:rsidRPr="00961FEF" w14:paraId="578F99E6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B62470C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2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044C96D1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Магнитно-резонансная томография головного мозга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0942825B" w14:textId="59E27E16" w:rsidR="00961FEF" w:rsidRPr="00961FEF" w:rsidRDefault="003A12F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C02398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9 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>000</w:t>
            </w:r>
          </w:p>
        </w:tc>
      </w:tr>
      <w:tr w:rsidR="00961FEF" w:rsidRPr="00961FEF" w14:paraId="49D996BF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B0FF947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3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14:paraId="6EDAE1C5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Магнитно-резонансная томография органов малого таза с контрастированием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5E143F9F" w14:textId="55E3E7B8" w:rsidR="00961FEF" w:rsidRPr="003A12F7" w:rsidRDefault="00C02398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45</w:t>
            </w:r>
            <w:r w:rsidR="003A12F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000</w:t>
            </w:r>
          </w:p>
        </w:tc>
      </w:tr>
      <w:tr w:rsidR="00961FEF" w:rsidRPr="00961FEF" w14:paraId="35C50F3C" w14:textId="77777777" w:rsidTr="00961FEF">
        <w:trPr>
          <w:trHeight w:val="315"/>
        </w:trPr>
        <w:tc>
          <w:tcPr>
            <w:tcW w:w="8520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000000" w:fill="FFD966"/>
            <w:noWrap/>
            <w:vAlign w:val="center"/>
            <w:hideMark/>
          </w:tcPr>
          <w:p w14:paraId="3B78EB03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Консультация узких специалистов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D966"/>
            <w:vAlign w:val="center"/>
            <w:hideMark/>
          </w:tcPr>
          <w:p w14:paraId="28DCB2D3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 </w:t>
            </w:r>
          </w:p>
        </w:tc>
      </w:tr>
      <w:tr w:rsidR="00961FEF" w:rsidRPr="00961FEF" w14:paraId="0E6DF3BD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3E64EAE" w14:textId="77777777" w:rsidR="00961FEF" w:rsidRPr="00961FEF" w:rsidRDefault="00961FEF">
            <w:pPr>
              <w:jc w:val="center"/>
              <w:rPr>
                <w:rFonts w:asciiTheme="minorHAnsi" w:hAnsiTheme="minorHAnsi"/>
                <w:sz w:val="20"/>
                <w:szCs w:val="16"/>
              </w:rPr>
            </w:pPr>
            <w:r w:rsidRPr="00961FEF">
              <w:rPr>
                <w:rFonts w:asciiTheme="minorHAnsi" w:hAnsiTheme="minorHAnsi"/>
                <w:sz w:val="20"/>
                <w:szCs w:val="16"/>
              </w:rPr>
              <w:t>1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56559E8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Консультации уролога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6C36D3F3" w14:textId="2889D136" w:rsidR="00961FEF" w:rsidRPr="00961FEF" w:rsidRDefault="00C0239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8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 xml:space="preserve"> 000</w:t>
            </w:r>
          </w:p>
        </w:tc>
      </w:tr>
      <w:tr w:rsidR="00961FEF" w:rsidRPr="00961FEF" w14:paraId="6543B407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B2C40D9" w14:textId="77777777" w:rsidR="00961FEF" w:rsidRPr="00961FEF" w:rsidRDefault="00961FEF">
            <w:pPr>
              <w:jc w:val="center"/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2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5BC09E98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*Консультация кардиолога (допуск на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седацию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07911E4A" w14:textId="70E73F4C" w:rsidR="00961FEF" w:rsidRPr="00961FEF" w:rsidRDefault="00C0239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8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 xml:space="preserve"> 000</w:t>
            </w:r>
          </w:p>
        </w:tc>
      </w:tr>
      <w:tr w:rsidR="00961FEF" w:rsidRPr="00961FEF" w14:paraId="26DB46A2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15E64C1" w14:textId="77777777" w:rsidR="00961FEF" w:rsidRPr="00961FEF" w:rsidRDefault="00961FEF">
            <w:pPr>
              <w:jc w:val="center"/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>3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4D4C35C0" w14:textId="77777777" w:rsidR="00961FEF" w:rsidRPr="00961FEF" w:rsidRDefault="00961FEF">
            <w:pPr>
              <w:rPr>
                <w:rFonts w:asciiTheme="minorHAnsi" w:hAnsiTheme="minorHAnsi" w:cs="Calibri"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sz w:val="20"/>
                <w:szCs w:val="16"/>
              </w:rPr>
              <w:t xml:space="preserve">*Консультация анестезиолога (перед </w:t>
            </w:r>
            <w:proofErr w:type="spellStart"/>
            <w:r w:rsidRPr="00961FEF">
              <w:rPr>
                <w:rFonts w:asciiTheme="minorHAnsi" w:hAnsiTheme="minorHAnsi" w:cs="Calibri"/>
                <w:sz w:val="20"/>
                <w:szCs w:val="16"/>
              </w:rPr>
              <w:t>седацией</w:t>
            </w:r>
            <w:proofErr w:type="spellEnd"/>
            <w:r w:rsidRPr="00961FEF">
              <w:rPr>
                <w:rFonts w:asciiTheme="minorHAnsi" w:hAnsiTheme="minorHAnsi" w:cs="Calibri"/>
                <w:sz w:val="20"/>
                <w:szCs w:val="16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7FB6E77B" w14:textId="4975DF06" w:rsidR="00961FEF" w:rsidRPr="00961FEF" w:rsidRDefault="00C0239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8</w:t>
            </w:r>
            <w:r w:rsidR="00961FEF" w:rsidRPr="00961FEF">
              <w:rPr>
                <w:rFonts w:asciiTheme="minorHAnsi" w:hAnsiTheme="minorHAnsi"/>
                <w:sz w:val="20"/>
                <w:szCs w:val="20"/>
              </w:rPr>
              <w:t xml:space="preserve"> 000</w:t>
            </w:r>
          </w:p>
        </w:tc>
      </w:tr>
      <w:tr w:rsidR="00961FEF" w:rsidRPr="00961FEF" w14:paraId="6F937098" w14:textId="77777777" w:rsidTr="00961FEF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auto"/>
            <w:noWrap/>
            <w:vAlign w:val="center"/>
            <w:hideMark/>
          </w:tcPr>
          <w:p w14:paraId="45316C86" w14:textId="77777777" w:rsidR="00961FEF" w:rsidRPr="00961FEF" w:rsidRDefault="00961FEF">
            <w:pPr>
              <w:rPr>
                <w:rFonts w:asciiTheme="minorHAnsi" w:hAnsiTheme="minorHAnsi" w:cs="Calibri"/>
                <w:b/>
                <w:bCs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b/>
                <w:bCs/>
                <w:sz w:val="20"/>
                <w:szCs w:val="16"/>
              </w:rPr>
              <w:t xml:space="preserve">Итого </w:t>
            </w:r>
          </w:p>
        </w:tc>
        <w:tc>
          <w:tcPr>
            <w:tcW w:w="77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41D28F3" w14:textId="77777777" w:rsidR="00961FEF" w:rsidRPr="00961FEF" w:rsidRDefault="00961FEF">
            <w:pPr>
              <w:rPr>
                <w:rFonts w:asciiTheme="minorHAnsi" w:hAnsiTheme="minorHAnsi" w:cs="Calibri"/>
                <w:b/>
                <w:bCs/>
                <w:sz w:val="20"/>
                <w:szCs w:val="16"/>
              </w:rPr>
            </w:pPr>
            <w:r w:rsidRPr="00961FEF">
              <w:rPr>
                <w:rFonts w:asciiTheme="minorHAnsi" w:hAnsiTheme="minorHAnsi" w:cs="Calibri"/>
                <w:b/>
                <w:bCs/>
                <w:sz w:val="20"/>
                <w:szCs w:val="16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DB8A4B4" w14:textId="2BAAF323" w:rsidR="00961FEF" w:rsidRPr="00C02398" w:rsidRDefault="00C02398" w:rsidP="00C02398">
            <w:pPr>
              <w:widowControl/>
              <w:jc w:val="center"/>
              <w:rPr>
                <w:rFonts w:eastAsia="Times New Roman" w:cs="Calibri"/>
                <w:b/>
                <w:color w:val="000000"/>
                <w:kern w:val="0"/>
                <w:szCs w:val="22"/>
              </w:rPr>
            </w:pPr>
            <w:bookmarkStart w:id="0" w:name="_GoBack"/>
            <w:r w:rsidRPr="00C02398">
              <w:rPr>
                <w:rFonts w:cs="Calibri"/>
                <w:b/>
                <w:color w:val="000000"/>
                <w:szCs w:val="22"/>
              </w:rPr>
              <w:t>290375</w:t>
            </w:r>
            <w:bookmarkEnd w:id="0"/>
          </w:p>
        </w:tc>
      </w:tr>
    </w:tbl>
    <w:p w14:paraId="6F59F36E" w14:textId="77777777" w:rsidR="00D8629F" w:rsidRDefault="00D8629F">
      <w:pPr>
        <w:pStyle w:val="normal1"/>
        <w:spacing w:before="120" w:after="120" w:line="336" w:lineRule="auto"/>
        <w:rPr>
          <w:rFonts w:ascii="Ruda" w:eastAsia="Ruda" w:hAnsi="Ruda" w:cs="Ruda"/>
          <w:b/>
          <w:sz w:val="16"/>
          <w:szCs w:val="16"/>
        </w:rPr>
      </w:pPr>
    </w:p>
    <w:sectPr w:rsidR="00D8629F" w:rsidSect="00EE7500">
      <w:pgSz w:w="11906" w:h="16838"/>
      <w:pgMar w:top="426" w:right="1164" w:bottom="851" w:left="82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ra">
    <w:altName w:val="Cambria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uda">
    <w:altName w:val="Cambria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29F"/>
    <w:rsid w:val="00076680"/>
    <w:rsid w:val="00083AB2"/>
    <w:rsid w:val="00087FEB"/>
    <w:rsid w:val="0012050A"/>
    <w:rsid w:val="00181BF0"/>
    <w:rsid w:val="00184837"/>
    <w:rsid w:val="001C3848"/>
    <w:rsid w:val="0025378A"/>
    <w:rsid w:val="003A12F7"/>
    <w:rsid w:val="003F6020"/>
    <w:rsid w:val="0056012B"/>
    <w:rsid w:val="00560604"/>
    <w:rsid w:val="005966E5"/>
    <w:rsid w:val="00883BB7"/>
    <w:rsid w:val="008A19F8"/>
    <w:rsid w:val="0090297E"/>
    <w:rsid w:val="009452CF"/>
    <w:rsid w:val="00961FEF"/>
    <w:rsid w:val="0097755F"/>
    <w:rsid w:val="009C63C7"/>
    <w:rsid w:val="00A650DE"/>
    <w:rsid w:val="00A86D9F"/>
    <w:rsid w:val="00AB14F7"/>
    <w:rsid w:val="00B34BFA"/>
    <w:rsid w:val="00B91AF1"/>
    <w:rsid w:val="00C02398"/>
    <w:rsid w:val="00CC1DA5"/>
    <w:rsid w:val="00D14363"/>
    <w:rsid w:val="00D17257"/>
    <w:rsid w:val="00D8629F"/>
    <w:rsid w:val="00DD3A78"/>
    <w:rsid w:val="00E3741C"/>
    <w:rsid w:val="00E61708"/>
    <w:rsid w:val="00E807B0"/>
    <w:rsid w:val="00EE7500"/>
    <w:rsid w:val="00FB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C7FF9"/>
  <w15:docId w15:val="{B5D18978-2684-4EA9-93D8-870FDE30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Songti SC" w:cs="Arial Unicode MS"/>
      <w:kern w:val="2"/>
      <w:szCs w:val="24"/>
    </w:rPr>
  </w:style>
  <w:style w:type="paragraph" w:styleId="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1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normal1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normal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1"/>
    <w:qFormat/>
    <w:pPr>
      <w:suppressLineNumbers/>
    </w:pPr>
    <w:rPr>
      <w:rFonts w:cs="Arial Unicode MS"/>
    </w:rPr>
  </w:style>
  <w:style w:type="paragraph" w:customStyle="1" w:styleId="normal1">
    <w:name w:val="normal1"/>
    <w:qFormat/>
    <w:pPr>
      <w:widowControl w:val="0"/>
    </w:pPr>
  </w:style>
  <w:style w:type="paragraph" w:styleId="a6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Bullet">
    <w:name w:val="Bullet •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61FEF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961FEF"/>
    <w:rPr>
      <w:rFonts w:ascii="Tahoma" w:eastAsia="Songti SC" w:hAnsi="Tahoma" w:cs="Mangal"/>
      <w:kern w:val="2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FdaiEj5KH6+TLsF/wwtK2wT+ITA==">CgMxLjA4AHIhMVRJbUNjZlVGU25PS2pEWjloYzlQbktZcHVaaTdKTGxJ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</cp:lastModifiedBy>
  <cp:revision>11</cp:revision>
  <dcterms:created xsi:type="dcterms:W3CDTF">2026-06-04T08:21:00Z</dcterms:created>
  <dcterms:modified xsi:type="dcterms:W3CDTF">2026-07-08T06:46:00Z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2024-04-01T10:56:35Z</dcterms:created>
  <dc:creator>Apache POI</dc:creator>
  <dc:description/>
  <dc:language>ru-RU</dc:language>
  <cp:lastModifiedBy/>
  <dcterms:modified xsi:type="dcterms:W3CDTF">2024-04-24T13:04:42Z</dcterms:modified>
  <cp:revision>2</cp:revision>
  <dc:subject/>
  <dc:title/>
</cp:coreProperties>
</file>