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B1579" w14:textId="77777777" w:rsidR="007D7513" w:rsidRPr="00025481" w:rsidRDefault="00FC0A22">
      <w:pPr>
        <w:pStyle w:val="normal1"/>
        <w:spacing w:before="120" w:after="120" w:line="165" w:lineRule="auto"/>
        <w:ind w:left="-825"/>
        <w:jc w:val="both"/>
      </w:pPr>
      <w:r w:rsidRPr="00025481">
        <w:rPr>
          <w:noProof/>
          <w:lang w:val="en-US" w:eastAsia="en-US" w:bidi="ar-SA"/>
        </w:rPr>
        <w:drawing>
          <wp:anchor distT="0" distB="0" distL="0" distR="0" simplePos="0" relativeHeight="2" behindDoc="0" locked="0" layoutInCell="0" allowOverlap="1" wp14:anchorId="16750BF1" wp14:editId="2357E35C">
            <wp:simplePos x="0" y="0"/>
            <wp:positionH relativeFrom="column">
              <wp:posOffset>-511175</wp:posOffset>
            </wp:positionH>
            <wp:positionV relativeFrom="paragraph">
              <wp:posOffset>635</wp:posOffset>
            </wp:positionV>
            <wp:extent cx="7550150" cy="102990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29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3B23A" w14:textId="2B8DBE72" w:rsidR="007D7513" w:rsidRPr="00144F60" w:rsidRDefault="00EA46AF">
      <w:pPr>
        <w:pStyle w:val="normal1"/>
        <w:spacing w:before="120" w:after="120" w:line="165" w:lineRule="auto"/>
        <w:jc w:val="both"/>
        <w:rPr>
          <w:rFonts w:ascii="Times New Roman" w:hAnsi="Times New Roman" w:cs="Times New Roman"/>
          <w:lang w:val="kk-KZ"/>
        </w:rPr>
      </w:pPr>
      <w:r w:rsidRPr="00025481">
        <w:rPr>
          <w:rFonts w:ascii="Times New Roman" w:hAnsi="Times New Roman" w:cs="Times New Roman"/>
        </w:rPr>
        <w:lastRenderedPageBreak/>
        <w:t>ФИО:</w:t>
      </w:r>
      <w:r w:rsidR="00144F60">
        <w:rPr>
          <w:rFonts w:ascii="Times New Roman" w:hAnsi="Times New Roman" w:cs="Times New Roman"/>
          <w:lang w:val="kk-KZ"/>
        </w:rPr>
        <w:t xml:space="preserve"> </w:t>
      </w:r>
    </w:p>
    <w:tbl>
      <w:tblPr>
        <w:tblStyle w:val="TableNormal0"/>
        <w:tblW w:w="10482" w:type="dxa"/>
        <w:tblInd w:w="-109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47"/>
        <w:gridCol w:w="7891"/>
        <w:gridCol w:w="2144"/>
      </w:tblGrid>
      <w:tr w:rsidR="00025481" w:rsidRPr="00025481" w14:paraId="7AEAAF77" w14:textId="77777777">
        <w:tc>
          <w:tcPr>
            <w:tcW w:w="83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</w:tcPr>
          <w:p w14:paraId="0D592ADF" w14:textId="77777777" w:rsidR="007D7513" w:rsidRPr="00025481" w:rsidRDefault="00FC0A22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Вид исследования 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0CE71A6" w14:textId="77777777" w:rsidR="007D7513" w:rsidRPr="00025481" w:rsidRDefault="00FC0A22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Стоимость   услуги </w:t>
            </w:r>
          </w:p>
        </w:tc>
      </w:tr>
      <w:tr w:rsidR="00025481" w:rsidRPr="00025481" w14:paraId="5BE184A0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185A50FC" w14:textId="77777777" w:rsidR="007D7513" w:rsidRPr="00025481" w:rsidRDefault="00FC0A22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Консультация специалистов</w:t>
            </w:r>
          </w:p>
        </w:tc>
      </w:tr>
      <w:tr w:rsidR="00025481" w:rsidRPr="00025481" w14:paraId="006EE8AA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5A9C6FD" w14:textId="77777777" w:rsidR="00BA3960" w:rsidRPr="00025481" w:rsidRDefault="00BA3960" w:rsidP="00BA3960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D43C216" w14:textId="68CEFBFD" w:rsidR="00BA3960" w:rsidRPr="00025481" w:rsidRDefault="00BA3960" w:rsidP="00BA3960">
            <w:pPr>
              <w:pStyle w:val="normal1"/>
              <w:spacing w:before="120" w:after="120" w:line="223" w:lineRule="auto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Консультация  менеджера 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B79884D" w14:textId="77777777" w:rsidR="00BA3960" w:rsidRPr="00025481" w:rsidRDefault="00BA3960" w:rsidP="00BA3960">
            <w:pPr>
              <w:pStyle w:val="normal1"/>
              <w:spacing w:before="120" w:after="120" w:line="223" w:lineRule="auto"/>
              <w:jc w:val="center"/>
              <w:rPr>
                <w:b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b/>
                <w:sz w:val="16"/>
                <w:szCs w:val="16"/>
              </w:rPr>
              <w:t xml:space="preserve">— </w:t>
            </w:r>
          </w:p>
        </w:tc>
      </w:tr>
      <w:tr w:rsidR="00025481" w:rsidRPr="00025481" w14:paraId="6A6514EF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9E06A72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1606317" w14:textId="6938498D" w:rsidR="005436A3" w:rsidRPr="00025481" w:rsidRDefault="005436A3" w:rsidP="005436A3">
            <w:pPr>
              <w:pStyle w:val="normal1"/>
              <w:spacing w:before="120" w:after="120" w:line="223" w:lineRule="auto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Сопровождение координатора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check-up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9C66032" w14:textId="1B449DF2" w:rsidR="005436A3" w:rsidRPr="00025481" w:rsidRDefault="00407215" w:rsidP="005436A3">
            <w:pPr>
              <w:pStyle w:val="normal1"/>
              <w:spacing w:before="120" w:after="120" w:line="223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eastAsia="Lora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Lora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025481" w:rsidRPr="00025481" w14:paraId="3115B5D3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2E10C8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EABADD4" w14:textId="271850F2" w:rsidR="005436A3" w:rsidRPr="00025481" w:rsidRDefault="005436A3" w:rsidP="005436A3">
            <w:pPr>
              <w:pStyle w:val="normal1"/>
              <w:spacing w:before="120" w:after="120" w:line="223" w:lineRule="auto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Консультация врача координатора  (заключение/рекомендации)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B387CBA" w14:textId="63B8E743" w:rsidR="005436A3" w:rsidRPr="00025481" w:rsidRDefault="00407215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Lora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Lora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Lora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025481" w:rsidRPr="00025481" w14:paraId="2FCC080F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28ED39B8" w14:textId="77777777" w:rsidR="007D7513" w:rsidRPr="00025481" w:rsidRDefault="00FC0A22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Лабораторные исследования  </w:t>
            </w:r>
          </w:p>
        </w:tc>
      </w:tr>
      <w:tr w:rsidR="00025481" w:rsidRPr="00025481" w14:paraId="62097F5F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5DF47A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C78BBAB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Общий анализ крови 18 параметров (развернутый: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гем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.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анализатор+подсчет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лейкоцитарной формулы; СОЭ) + забор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EC476AC" w14:textId="151D5A36" w:rsidR="005436A3" w:rsidRPr="00025481" w:rsidRDefault="00E34E22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14939CA1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1684604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52CD83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Общий анализ мочи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BA2EE0F" w14:textId="5F9B6EAB" w:rsidR="005436A3" w:rsidRPr="00025481" w:rsidRDefault="00E34E22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658BAFBD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DEC8488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A55083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Микрореакция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20E9C36" w14:textId="5B58C18E" w:rsidR="005436A3" w:rsidRPr="00025481" w:rsidRDefault="00E34E22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66173441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AE1C39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1A7C10" w14:textId="36A8E2E8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Коагулограмма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(общий анализ) - МНО,АЧТВ, фибриноген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D16285C" w14:textId="2050F03B" w:rsidR="005436A3" w:rsidRPr="00407215" w:rsidRDefault="00407215" w:rsidP="00E34E22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9 300</w:t>
            </w:r>
          </w:p>
        </w:tc>
      </w:tr>
      <w:tr w:rsidR="00407215" w:rsidRPr="00025481" w14:paraId="2D6FB7ED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33C827F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6716A7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общего холестерина в сыворотке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04DD00AE" w14:textId="2DBD6BE2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45C098B1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1EFD916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9680099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общего белка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05EBE519" w14:textId="7EAFC861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74AE62F0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8AEA961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A49102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аланинаминотрансферазы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(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АЛаТ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575BB7FE" w14:textId="7E85ABCC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25918A91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1167EF5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115AE4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аспартатаминотрансферазы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(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АСаТ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2FD8A729" w14:textId="0D5235CF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57AC8BAE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B7D98C4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C5A8AF7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общего билирубина в сыворотке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389217EC" w14:textId="2AC2BF7A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2543B7C4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1776EFA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DE91B5A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амилазы общей в сыворотке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62CB1DD1" w14:textId="6B8AD368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2DF7657A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1ED8FB4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AEBA65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глюкозы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27316B8A" w14:textId="0A0CA8D1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5550E9DA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6FCC9B9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AD36DDD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креатинина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0C2A7ED8" w14:textId="17799276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25A00A76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C2831AE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13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D069FC0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мочевины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122B63CA" w14:textId="18AA7294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6BF34D4C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7BE0EB0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4623CC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щелочной фосфатазы в сыворотки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1AD802E2" w14:textId="67646CD7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489A31C6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FE95B76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666ABA3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гаммаглютамилтранспептидазы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(ГГТП) в сыворотке крови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0BD36A1A" w14:textId="1109EA52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4019D4EA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E7459F6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AC14D3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триглицеридов в сыворотке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54A7B00D" w14:textId="73D02804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14669B30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A09E7F4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9145867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мочевой кислоты в сыворотке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0C903C51" w14:textId="657C75F4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61539748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F5C36E9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FB36482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кальция (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Ca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30239D3A" w14:textId="32798AB9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407215" w:rsidRPr="00025481" w14:paraId="29F8AA87" w14:textId="77777777" w:rsidTr="003E31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EDF7D7F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E50E5" w14:textId="7777777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железа (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Fe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71D24046" w14:textId="4CBA4F66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379B6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13BCC6DD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3B2C280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BDC90F3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С реактивного белка (качественное)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7B19C10" w14:textId="40004D7E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3A2D5F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7A43D0DC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C25D6D7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AFC5AD" w14:textId="3D31B721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антистрептолизина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-О в сыворотке крови (АСЛО-качественное)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C3F7A4F" w14:textId="29F1C41D" w:rsidR="005436A3" w:rsidRPr="00407215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3 000</w:t>
            </w:r>
          </w:p>
        </w:tc>
      </w:tr>
      <w:tr w:rsidR="00025481" w:rsidRPr="00025481" w14:paraId="18D88B9C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6B06F8D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B42FCB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Ревматоидный фактор (качественный)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09A41BB" w14:textId="12E383CF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3A2D5F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2F6C698F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670AFF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C1C98AF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липопротеидов высокой плотности в сыворотке крови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01A639E" w14:textId="74D9D37A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A2D5F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25481" w:rsidRPr="00025481" w14:paraId="776C9786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D1A5F86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CF89F2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липопротеидов низкой плотности на анализаторе.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FEBE2E7" w14:textId="402CB7BD" w:rsidR="005436A3" w:rsidRPr="00025481" w:rsidRDefault="00E34E22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A2D5F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04838D8A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BFDE731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69B11D9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ВИЧ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608A3E0" w14:textId="785C3340" w:rsidR="005436A3" w:rsidRPr="00025481" w:rsidRDefault="00500D47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 w:rsidR="00025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2B07ACC2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5D98D59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105B3C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Гепатит B HBS-антиген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C88E6B5" w14:textId="0091A773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4 000</w:t>
            </w:r>
          </w:p>
        </w:tc>
      </w:tr>
      <w:tr w:rsidR="00025481" w:rsidRPr="00025481" w14:paraId="22F5C118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07B63D1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B144DB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Гепатит С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3AB7008" w14:textId="0877457C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4 500</w:t>
            </w:r>
          </w:p>
        </w:tc>
      </w:tr>
      <w:tr w:rsidR="00025481" w:rsidRPr="00025481" w14:paraId="69B50B08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8FD758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93BF7F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гликозилированного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гемоглобина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5264F17" w14:textId="4E98F14E" w:rsidR="005436A3" w:rsidRPr="00025481" w:rsidRDefault="00500D47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025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7A6E3982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51C2FDB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64C79E" w14:textId="5D3C0206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тиреотропного гормонов (ТТГ) в сыворотке крови методом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иммунохемилюминесценции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64AB0D3" w14:textId="4791B83F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519C1CF7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1A12C88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F36446F" w14:textId="3FBA4BD0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антител к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тиреопероксидазе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(анти ТПО) в сыворотке крови методом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иммунохемилюминесценции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FEC26DF" w14:textId="4BF9561A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4A055BA3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D10158E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17E305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свободного тироксина (Т4) в сыворотке крови методом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иммунохемилюминесценции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86D092A" w14:textId="409A3315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25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64CD9DF7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A994BB7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FA7A9A" w14:textId="7F910B8F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Определение свободного трийодтиронина (Т3) в сыворотке крови методом и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иммунохемилюминесценции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53E5EF5" w14:textId="56250A81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025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1F402E8A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F31F914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2D40C4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Тестостерон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121A8A81" w14:textId="2C0F106E" w:rsidR="005436A3" w:rsidRPr="00407215" w:rsidRDefault="00500D47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 w:rsidR="00025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725</w:t>
            </w:r>
          </w:p>
        </w:tc>
      </w:tr>
      <w:tr w:rsidR="00025481" w:rsidRPr="00025481" w14:paraId="0651DD43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C461608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C83010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свободного ПСА ( простат специфической антиген) в сыворотке крови методом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5E892BB" w14:textId="68482E27" w:rsidR="005436A3" w:rsidRPr="00407215" w:rsidRDefault="00407215" w:rsidP="003A2D5F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6 500</w:t>
            </w:r>
          </w:p>
        </w:tc>
      </w:tr>
      <w:tr w:rsidR="00025481" w:rsidRPr="00025481" w14:paraId="171654BA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DA21834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873399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Определение общего ПСА ( простат специфической антиген) в сыворотке крови методом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3D32A9B" w14:textId="06C38BBF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="002D1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6009F1B5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EBD23E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91862C9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АФП (Α-ФП) - (печень)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792A67D" w14:textId="6893C521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4072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5436A3" w:rsidRPr="0002548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0A1DB3FC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88AA6F5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A340F05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СА-19-9 (поджелудочная железа)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3A312322" w14:textId="58A94BB6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4072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5436A3" w:rsidRPr="0002548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62B74BD6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08E7BDA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532219A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СА 72-4 (углеводный антиген 72-4, CA 72-4)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F3FEEC1" w14:textId="12640924" w:rsidR="005436A3" w:rsidRPr="00025481" w:rsidRDefault="002D1481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4072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46BDC721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CE535E6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0517445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РЭА/КЭА(СЕА) (кишечник)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7FE67259" w14:textId="47BAEBA0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4 1</w:t>
            </w:r>
            <w:r w:rsidR="005436A3" w:rsidRPr="0002548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25481" w:rsidRPr="00025481" w14:paraId="31F1B5F6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98D0E22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36423B1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CYFRA-21-1 (фрагмент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цитокератина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19)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23BA0229" w14:textId="6DE308E9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D1481"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4840A387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0DE7AC2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2181688" w14:textId="0B6626CE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Уреаплазмоз I</w:t>
            </w:r>
            <w:r w:rsidRPr="00025481">
              <w:rPr>
                <w:rFonts w:ascii="Lora" w:eastAsia="Lora" w:hAnsi="Lora" w:cs="Lora"/>
                <w:sz w:val="16"/>
                <w:szCs w:val="16"/>
                <w:lang w:val="en-US"/>
              </w:rPr>
              <w:t>GG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к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ureaplasma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urealytum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1251FC5" w14:textId="0AB86D9D" w:rsidR="005A1DCB" w:rsidRPr="00025481" w:rsidRDefault="00407215" w:rsidP="005A1DCB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4 725</w:t>
            </w:r>
            <w:r w:rsidR="005A1DCB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407215" w:rsidRPr="00025481" w14:paraId="42DD5C37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2CE5F83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330CE3" w14:textId="095E9737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Микоплазмоз IG</w:t>
            </w:r>
            <w:r w:rsidRPr="00025481">
              <w:rPr>
                <w:rFonts w:ascii="Lora" w:eastAsia="Lora" w:hAnsi="Lora" w:cs="Lora"/>
                <w:sz w:val="16"/>
                <w:szCs w:val="16"/>
                <w:lang w:val="en-US"/>
              </w:rPr>
              <w:t>G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к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mycoplasma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hominis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2B825AAD" w14:textId="0A054DD9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864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4 725 </w:t>
            </w:r>
          </w:p>
        </w:tc>
      </w:tr>
      <w:tr w:rsidR="00407215" w:rsidRPr="00025481" w14:paraId="69F2F62A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277AC1" w14:textId="77777777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9D109D" w14:textId="46C991AA" w:rsidR="00407215" w:rsidRPr="00025481" w:rsidRDefault="00407215" w:rsidP="00407215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Хламидиоз IG</w:t>
            </w:r>
            <w:r w:rsidRPr="00025481">
              <w:rPr>
                <w:rFonts w:ascii="Lora" w:eastAsia="Lora" w:hAnsi="Lora" w:cs="Lora"/>
                <w:sz w:val="16"/>
                <w:szCs w:val="16"/>
                <w:lang w:val="en-US"/>
              </w:rPr>
              <w:t>G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к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chlamydia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trachomatis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7E9309FC" w14:textId="6D3A0576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864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4 725 </w:t>
            </w:r>
          </w:p>
        </w:tc>
      </w:tr>
      <w:tr w:rsidR="00407215" w:rsidRPr="00025481" w14:paraId="1B8F40DB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4DEC43D" w14:textId="1B6E422F" w:rsidR="00407215" w:rsidRPr="00025481" w:rsidRDefault="00407215" w:rsidP="00407215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1B43D6" w14:textId="01B60352" w:rsidR="00407215" w:rsidRPr="00025481" w:rsidRDefault="00407215" w:rsidP="00407215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Хламидиоз </w:t>
            </w:r>
            <w:r w:rsidRPr="00025481">
              <w:rPr>
                <w:rFonts w:ascii="Lora" w:eastAsia="Lora" w:hAnsi="Lora" w:cs="Lora"/>
                <w:sz w:val="16"/>
                <w:szCs w:val="16"/>
                <w:lang w:val="en-US"/>
              </w:rPr>
              <w:t>IGA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к </w:t>
            </w:r>
            <w:r w:rsidRPr="00025481">
              <w:rPr>
                <w:rFonts w:ascii="Lora" w:eastAsia="Lora" w:hAnsi="Lora" w:cs="Lora"/>
                <w:sz w:val="16"/>
                <w:szCs w:val="16"/>
                <w:lang w:val="en-US"/>
              </w:rPr>
              <w:t>chlamydia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</w:t>
            </w:r>
            <w:r w:rsidRPr="00025481">
              <w:rPr>
                <w:rFonts w:ascii="Lora" w:eastAsia="Lora" w:hAnsi="Lora" w:cs="Lora"/>
                <w:sz w:val="16"/>
                <w:szCs w:val="16"/>
                <w:lang w:val="en-US"/>
              </w:rPr>
              <w:t>trachomatis</w:t>
            </w: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0E061CE5" w14:textId="55237315" w:rsidR="00407215" w:rsidRPr="00025481" w:rsidRDefault="00407215" w:rsidP="00407215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864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4 725 </w:t>
            </w:r>
          </w:p>
        </w:tc>
      </w:tr>
      <w:tr w:rsidR="00025481" w:rsidRPr="00025481" w14:paraId="77BF6023" w14:textId="77777777" w:rsidTr="00905EBB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8DA9F92" w14:textId="11BBDDA2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628769C" w14:textId="1F1DDC0A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Лейкопенический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тест (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омнискан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,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пропофол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, </w:t>
            </w: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гадовист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395B1EF5" w14:textId="21258EE1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7 350</w:t>
            </w:r>
          </w:p>
        </w:tc>
      </w:tr>
      <w:tr w:rsidR="00025481" w:rsidRPr="00025481" w14:paraId="424935E7" w14:textId="77777777" w:rsidTr="00602035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B23FABB" w14:textId="29E459B1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567EAB" w14:textId="4D998F1C" w:rsidR="005436A3" w:rsidRPr="00025481" w:rsidRDefault="005436A3" w:rsidP="005436A3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proofErr w:type="spellStart"/>
            <w:r w:rsidRPr="00025481">
              <w:rPr>
                <w:rFonts w:ascii="Times New Roman" w:eastAsia="Lora" w:hAnsi="Times New Roman" w:cs="Times New Roman"/>
                <w:sz w:val="16"/>
                <w:szCs w:val="16"/>
              </w:rPr>
              <w:t>Ферритин</w:t>
            </w:r>
            <w:proofErr w:type="spellEnd"/>
            <w:r w:rsidRPr="00025481">
              <w:rPr>
                <w:rFonts w:ascii="Times New Roman" w:eastAsia="Lora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574662CD" w14:textId="49108CEB" w:rsidR="005436A3" w:rsidRPr="00025481" w:rsidRDefault="00500D47" w:rsidP="005436A3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025481"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</w:p>
        </w:tc>
      </w:tr>
      <w:tr w:rsidR="00025481" w:rsidRPr="00025481" w14:paraId="5D03A24B" w14:textId="77777777" w:rsidTr="005A1DCB">
        <w:trPr>
          <w:trHeight w:val="151"/>
        </w:trPr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1315733" w14:textId="31515B3E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EB2548" w14:textId="74EE8A7A" w:rsidR="005436A3" w:rsidRPr="00025481" w:rsidRDefault="005436A3" w:rsidP="005436A3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r w:rsidRPr="00025481">
              <w:rPr>
                <w:rFonts w:ascii="Times New Roman" w:eastAsia="Lora" w:hAnsi="Times New Roman" w:cs="Times New Roman"/>
                <w:sz w:val="16"/>
                <w:szCs w:val="16"/>
              </w:rPr>
              <w:t>Витамин Д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4020843" w14:textId="2E862097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8 925</w:t>
            </w:r>
          </w:p>
        </w:tc>
      </w:tr>
      <w:tr w:rsidR="00025481" w:rsidRPr="00025481" w14:paraId="24511948" w14:textId="77777777" w:rsidTr="00602035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5C7D908" w14:textId="68E96FD4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EDDEB09" w14:textId="7701FA66" w:rsidR="005436A3" w:rsidRPr="00025481" w:rsidRDefault="005436A3" w:rsidP="005436A3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r w:rsidRPr="00025481">
              <w:rPr>
                <w:rFonts w:ascii="Times New Roman" w:eastAsia="Lora" w:hAnsi="Times New Roman" w:cs="Times New Roman"/>
                <w:sz w:val="16"/>
                <w:szCs w:val="16"/>
              </w:rPr>
              <w:t>Фолиевая кислота (В9)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328E9E06" w14:textId="5F567B8D" w:rsidR="005436A3" w:rsidRPr="00407215" w:rsidRDefault="00500D47" w:rsidP="005436A3">
            <w:pPr>
              <w:pStyle w:val="normal1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25481"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72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</w:tr>
      <w:tr w:rsidR="00025481" w:rsidRPr="00025481" w14:paraId="13B6FFAD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03D81555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Функциональная диагностика </w:t>
            </w:r>
          </w:p>
        </w:tc>
      </w:tr>
      <w:tr w:rsidR="00025481" w:rsidRPr="00025481" w14:paraId="25616BC8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E7B4040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95CBE21" w14:textId="77777777" w:rsidR="005436A3" w:rsidRPr="00025481" w:rsidRDefault="005436A3" w:rsidP="005436A3">
            <w:pPr>
              <w:pStyle w:val="normal1"/>
              <w:spacing w:before="120" w:after="120" w:line="223" w:lineRule="auto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Электрокардиограмма в 12 отведениях с расшифровкой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5F6BA99" w14:textId="57852DA0" w:rsidR="005436A3" w:rsidRPr="00025481" w:rsidRDefault="00407215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3 000</w:t>
            </w:r>
          </w:p>
        </w:tc>
      </w:tr>
      <w:tr w:rsidR="00025481" w:rsidRPr="00025481" w14:paraId="6B3FD5E2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25709639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Ультразвуковая диагностика на аппарате экспертного класса </w:t>
            </w:r>
          </w:p>
        </w:tc>
      </w:tr>
      <w:tr w:rsidR="00025481" w:rsidRPr="00025481" w14:paraId="6817BAFE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0D1A5B4" w14:textId="788CA552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5CEC50F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УЗИ щитовидной железы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86A7BAF" w14:textId="1B08D43E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5 000</w:t>
            </w:r>
          </w:p>
        </w:tc>
      </w:tr>
      <w:tr w:rsidR="00025481" w:rsidRPr="00025481" w14:paraId="20CD470A" w14:textId="77777777" w:rsidTr="00BB005C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431495B" w14:textId="2506E3BF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D7F949" w14:textId="79425532" w:rsidR="005436A3" w:rsidRPr="00025481" w:rsidRDefault="005436A3" w:rsidP="005436A3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УЗИ лимфоузлов (3 зоны: шейные л/у, подъязычные л/у, подчелюстные л/у)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5831519" w14:textId="7E62C5F0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12 600</w:t>
            </w:r>
          </w:p>
        </w:tc>
      </w:tr>
      <w:tr w:rsidR="00025481" w:rsidRPr="00025481" w14:paraId="665D38A7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3B91E078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Эндоскопическая диагностика</w:t>
            </w:r>
          </w:p>
        </w:tc>
      </w:tr>
      <w:tr w:rsidR="00025481" w:rsidRPr="00025481" w14:paraId="1D50C430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1534F70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41B3D54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Эзофагогастродуоденоскопия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(ЭГДС)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40C777C" w14:textId="7E21F895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D1481" w:rsidRPr="000254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000</w:t>
            </w:r>
          </w:p>
        </w:tc>
      </w:tr>
      <w:tr w:rsidR="00025481" w:rsidRPr="00025481" w14:paraId="2283A6BC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95AD3ED" w14:textId="1F935CCE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80E312" w14:textId="735C0B6C" w:rsidR="005436A3" w:rsidRPr="00025481" w:rsidRDefault="005436A3" w:rsidP="005436A3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Колоноскопия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793F751" w14:textId="090752EC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3 200</w:t>
            </w:r>
          </w:p>
        </w:tc>
      </w:tr>
      <w:tr w:rsidR="00025481" w:rsidRPr="00025481" w14:paraId="2C8DA0DF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87C3DDE" w14:textId="03A2ACA2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15E53ED" w14:textId="12C56685" w:rsidR="005436A3" w:rsidRPr="00025481" w:rsidRDefault="005436A3" w:rsidP="005436A3">
            <w:pPr>
              <w:pStyle w:val="normal1"/>
              <w:spacing w:line="276" w:lineRule="auto"/>
              <w:rPr>
                <w:rFonts w:ascii="Lora" w:eastAsia="Times New Roman" w:hAnsi="Lora" w:cs="Times New Roman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*внутривенный наркоз (при необходимости)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AC6829C" w14:textId="3E8FC4D3" w:rsidR="005436A3" w:rsidRPr="00407215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24 200</w:t>
            </w:r>
          </w:p>
        </w:tc>
      </w:tr>
      <w:tr w:rsidR="00025481" w:rsidRPr="00025481" w14:paraId="0BEB0B72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2A8D5B0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Лучевая диагностика </w:t>
            </w:r>
          </w:p>
        </w:tc>
      </w:tr>
      <w:tr w:rsidR="00025481" w:rsidRPr="00025481" w14:paraId="1EE21420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322C258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869111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proofErr w:type="spellStart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Низкодозная</w:t>
            </w:r>
            <w:proofErr w:type="spellEnd"/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 xml:space="preserve"> компьютерная томография органов грудной клетки на КТ-128 срезной.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07836FC" w14:textId="29D7C54E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="002D1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000</w:t>
            </w:r>
          </w:p>
        </w:tc>
      </w:tr>
      <w:tr w:rsidR="00025481" w:rsidRPr="00025481" w14:paraId="4DF97428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0AF6D08" w14:textId="2DD12C79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4F6763E" w14:textId="77777777" w:rsidR="005436A3" w:rsidRPr="00025481" w:rsidRDefault="005436A3" w:rsidP="005436A3">
            <w:pPr>
              <w:pStyle w:val="normal1"/>
              <w:spacing w:line="276" w:lineRule="auto"/>
              <w:rPr>
                <w:rFonts w:ascii="Lora" w:hAnsi="Lora"/>
              </w:rPr>
            </w:pPr>
            <w:r w:rsidRPr="00025481">
              <w:rPr>
                <w:rFonts w:ascii="Lora" w:eastAsia="Times New Roman" w:hAnsi="Lora" w:cs="Times New Roman"/>
                <w:sz w:val="16"/>
                <w:szCs w:val="16"/>
              </w:rPr>
              <w:t>Магнитно-резонансная томография всего тела + детализация одной анатомической области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E22F40C" w14:textId="7970D622" w:rsidR="005436A3" w:rsidRPr="00025481" w:rsidRDefault="00407215" w:rsidP="00025481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2D1481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000</w:t>
            </w:r>
          </w:p>
        </w:tc>
      </w:tr>
      <w:tr w:rsidR="00025481" w:rsidRPr="00025481" w14:paraId="2F6EF88F" w14:textId="77777777">
        <w:tc>
          <w:tcPr>
            <w:tcW w:w="1048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5E4E2"/>
          </w:tcPr>
          <w:p w14:paraId="75EA0FD9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Lora" w:eastAsia="Lora" w:hAnsi="Lora" w:cs="Lora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Консультация узких специалистов </w:t>
            </w:r>
          </w:p>
        </w:tc>
      </w:tr>
      <w:tr w:rsidR="00025481" w:rsidRPr="00025481" w14:paraId="1256F109" w14:textId="77777777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F42622F" w14:textId="77777777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0BD95EB" w14:textId="77777777" w:rsidR="005436A3" w:rsidRPr="00025481" w:rsidRDefault="005436A3" w:rsidP="005436A3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>Консультации уролога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42D20FA" w14:textId="71BED139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000</w:t>
            </w:r>
          </w:p>
        </w:tc>
      </w:tr>
      <w:tr w:rsidR="00025481" w:rsidRPr="00025481" w14:paraId="19318DF3" w14:textId="77777777" w:rsidTr="00AB6F43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185D5FE" w14:textId="56DCE154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</w:tcPr>
          <w:p w14:paraId="566F3BD3" w14:textId="3DD3FC08" w:rsidR="005436A3" w:rsidRPr="00025481" w:rsidRDefault="005436A3" w:rsidP="005436A3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* Консультация кардиолога (допуск на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седацию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4570398" w14:textId="1C0CC19F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000</w:t>
            </w:r>
          </w:p>
        </w:tc>
      </w:tr>
      <w:tr w:rsidR="00025481" w:rsidRPr="00025481" w14:paraId="68E748DA" w14:textId="77777777" w:rsidTr="00AB6F43">
        <w:tc>
          <w:tcPr>
            <w:tcW w:w="44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740CE92" w14:textId="5F95C150" w:rsidR="005436A3" w:rsidRPr="00025481" w:rsidRDefault="005436A3" w:rsidP="005436A3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25481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78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</w:tcPr>
          <w:p w14:paraId="2C417D79" w14:textId="3C6C90BF" w:rsidR="005436A3" w:rsidRPr="00025481" w:rsidRDefault="005436A3" w:rsidP="005436A3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sz w:val="16"/>
                <w:szCs w:val="16"/>
              </w:rPr>
            </w:pPr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* Консультация анестезиолога (перед </w:t>
            </w:r>
            <w:proofErr w:type="spellStart"/>
            <w:r w:rsidRPr="00025481">
              <w:rPr>
                <w:rFonts w:ascii="Lora" w:eastAsia="Lora" w:hAnsi="Lora" w:cs="Lora"/>
                <w:sz w:val="16"/>
                <w:szCs w:val="16"/>
              </w:rPr>
              <w:t>седацией</w:t>
            </w:r>
            <w:proofErr w:type="spellEnd"/>
            <w:r w:rsidRPr="00025481">
              <w:rPr>
                <w:rFonts w:ascii="Lora" w:eastAsia="Lora" w:hAnsi="Lora" w:cs="Lora"/>
                <w:sz w:val="16"/>
                <w:szCs w:val="16"/>
              </w:rPr>
              <w:t xml:space="preserve">)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7775AE7" w14:textId="353F0E6D" w:rsidR="005436A3" w:rsidRPr="00025481" w:rsidRDefault="00407215" w:rsidP="005436A3">
            <w:pPr>
              <w:pStyle w:val="normal1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 w:rsidR="005436A3" w:rsidRPr="000254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000</w:t>
            </w:r>
          </w:p>
        </w:tc>
      </w:tr>
      <w:tr w:rsidR="00025481" w:rsidRPr="00025481" w14:paraId="75AC87E9" w14:textId="77777777">
        <w:tc>
          <w:tcPr>
            <w:tcW w:w="833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C69B46C" w14:textId="77777777" w:rsidR="005436A3" w:rsidRPr="00025481" w:rsidRDefault="005436A3" w:rsidP="005436A3">
            <w:pPr>
              <w:pStyle w:val="normal1"/>
              <w:spacing w:before="120" w:after="120" w:line="223" w:lineRule="auto"/>
              <w:rPr>
                <w:sz w:val="18"/>
                <w:szCs w:val="18"/>
              </w:rPr>
            </w:pPr>
            <w:r w:rsidRPr="00025481">
              <w:rPr>
                <w:rFonts w:ascii="Lora" w:eastAsia="Lora" w:hAnsi="Lora" w:cs="Lora"/>
                <w:b/>
                <w:sz w:val="18"/>
                <w:szCs w:val="18"/>
              </w:rPr>
              <w:t xml:space="preserve"> Итого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E3B5804" w14:textId="4F8385B0" w:rsidR="005436A3" w:rsidRPr="00407215" w:rsidRDefault="00407215" w:rsidP="00407215">
            <w:pPr>
              <w:widowControl/>
              <w:jc w:val="center"/>
              <w:rPr>
                <w:rFonts w:eastAsia="Times New Roman" w:cs="Calibri"/>
                <w:b/>
                <w:color w:val="000000"/>
                <w:kern w:val="0"/>
                <w:szCs w:val="22"/>
              </w:rPr>
            </w:pPr>
            <w:bookmarkStart w:id="0" w:name="_GoBack"/>
            <w:r w:rsidRPr="00407215">
              <w:rPr>
                <w:rFonts w:cs="Calibri"/>
                <w:b/>
                <w:color w:val="000000"/>
                <w:szCs w:val="22"/>
              </w:rPr>
              <w:t>391850</w:t>
            </w:r>
            <w:bookmarkEnd w:id="0"/>
          </w:p>
        </w:tc>
      </w:tr>
    </w:tbl>
    <w:p w14:paraId="76E6FC96" w14:textId="015B7EAD" w:rsidR="007D7513" w:rsidRPr="00025481" w:rsidRDefault="00BA3960">
      <w:pPr>
        <w:pStyle w:val="normal1"/>
        <w:spacing w:before="120" w:after="120" w:line="336" w:lineRule="auto"/>
        <w:rPr>
          <w:rFonts w:ascii="Ruda" w:eastAsia="Ruda" w:hAnsi="Ruda" w:cs="Ruda"/>
          <w:b/>
          <w:sz w:val="16"/>
          <w:szCs w:val="16"/>
        </w:rPr>
      </w:pPr>
      <w:r w:rsidRPr="00025481">
        <w:rPr>
          <w:rFonts w:ascii="Ruda" w:eastAsia="Ruda" w:hAnsi="Ruda" w:cs="Ruda"/>
          <w:b/>
          <w:sz w:val="16"/>
          <w:szCs w:val="16"/>
        </w:rPr>
        <w:t xml:space="preserve"> </w:t>
      </w:r>
    </w:p>
    <w:sectPr w:rsidR="007D7513" w:rsidRPr="00025481" w:rsidSect="00EA46AF">
      <w:pgSz w:w="11906" w:h="16838"/>
      <w:pgMar w:top="851" w:right="1164" w:bottom="568" w:left="82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ora">
    <w:altName w:val="Cambria"/>
    <w:charset w:val="01"/>
    <w:family w:val="roman"/>
    <w:pitch w:val="variable"/>
  </w:font>
  <w:font w:name="Rud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13"/>
    <w:rsid w:val="00025481"/>
    <w:rsid w:val="000B689B"/>
    <w:rsid w:val="000C4880"/>
    <w:rsid w:val="00144F60"/>
    <w:rsid w:val="00180C1B"/>
    <w:rsid w:val="001B5E8A"/>
    <w:rsid w:val="002D1481"/>
    <w:rsid w:val="002E7F8C"/>
    <w:rsid w:val="003A2D5F"/>
    <w:rsid w:val="00407215"/>
    <w:rsid w:val="00444FF3"/>
    <w:rsid w:val="004A6A34"/>
    <w:rsid w:val="004C2C91"/>
    <w:rsid w:val="00500D47"/>
    <w:rsid w:val="0051722D"/>
    <w:rsid w:val="005436A3"/>
    <w:rsid w:val="0059371B"/>
    <w:rsid w:val="005A1DCB"/>
    <w:rsid w:val="00693EEB"/>
    <w:rsid w:val="00695D6E"/>
    <w:rsid w:val="006B43D9"/>
    <w:rsid w:val="00736E38"/>
    <w:rsid w:val="007D7513"/>
    <w:rsid w:val="008F413A"/>
    <w:rsid w:val="00945824"/>
    <w:rsid w:val="00963723"/>
    <w:rsid w:val="00983388"/>
    <w:rsid w:val="00B903C3"/>
    <w:rsid w:val="00B90885"/>
    <w:rsid w:val="00BA3960"/>
    <w:rsid w:val="00BB005C"/>
    <w:rsid w:val="00CF158A"/>
    <w:rsid w:val="00D25848"/>
    <w:rsid w:val="00D705A2"/>
    <w:rsid w:val="00DD4A42"/>
    <w:rsid w:val="00DD73E5"/>
    <w:rsid w:val="00E34E22"/>
    <w:rsid w:val="00EA46AF"/>
    <w:rsid w:val="00F20970"/>
    <w:rsid w:val="00FC0A22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BC529"/>
  <w15:docId w15:val="{5E839AD2-F79D-47F5-9243-AA356821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ongti SC" w:cs="Arial Unicode MS"/>
      <w:kern w:val="2"/>
      <w:szCs w:val="24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normal1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normal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1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widowControl w:val="0"/>
    </w:pPr>
  </w:style>
  <w:style w:type="paragraph" w:styleId="a6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Bullet">
    <w:name w:val="Bullet •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689B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89B"/>
    <w:rPr>
      <w:rFonts w:ascii="Segoe UI" w:eastAsia="Songti SC" w:hAnsi="Segoe UI" w:cs="Mangal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sWG2/l5aNrnx+9T+fcbf+AXcUnA==">CgMxLjA4AHIhMUVlajFGclVUQmpTU0hpaV82QWEtN1RQa3FVc1R4OXhB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10</cp:revision>
  <cp:lastPrinted>2025-06-10T04:14:00Z</cp:lastPrinted>
  <dcterms:created xsi:type="dcterms:W3CDTF">2026-06-04T09:00:00Z</dcterms:created>
  <dcterms:modified xsi:type="dcterms:W3CDTF">2026-07-08T06:54:00Z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2024-04-01T10:56:35Z</dcterms:created>
  <dc:creator>Apache POI</dc:creator>
  <dc:description/>
  <dc:language>ru-RU</dc:language>
  <cp:lastModifiedBy/>
  <dcterms:modified xsi:type="dcterms:W3CDTF">2024-04-24T13:01:35Z</dcterms:modified>
  <cp:revision>2</cp:revision>
  <dc:subject/>
  <dc:title/>
</cp:coreProperties>
</file>